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418660"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b/>
          <w:sz w:val="24"/>
          <w:szCs w:val="24"/>
          <w:lang w:eastAsia="lt-LT"/>
        </w:rPr>
      </w:pPr>
    </w:p>
    <w:p w14:paraId="65CCF2A8"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b/>
          <w:sz w:val="24"/>
          <w:szCs w:val="24"/>
          <w:lang w:eastAsia="lt-LT"/>
        </w:rPr>
      </w:pPr>
      <w:r w:rsidRPr="00102133">
        <w:rPr>
          <w:rFonts w:ascii="Times New Roman" w:eastAsia="Times New Roman" w:hAnsi="Times New Roman" w:cs="Times New Roman"/>
          <w:b/>
          <w:sz w:val="24"/>
          <w:szCs w:val="24"/>
          <w:lang w:eastAsia="lt-LT"/>
        </w:rPr>
        <w:t>TEISĖS AKTŲ PROJEKTŲ ANTIKORUPCINIO VERTINIMO PAŽYMA</w:t>
      </w:r>
    </w:p>
    <w:p w14:paraId="0285F27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p w14:paraId="67B2C9F7" w14:textId="78A515DB" w:rsidR="00102133" w:rsidRPr="006953B0" w:rsidRDefault="00102133" w:rsidP="00997E98">
      <w:pPr>
        <w:spacing w:after="0" w:line="240" w:lineRule="auto"/>
        <w:jc w:val="both"/>
        <w:rPr>
          <w:rFonts w:ascii="Times New Roman" w:eastAsia="Times New Roman" w:hAnsi="Times New Roman" w:cs="Times New Roman"/>
          <w:i/>
          <w:iCs/>
          <w:sz w:val="24"/>
          <w:szCs w:val="20"/>
        </w:rPr>
      </w:pPr>
      <w:r w:rsidRPr="00102133">
        <w:rPr>
          <w:rFonts w:ascii="Times New Roman" w:eastAsia="Times New Roman" w:hAnsi="Times New Roman" w:cs="Times New Roman"/>
          <w:sz w:val="24"/>
          <w:szCs w:val="24"/>
          <w:lang w:eastAsia="lt-LT"/>
        </w:rPr>
        <w:t>Teisės akto projekto pavadinimas</w:t>
      </w:r>
      <w:r w:rsidR="00615496">
        <w:rPr>
          <w:rFonts w:ascii="Times New Roman" w:eastAsia="Times New Roman" w:hAnsi="Times New Roman" w:cs="Times New Roman"/>
          <w:sz w:val="24"/>
          <w:szCs w:val="24"/>
          <w:lang w:eastAsia="lt-LT"/>
        </w:rPr>
        <w:t xml:space="preserve">: </w:t>
      </w:r>
      <w:r w:rsidR="00615496" w:rsidRPr="001E1C80">
        <w:rPr>
          <w:rFonts w:ascii="Times New Roman" w:eastAsia="Times New Roman" w:hAnsi="Times New Roman" w:cs="Times New Roman"/>
          <w:i/>
          <w:iCs/>
          <w:sz w:val="24"/>
          <w:szCs w:val="24"/>
          <w:lang w:eastAsia="lt-LT"/>
        </w:rPr>
        <w:t xml:space="preserve">Panevėžio miesto savivaldybės </w:t>
      </w:r>
      <w:r w:rsidR="008C6886" w:rsidRPr="001E1C80">
        <w:rPr>
          <w:rFonts w:ascii="Times New Roman" w:eastAsia="Times New Roman" w:hAnsi="Times New Roman" w:cs="Times New Roman"/>
          <w:i/>
          <w:iCs/>
          <w:sz w:val="24"/>
          <w:szCs w:val="24"/>
          <w:lang w:eastAsia="lt-LT"/>
        </w:rPr>
        <w:t>tarybos sprendimo</w:t>
      </w:r>
      <w:r w:rsidRPr="001E1C80">
        <w:rPr>
          <w:rFonts w:ascii="Times New Roman" w:eastAsia="Times New Roman" w:hAnsi="Times New Roman" w:cs="Times New Roman"/>
          <w:i/>
          <w:iCs/>
          <w:sz w:val="24"/>
          <w:szCs w:val="24"/>
          <w:lang w:eastAsia="lt-LT"/>
        </w:rPr>
        <w:t xml:space="preserve"> </w:t>
      </w:r>
      <w:r w:rsidR="001E1C80" w:rsidRPr="001E1C80">
        <w:rPr>
          <w:rFonts w:ascii="Times New Roman" w:eastAsia="Times New Roman" w:hAnsi="Times New Roman" w:cs="Times New Roman"/>
          <w:i/>
          <w:iCs/>
          <w:sz w:val="24"/>
          <w:szCs w:val="24"/>
          <w:lang w:eastAsia="lt-LT"/>
        </w:rPr>
        <w:t>„</w:t>
      </w:r>
      <w:r w:rsidR="002919CA">
        <w:rPr>
          <w:rFonts w:ascii="Times New Roman" w:eastAsia="Times New Roman" w:hAnsi="Times New Roman" w:cs="Times New Roman"/>
          <w:i/>
          <w:iCs/>
          <w:sz w:val="24"/>
          <w:szCs w:val="20"/>
        </w:rPr>
        <w:t>D</w:t>
      </w:r>
      <w:r w:rsidR="002919CA" w:rsidRPr="002919CA">
        <w:rPr>
          <w:rFonts w:ascii="Times New Roman" w:eastAsia="Times New Roman" w:hAnsi="Times New Roman" w:cs="Times New Roman"/>
          <w:i/>
          <w:iCs/>
          <w:sz w:val="24"/>
          <w:szCs w:val="20"/>
        </w:rPr>
        <w:t xml:space="preserve">ėl </w:t>
      </w:r>
      <w:r w:rsidR="002919CA">
        <w:rPr>
          <w:rFonts w:ascii="Times New Roman" w:eastAsia="Times New Roman" w:hAnsi="Times New Roman" w:cs="Times New Roman"/>
          <w:i/>
          <w:iCs/>
          <w:sz w:val="24"/>
          <w:szCs w:val="20"/>
        </w:rPr>
        <w:t>P</w:t>
      </w:r>
      <w:r w:rsidR="002919CA" w:rsidRPr="002919CA">
        <w:rPr>
          <w:rFonts w:ascii="Times New Roman" w:eastAsia="Times New Roman" w:hAnsi="Times New Roman" w:cs="Times New Roman"/>
          <w:i/>
          <w:iCs/>
          <w:sz w:val="24"/>
          <w:szCs w:val="20"/>
        </w:rPr>
        <w:t>anevėžio miesto gatvių, vidaus kelių ir teritorijų, kuriuose neįrengtas apšvietimas, apšvietimo įrengimo eiliškumo nustatymo tvarkos aprašo patvirtinimo</w:t>
      </w:r>
      <w:r w:rsidR="001E1C80" w:rsidRPr="001E1C80">
        <w:rPr>
          <w:rFonts w:ascii="Times New Roman" w:eastAsia="Times New Roman" w:hAnsi="Times New Roman" w:cs="Times New Roman"/>
          <w:i/>
          <w:iCs/>
          <w:sz w:val="24"/>
          <w:szCs w:val="20"/>
        </w:rPr>
        <w:t xml:space="preserve">“ </w:t>
      </w:r>
      <w:r w:rsidR="00821459" w:rsidRPr="001E1C80">
        <w:rPr>
          <w:rFonts w:ascii="Times New Roman" w:eastAsia="Times New Roman" w:hAnsi="Times New Roman" w:cs="Times New Roman"/>
          <w:i/>
          <w:iCs/>
          <w:sz w:val="24"/>
          <w:szCs w:val="24"/>
          <w:lang w:eastAsia="lt-LT"/>
        </w:rPr>
        <w:t>projektas</w:t>
      </w:r>
      <w:r w:rsidR="00672185" w:rsidRPr="001E1C80">
        <w:rPr>
          <w:rFonts w:ascii="Times New Roman" w:eastAsia="Times New Roman" w:hAnsi="Times New Roman" w:cs="Times New Roman"/>
          <w:i/>
          <w:iCs/>
          <w:sz w:val="24"/>
          <w:szCs w:val="24"/>
          <w:lang w:eastAsia="lt-LT"/>
        </w:rPr>
        <w:t>.</w:t>
      </w:r>
    </w:p>
    <w:p w14:paraId="444377B5" w14:textId="464D3F77" w:rsidR="000B6C24" w:rsidRDefault="00102133" w:rsidP="0000442D">
      <w:pPr>
        <w:suppressAutoHyphens/>
        <w:spacing w:after="0" w:line="240" w:lineRule="auto"/>
        <w:jc w:val="both"/>
        <w:textAlignment w:val="baseline"/>
        <w:rPr>
          <w:rFonts w:ascii="Times New Roman" w:hAnsi="Times New Roman" w:cs="Times New Roman"/>
          <w:i/>
          <w:iCs/>
          <w:sz w:val="24"/>
          <w:szCs w:val="24"/>
        </w:rPr>
      </w:pPr>
      <w:r w:rsidRPr="00821459">
        <w:rPr>
          <w:rFonts w:ascii="Times New Roman" w:eastAsia="Times New Roman" w:hAnsi="Times New Roman" w:cs="Times New Roman"/>
          <w:sz w:val="24"/>
          <w:szCs w:val="24"/>
          <w:lang w:eastAsia="lt-LT"/>
        </w:rPr>
        <w:t>Teisės akto projekto tiesioginis rengėjas</w:t>
      </w:r>
      <w:r w:rsidR="008521AC">
        <w:rPr>
          <w:rFonts w:ascii="Times New Roman" w:eastAsia="Times New Roman" w:hAnsi="Times New Roman" w:cs="Times New Roman"/>
          <w:sz w:val="24"/>
          <w:szCs w:val="24"/>
          <w:lang w:eastAsia="lt-LT"/>
        </w:rPr>
        <w:t>:</w:t>
      </w:r>
      <w:r w:rsidR="00615496" w:rsidRPr="00821459">
        <w:rPr>
          <w:rFonts w:ascii="Times New Roman" w:eastAsia="Times New Roman" w:hAnsi="Times New Roman" w:cs="Times New Roman"/>
          <w:sz w:val="24"/>
          <w:szCs w:val="24"/>
          <w:lang w:eastAsia="lt-LT"/>
        </w:rPr>
        <w:t xml:space="preserve"> </w:t>
      </w:r>
      <w:bookmarkStart w:id="0" w:name="_Hlk93406428"/>
      <w:r w:rsidR="00615496" w:rsidRPr="006956CE">
        <w:rPr>
          <w:rFonts w:ascii="Times New Roman" w:eastAsia="Times New Roman" w:hAnsi="Times New Roman" w:cs="Times New Roman"/>
          <w:i/>
          <w:iCs/>
          <w:sz w:val="24"/>
          <w:szCs w:val="24"/>
          <w:lang w:eastAsia="lt-LT"/>
        </w:rPr>
        <w:t xml:space="preserve">Panevėžio miesto savivaldybės administracijos </w:t>
      </w:r>
      <w:bookmarkEnd w:id="0"/>
      <w:r w:rsidR="000B6C24" w:rsidRPr="000B6C24">
        <w:rPr>
          <w:rFonts w:ascii="Times New Roman" w:hAnsi="Times New Roman" w:cs="Times New Roman"/>
          <w:i/>
          <w:iCs/>
          <w:sz w:val="24"/>
          <w:szCs w:val="24"/>
        </w:rPr>
        <w:t>Miesto infrastruktūros skyri</w:t>
      </w:r>
      <w:r w:rsidR="000B6C24">
        <w:rPr>
          <w:rFonts w:ascii="Times New Roman" w:hAnsi="Times New Roman" w:cs="Times New Roman"/>
          <w:i/>
          <w:iCs/>
          <w:sz w:val="24"/>
          <w:szCs w:val="24"/>
        </w:rPr>
        <w:t xml:space="preserve">aus </w:t>
      </w:r>
      <w:r w:rsidR="00D47DCD">
        <w:rPr>
          <w:rFonts w:ascii="Times New Roman" w:hAnsi="Times New Roman" w:cs="Times New Roman"/>
          <w:i/>
          <w:iCs/>
          <w:sz w:val="24"/>
          <w:szCs w:val="24"/>
        </w:rPr>
        <w:t>v</w:t>
      </w:r>
      <w:r w:rsidR="00D47DCD" w:rsidRPr="00D47DCD">
        <w:rPr>
          <w:rFonts w:ascii="Times New Roman" w:hAnsi="Times New Roman" w:cs="Times New Roman"/>
          <w:i/>
          <w:iCs/>
          <w:sz w:val="24"/>
          <w:szCs w:val="24"/>
        </w:rPr>
        <w:t xml:space="preserve">edėjo pavaduotoja Karolina </w:t>
      </w:r>
      <w:proofErr w:type="spellStart"/>
      <w:r w:rsidR="00D47DCD" w:rsidRPr="00D47DCD">
        <w:rPr>
          <w:rFonts w:ascii="Times New Roman" w:hAnsi="Times New Roman" w:cs="Times New Roman"/>
          <w:i/>
          <w:iCs/>
          <w:sz w:val="24"/>
          <w:szCs w:val="24"/>
        </w:rPr>
        <w:t>Grubinskienė</w:t>
      </w:r>
      <w:proofErr w:type="spellEnd"/>
      <w:r w:rsidR="008174EA">
        <w:rPr>
          <w:rFonts w:ascii="Times New Roman" w:hAnsi="Times New Roman" w:cs="Times New Roman"/>
          <w:i/>
          <w:iCs/>
          <w:sz w:val="24"/>
          <w:szCs w:val="24"/>
        </w:rPr>
        <w:t>.</w:t>
      </w:r>
      <w:r w:rsidR="00294904" w:rsidRPr="00294904">
        <w:rPr>
          <w:rFonts w:ascii="Times New Roman" w:hAnsi="Times New Roman" w:cs="Times New Roman"/>
          <w:i/>
          <w:iCs/>
          <w:sz w:val="24"/>
          <w:szCs w:val="24"/>
        </w:rPr>
        <w:t xml:space="preserve">                                                                                                                                                                                     </w:t>
      </w:r>
    </w:p>
    <w:p w14:paraId="4808D337" w14:textId="2067AC23" w:rsidR="00102133" w:rsidRPr="00102133" w:rsidRDefault="00294904" w:rsidP="0000442D">
      <w:pPr>
        <w:suppressAutoHyphens/>
        <w:spacing w:after="0" w:line="240" w:lineRule="auto"/>
        <w:jc w:val="both"/>
        <w:textAlignment w:val="baseline"/>
        <w:rPr>
          <w:rFonts w:ascii="Times New Roman" w:eastAsia="Times New Roman" w:hAnsi="Times New Roman" w:cs="Times New Roman"/>
          <w:color w:val="000000"/>
          <w:sz w:val="24"/>
          <w:szCs w:val="20"/>
        </w:rPr>
      </w:pPr>
      <w:r w:rsidRPr="00294904">
        <w:rPr>
          <w:rFonts w:ascii="Times New Roman" w:hAnsi="Times New Roman" w:cs="Times New Roman"/>
          <w:i/>
          <w:iCs/>
          <w:sz w:val="24"/>
          <w:szCs w:val="24"/>
        </w:rPr>
        <w:t xml:space="preserve"> </w:t>
      </w:r>
      <w:r w:rsidR="00102133" w:rsidRPr="00102133">
        <w:rPr>
          <w:rFonts w:ascii="Times New Roman" w:eastAsia="Times New Roman" w:hAnsi="Times New Roman" w:cs="Times New Roman"/>
          <w:color w:val="000000"/>
          <w:sz w:val="24"/>
          <w:szCs w:val="20"/>
        </w:rPr>
        <w:t>Teisės akto projekto antikorupcinis vertinimas atliktas (</w:t>
      </w:r>
      <w:r w:rsidR="00102133" w:rsidRPr="00102133">
        <w:rPr>
          <w:rFonts w:ascii="Times New Roman" w:eastAsia="Times New Roman" w:hAnsi="Times New Roman" w:cs="Times New Roman"/>
          <w:i/>
          <w:color w:val="000000"/>
          <w:sz w:val="24"/>
          <w:szCs w:val="20"/>
        </w:rPr>
        <w:t>pažymėti reikiamą atsakymą</w:t>
      </w:r>
      <w:r w:rsidR="00102133" w:rsidRPr="00102133">
        <w:rPr>
          <w:rFonts w:ascii="Times New Roman" w:eastAsia="Times New Roman" w:hAnsi="Times New Roman" w:cs="Times New Roman"/>
          <w:color w:val="000000"/>
          <w:sz w:val="24"/>
          <w:szCs w:val="20"/>
        </w:rPr>
        <w:t>):</w:t>
      </w:r>
    </w:p>
    <w:p w14:paraId="159BD0CE" w14:textId="77777777" w:rsidR="00102133" w:rsidRPr="00102133" w:rsidRDefault="00102133" w:rsidP="00102133">
      <w:pPr>
        <w:suppressAutoHyphens/>
        <w:spacing w:after="0" w:line="240" w:lineRule="auto"/>
        <w:ind w:firstLine="1296"/>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xml:space="preserve">□ suderinus teisės akto projektą viešojo administravimo subjekte ir su </w:t>
      </w:r>
      <w:r w:rsidRPr="00102133">
        <w:rPr>
          <w:rFonts w:ascii="Times New Roman" w:eastAsia="Times New Roman" w:hAnsi="Times New Roman" w:cs="Times New Roman"/>
          <w:sz w:val="24"/>
          <w:szCs w:val="24"/>
        </w:rPr>
        <w:t>pavaldžiomis įstaigomis (įstaigomis prie ministerijos ir kitomis ministrui pavestose valdymo srityse veikiančiomis įstaigomis ir įmonėmis)</w:t>
      </w:r>
      <w:r w:rsidRPr="00102133">
        <w:rPr>
          <w:rFonts w:ascii="Times New Roman" w:eastAsia="Times New Roman" w:hAnsi="Times New Roman" w:cs="Times New Roman"/>
          <w:sz w:val="24"/>
          <w:szCs w:val="24"/>
          <w:lang w:eastAsia="lt-LT"/>
        </w:rPr>
        <w:t>;</w:t>
      </w:r>
    </w:p>
    <w:p w14:paraId="15A630ED" w14:textId="77777777" w:rsidR="00102133" w:rsidRPr="00102133" w:rsidRDefault="00102133" w:rsidP="00102133">
      <w:pPr>
        <w:suppressAutoHyphens/>
        <w:spacing w:after="0" w:line="240" w:lineRule="auto"/>
        <w:ind w:firstLine="1296"/>
        <w:jc w:val="both"/>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xml:space="preserve">□ </w:t>
      </w:r>
      <w:r w:rsidRPr="00102133">
        <w:rPr>
          <w:rFonts w:ascii="Times New Roman" w:eastAsia="Times New Roman" w:hAnsi="Times New Roman" w:cs="Times New Roman"/>
          <w:color w:val="000000"/>
          <w:sz w:val="24"/>
          <w:szCs w:val="20"/>
        </w:rPr>
        <w:t>suderinus teisės akto projektą su suinteresuotomis institucijomis, kai jis buvo papildytas arba pakeistas.</w:t>
      </w:r>
    </w:p>
    <w:p w14:paraId="23AFAF85" w14:textId="0E0AB784" w:rsidR="00102133" w:rsidRPr="000F725D" w:rsidRDefault="00102133" w:rsidP="00102133">
      <w:pPr>
        <w:suppressAutoHyphens/>
        <w:spacing w:after="0" w:line="240" w:lineRule="auto"/>
        <w:jc w:val="both"/>
        <w:textAlignment w:val="baseline"/>
        <w:rPr>
          <w:rFonts w:ascii="Times New Roman" w:eastAsia="Times New Roman" w:hAnsi="Times New Roman" w:cs="Times New Roman"/>
          <w:b/>
          <w:sz w:val="24"/>
          <w:szCs w:val="24"/>
          <w:lang w:eastAsia="lt-LT"/>
        </w:rPr>
      </w:pPr>
      <w:r w:rsidRPr="00102133">
        <w:rPr>
          <w:rFonts w:ascii="Times New Roman" w:eastAsia="Times New Roman" w:hAnsi="Times New Roman" w:cs="Times New Roman"/>
          <w:sz w:val="24"/>
          <w:szCs w:val="24"/>
          <w:lang w:eastAsia="lt-LT"/>
        </w:rPr>
        <w:t>Antikorupciniu požiūriu rizikingos teisės akto projekto nuostatos</w:t>
      </w:r>
      <w:r w:rsidRPr="00102133">
        <w:rPr>
          <w:rFonts w:ascii="Times New Roman" w:eastAsia="Times New Roman" w:hAnsi="Times New Roman" w:cs="Times New Roman"/>
          <w:b/>
          <w:sz w:val="24"/>
          <w:szCs w:val="24"/>
          <w:lang w:eastAsia="lt-LT"/>
        </w:rPr>
        <w:t xml:space="preserve"> </w:t>
      </w:r>
      <w:r w:rsidRPr="00102133">
        <w:rPr>
          <w:rFonts w:ascii="Times New Roman" w:eastAsia="Times New Roman" w:hAnsi="Times New Roman" w:cs="Times New Roman"/>
          <w:i/>
          <w:sz w:val="24"/>
          <w:szCs w:val="24"/>
          <w:lang w:eastAsia="lt-LT"/>
        </w:rPr>
        <w:t>(nurodomas antikorupcinio vertinimo kriterijus (toliau – kriterijus), kurį taikant nustatytai korupcijos rizikai šalinti ar valdyti teisės akto projekte nenumatyta priemonių.</w:t>
      </w:r>
      <w:r w:rsidRPr="00102133">
        <w:rPr>
          <w:rFonts w:ascii="Times New Roman" w:eastAsia="Times New Roman" w:hAnsi="Times New Roman" w:cs="Times New Roman"/>
          <w:i/>
          <w:iCs/>
          <w:color w:val="000000"/>
          <w:sz w:val="24"/>
          <w:szCs w:val="20"/>
        </w:rPr>
        <w:t xml:space="preserve"> </w:t>
      </w:r>
      <w:r w:rsidRPr="00102133">
        <w:rPr>
          <w:rFonts w:ascii="Times New Roman" w:eastAsia="Times New Roman" w:hAnsi="Times New Roman" w:cs="Times New Roman"/>
          <w:i/>
          <w:sz w:val="24"/>
          <w:szCs w:val="24"/>
          <w:lang w:eastAsia="lt-LT"/>
        </w:rPr>
        <w:t xml:space="preserve">Pildoma, kai, </w:t>
      </w:r>
      <w:r w:rsidRPr="00102133">
        <w:rPr>
          <w:rFonts w:ascii="Times New Roman" w:eastAsia="Times New Roman" w:hAnsi="Times New Roman" w:cs="Times New Roman"/>
          <w:i/>
          <w:sz w:val="24"/>
          <w:szCs w:val="24"/>
        </w:rPr>
        <w:t xml:space="preserve">vertintojo nuomone, teisės akto projekto tiesioginio rengėjo siūlomų pataisų nepakanka korupcijos atsiradimo rizikai mažinti </w:t>
      </w:r>
      <w:r w:rsidRPr="00102133">
        <w:rPr>
          <w:rFonts w:ascii="Times New Roman" w:eastAsia="Times New Roman" w:hAnsi="Times New Roman" w:cs="Times New Roman"/>
          <w:i/>
          <w:sz w:val="24"/>
          <w:szCs w:val="24"/>
          <w:lang w:eastAsia="lt-LT"/>
        </w:rPr>
        <w:t>arba kai vertintojas nesutinka su teisės akto projekto tiesioginio rengėjo argumentais, kodėl neatsižvelgta į vertintojo pateiktas pastabas</w:t>
      </w:r>
      <w:r w:rsidRPr="00102133">
        <w:rPr>
          <w:rFonts w:ascii="Times New Roman" w:eastAsia="Times New Roman" w:hAnsi="Times New Roman" w:cs="Times New Roman"/>
          <w:sz w:val="24"/>
          <w:szCs w:val="24"/>
          <w:lang w:eastAsia="lt-LT"/>
        </w:rPr>
        <w:t>):</w:t>
      </w:r>
    </w:p>
    <w:p w14:paraId="184B7EB4" w14:textId="37017231" w:rsidR="00102133" w:rsidRPr="00102133" w:rsidRDefault="00102133" w:rsidP="00102133">
      <w:pPr>
        <w:suppressAutoHyphens/>
        <w:spacing w:after="0" w:line="240" w:lineRule="auto"/>
        <w:jc w:val="both"/>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0"/>
        </w:rPr>
        <w:t>___________________________________________________________________________________________________________</w:t>
      </w:r>
      <w:r w:rsidR="00D86B03">
        <w:rPr>
          <w:rFonts w:ascii="Times New Roman" w:eastAsia="Times New Roman" w:hAnsi="Times New Roman" w:cs="Times New Roman"/>
          <w:sz w:val="24"/>
          <w:szCs w:val="20"/>
        </w:rPr>
        <w:t>____________</w:t>
      </w:r>
    </w:p>
    <w:p w14:paraId="23488EF7" w14:textId="77777777" w:rsidR="00102133" w:rsidRPr="00102133" w:rsidRDefault="00102133" w:rsidP="00102133">
      <w:pPr>
        <w:suppressAutoHyphens/>
        <w:spacing w:after="0" w:line="240" w:lineRule="auto"/>
        <w:jc w:val="both"/>
        <w:textAlignment w:val="baseline"/>
        <w:rPr>
          <w:rFonts w:ascii="Times New Roman" w:eastAsia="Times New Roman" w:hAnsi="Times New Roman" w:cs="Times New Roman"/>
          <w:sz w:val="24"/>
          <w:szCs w:val="24"/>
          <w:lang w:eastAsia="lt-LT"/>
        </w:rPr>
      </w:pPr>
    </w:p>
    <w:tbl>
      <w:tblPr>
        <w:tblW w:w="145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8"/>
        <w:gridCol w:w="3394"/>
        <w:gridCol w:w="3959"/>
        <w:gridCol w:w="3825"/>
        <w:gridCol w:w="2697"/>
      </w:tblGrid>
      <w:tr w:rsidR="00102133" w:rsidRPr="00102133" w14:paraId="6C6A8331"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1A16FD3"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Eil. Nr.</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94BC02E"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Kriterijus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A1865FA"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bCs/>
                <w:sz w:val="24"/>
                <w:szCs w:val="20"/>
              </w:rPr>
              <w:t xml:space="preserve">Kriterijaus vertinimas (nurodant, kad „Kriterijų atitinka“ / „Kriterijaus neatitinka“ / „Kriterijus nėra teisės akto projekto reglamentavimo dalykas“) ir pagrindimas, jeigu teisės aktas neatitinka kriterijaus (nurodomos konkrečios teisės akto projekto ar kitų teisės aktų nuostatos, pagrindžiančios neigiamą atsakymą, pateikiamos antikorupcinį teisės akto projekto vertinimą atliekančio asmens pastabos ir pasiūlymai dėl korupcijos rizikos mažinimo) </w:t>
            </w:r>
          </w:p>
          <w:p w14:paraId="650CE350"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w:t>
            </w:r>
            <w:r w:rsidRPr="00102133">
              <w:rPr>
                <w:rFonts w:ascii="Times New Roman" w:eastAsia="Times New Roman" w:hAnsi="Times New Roman" w:cs="Times New Roman"/>
                <w:i/>
                <w:sz w:val="24"/>
                <w:szCs w:val="24"/>
                <w:lang w:eastAsia="lt-LT"/>
              </w:rPr>
              <w:t>pildo teisės akto projekto antikorupcinį vertinimą atliekantis asmuo)</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A795672"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p>
          <w:p w14:paraId="5BF619D8"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projekto pakeitimas, mažinantis korupcijos riziką, arba teisės akto projekto tiesioginio rengėjo argumentai, kodėl neatsižvelgta į pastabą</w:t>
            </w:r>
          </w:p>
          <w:p w14:paraId="0B4A69C9"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w:t>
            </w:r>
            <w:r w:rsidRPr="00102133">
              <w:rPr>
                <w:rFonts w:ascii="Times New Roman" w:eastAsia="Times New Roman" w:hAnsi="Times New Roman" w:cs="Times New Roman"/>
                <w:i/>
                <w:sz w:val="24"/>
                <w:szCs w:val="24"/>
                <w:lang w:eastAsia="lt-LT"/>
              </w:rPr>
              <w:t>pildo teisės akto projekto tiesioginis rengėjas)</w:t>
            </w: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0C8F03A"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Išvada dėl teisės akto projekto pakeitimų arba argumentų, kodėl neatsižvelgta į pastabą</w:t>
            </w:r>
          </w:p>
          <w:p w14:paraId="77B4C15A"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w:t>
            </w:r>
            <w:r w:rsidRPr="00102133">
              <w:rPr>
                <w:rFonts w:ascii="Times New Roman" w:eastAsia="Times New Roman" w:hAnsi="Times New Roman" w:cs="Times New Roman"/>
                <w:i/>
                <w:sz w:val="24"/>
                <w:szCs w:val="24"/>
                <w:lang w:eastAsia="lt-LT"/>
              </w:rPr>
              <w:t>pildo teisės akto projekto antikorupcinį vertinimą atliekantis asmuo)</w:t>
            </w:r>
          </w:p>
        </w:tc>
      </w:tr>
      <w:tr w:rsidR="00102133" w:rsidRPr="00102133" w14:paraId="52E468C6"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D37E569"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lastRenderedPageBreak/>
              <w:t>1.</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468DBA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projektas nesudaro išskirtinių ar nevienodų sąlygų subjektams, su kuriais susijęs teisės akto įgyvendinimas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5BFDF86" w14:textId="65EA2A84" w:rsidR="00102133" w:rsidRPr="00102133" w:rsidRDefault="00672185" w:rsidP="00102133">
            <w:pPr>
              <w:suppressAutoHyphens/>
              <w:spacing w:after="0" w:line="240" w:lineRule="auto"/>
              <w:textAlignment w:val="baseline"/>
              <w:rPr>
                <w:rFonts w:ascii="Times New Roman" w:eastAsia="Times New Roman" w:hAnsi="Times New Roman" w:cs="Times New Roman"/>
                <w:bCs/>
                <w:i/>
                <w:iCs/>
                <w:sz w:val="24"/>
                <w:szCs w:val="24"/>
                <w:lang w:eastAsia="lt-LT"/>
              </w:rPr>
            </w:pPr>
            <w:r>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CEEFEB4"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b/>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7AE364D" w14:textId="1AC00083" w:rsidR="00102133" w:rsidRPr="00102133" w:rsidRDefault="00E45201" w:rsidP="00102133">
            <w:pPr>
              <w:suppressAutoHyphens/>
              <w:spacing w:after="0" w:line="240" w:lineRule="auto"/>
              <w:textAlignment w:val="baseline"/>
              <w:rPr>
                <w:rFonts w:ascii="Times New Roman" w:eastAsia="Times New Roman" w:hAnsi="Times New Roman" w:cs="Times New Roman"/>
                <w:sz w:val="24"/>
                <w:szCs w:val="24"/>
                <w:lang w:eastAsia="lt-LT"/>
              </w:rPr>
            </w:pPr>
            <w:r w:rsidRPr="00E45201">
              <w:rPr>
                <w:rFonts w:ascii="Times New Roman" w:eastAsia="Times New Roman" w:hAnsi="Times New Roman" w:cs="Times New Roman"/>
                <w:sz w:val="24"/>
                <w:szCs w:val="24"/>
                <w:lang w:eastAsia="lt-LT"/>
              </w:rPr>
              <w:t>□</w:t>
            </w:r>
            <w:r w:rsidR="00102133" w:rsidRPr="00102133">
              <w:rPr>
                <w:rFonts w:ascii="Times New Roman" w:eastAsia="Times New Roman" w:hAnsi="Times New Roman" w:cs="Times New Roman"/>
                <w:sz w:val="24"/>
                <w:szCs w:val="24"/>
                <w:lang w:eastAsia="lt-LT"/>
              </w:rPr>
              <w:t xml:space="preserve"> tenkina</w:t>
            </w:r>
          </w:p>
          <w:p w14:paraId="51660BED"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5B0696F1"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F94606E" w14:textId="77777777" w:rsidR="00102133" w:rsidRPr="00102133" w:rsidRDefault="00102133" w:rsidP="00102133">
            <w:pPr>
              <w:keepNext/>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2.</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A44100A"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projekte nėra spragų ar nuostatų, leisiančių dviprasmiškai aiškinti ir taikyti teisės aktą</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0280C53" w14:textId="41B0E150" w:rsidR="00102133" w:rsidRPr="00102133" w:rsidRDefault="00672185" w:rsidP="00102133">
            <w:pPr>
              <w:keepNext/>
              <w:suppressAutoHyphens/>
              <w:spacing w:after="0" w:line="240" w:lineRule="auto"/>
              <w:textAlignment w:val="baseline"/>
              <w:rPr>
                <w:rFonts w:ascii="Times New Roman" w:eastAsia="Times New Roman" w:hAnsi="Times New Roman" w:cs="Times New Roman"/>
                <w:i/>
                <w:iCs/>
                <w:sz w:val="24"/>
                <w:szCs w:val="24"/>
                <w:lang w:eastAsia="lt-LT"/>
              </w:rPr>
            </w:pPr>
            <w:r w:rsidRPr="00672185">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B6DAAEF"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9438A6A" w14:textId="4A8B9D91" w:rsidR="00102133" w:rsidRPr="00102133" w:rsidRDefault="00E45201"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E45201">
              <w:rPr>
                <w:rFonts w:ascii="Times New Roman" w:eastAsia="Times New Roman" w:hAnsi="Times New Roman" w:cs="Times New Roman"/>
                <w:sz w:val="24"/>
                <w:szCs w:val="24"/>
                <w:lang w:eastAsia="lt-LT"/>
              </w:rPr>
              <w:t>□</w:t>
            </w:r>
            <w:r w:rsidR="00102133" w:rsidRPr="00102133">
              <w:rPr>
                <w:rFonts w:ascii="Times New Roman" w:eastAsia="Times New Roman" w:hAnsi="Times New Roman" w:cs="Times New Roman"/>
                <w:sz w:val="24"/>
                <w:szCs w:val="24"/>
                <w:lang w:eastAsia="lt-LT"/>
              </w:rPr>
              <w:t xml:space="preserve"> tenkina</w:t>
            </w:r>
          </w:p>
          <w:p w14:paraId="4F21B416"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1F5DF66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6D98B6C"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3.</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2C668F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projekte nustatyta, kad sprendimą dėl teisių suteikimo, apribojimų nustatymo, sankcijų taikymo ir pan. priimantis subjektas atskirtas nuo šių sprendimų teisėtumą ir įgyvendinimą kontroliuojančio (prižiūrinčio) subjekto</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DBE615F" w14:textId="3A6E7494" w:rsidR="00102133" w:rsidRPr="00102133" w:rsidRDefault="00211FA0" w:rsidP="00A1430D">
            <w:pPr>
              <w:suppressAutoHyphens/>
              <w:spacing w:after="0" w:line="240" w:lineRule="auto"/>
              <w:textAlignment w:val="baseline"/>
              <w:rPr>
                <w:rFonts w:ascii="Times New Roman" w:eastAsia="Times New Roman" w:hAnsi="Times New Roman" w:cs="Times New Roman"/>
                <w:i/>
                <w:iCs/>
                <w:sz w:val="24"/>
                <w:szCs w:val="24"/>
                <w:lang w:eastAsia="lt-LT"/>
              </w:rPr>
            </w:pPr>
            <w:r w:rsidRPr="00211FA0">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BAA68DA"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3857041" w14:textId="19920578" w:rsidR="00102133" w:rsidRPr="00102133" w:rsidRDefault="00A1430D" w:rsidP="00102133">
            <w:pPr>
              <w:suppressAutoHyphens/>
              <w:spacing w:after="0" w:line="240" w:lineRule="auto"/>
              <w:textAlignment w:val="baseline"/>
              <w:rPr>
                <w:rFonts w:ascii="Times New Roman" w:eastAsia="Times New Roman" w:hAnsi="Times New Roman" w:cs="Times New Roman"/>
                <w:sz w:val="24"/>
                <w:szCs w:val="24"/>
                <w:lang w:eastAsia="lt-LT"/>
              </w:rPr>
            </w:pPr>
            <w:r w:rsidRPr="00A1430D">
              <w:rPr>
                <w:rFonts w:ascii="Times New Roman" w:eastAsia="Times New Roman" w:hAnsi="Times New Roman" w:cs="Times New Roman"/>
                <w:sz w:val="24"/>
                <w:szCs w:val="24"/>
                <w:lang w:eastAsia="lt-LT"/>
              </w:rPr>
              <w:t>□</w:t>
            </w:r>
            <w:r w:rsidR="00102133" w:rsidRPr="00102133">
              <w:rPr>
                <w:rFonts w:ascii="Times New Roman" w:eastAsia="Times New Roman" w:hAnsi="Times New Roman" w:cs="Times New Roman"/>
                <w:sz w:val="24"/>
                <w:szCs w:val="24"/>
                <w:lang w:eastAsia="lt-LT"/>
              </w:rPr>
              <w:t xml:space="preserve"> tenkina</w:t>
            </w:r>
          </w:p>
          <w:p w14:paraId="3130273C"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1E3D460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2C36DF7"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4.</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E5E89AD"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projekte nustatyti subjekto įgaliojimai (teisės) atitinka subjekto atliekamas funkcijas (pareigas)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BD48FE3" w14:textId="79C1CDB9" w:rsidR="00102133" w:rsidRPr="00102133" w:rsidRDefault="00AD5435" w:rsidP="00102133">
            <w:pPr>
              <w:suppressAutoHyphens/>
              <w:spacing w:after="0" w:line="240" w:lineRule="auto"/>
              <w:textAlignment w:val="baseline"/>
              <w:rPr>
                <w:rFonts w:ascii="Times New Roman" w:eastAsia="Times New Roman" w:hAnsi="Times New Roman" w:cs="Times New Roman"/>
                <w:i/>
                <w:iCs/>
                <w:sz w:val="24"/>
                <w:szCs w:val="24"/>
                <w:lang w:eastAsia="lt-LT"/>
              </w:rPr>
            </w:pPr>
            <w:r w:rsidRPr="00AD5435">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4A0A95E"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28E53F0" w14:textId="4EFAEF62" w:rsidR="00102133" w:rsidRPr="00102133" w:rsidRDefault="00E45201" w:rsidP="00102133">
            <w:pPr>
              <w:suppressAutoHyphens/>
              <w:spacing w:after="0" w:line="240" w:lineRule="auto"/>
              <w:textAlignment w:val="baseline"/>
              <w:rPr>
                <w:rFonts w:ascii="Times New Roman" w:eastAsia="Times New Roman" w:hAnsi="Times New Roman" w:cs="Times New Roman"/>
                <w:sz w:val="24"/>
                <w:szCs w:val="24"/>
                <w:lang w:eastAsia="lt-LT"/>
              </w:rPr>
            </w:pPr>
            <w:r w:rsidRPr="00E45201">
              <w:rPr>
                <w:rFonts w:ascii="Times New Roman" w:eastAsia="Times New Roman" w:hAnsi="Times New Roman" w:cs="Times New Roman"/>
                <w:sz w:val="24"/>
                <w:szCs w:val="24"/>
                <w:lang w:eastAsia="lt-LT"/>
              </w:rPr>
              <w:t>□</w:t>
            </w:r>
            <w:r w:rsidR="00102133" w:rsidRPr="00102133">
              <w:rPr>
                <w:rFonts w:ascii="Times New Roman" w:eastAsia="Times New Roman" w:hAnsi="Times New Roman" w:cs="Times New Roman"/>
                <w:sz w:val="24"/>
                <w:szCs w:val="24"/>
                <w:lang w:eastAsia="lt-LT"/>
              </w:rPr>
              <w:t xml:space="preserve"> tenkina</w:t>
            </w:r>
          </w:p>
          <w:p w14:paraId="09370165"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13B39D4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FB529B4"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5.</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40DB515"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projekte nustatytas baigtinis sprendimų priėmimo kriterijų (atvejų) sąrašas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E8C68A" w14:textId="4FDD765D" w:rsidR="00102133" w:rsidRPr="00102133" w:rsidRDefault="00EF4362" w:rsidP="00102133">
            <w:pPr>
              <w:suppressAutoHyphens/>
              <w:spacing w:after="0" w:line="240" w:lineRule="auto"/>
              <w:textAlignment w:val="baseline"/>
              <w:rPr>
                <w:rFonts w:ascii="Times New Roman" w:eastAsia="Times New Roman" w:hAnsi="Times New Roman" w:cs="Times New Roman"/>
                <w:i/>
                <w:iCs/>
                <w:sz w:val="24"/>
                <w:szCs w:val="24"/>
                <w:lang w:eastAsia="lt-LT"/>
              </w:rPr>
            </w:pPr>
            <w:r w:rsidRPr="00672185">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91562C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47BC43D"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5B241E84"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6DA4D2F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A6434D"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6.</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170C0E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highlight w:val="yellow"/>
                <w:lang w:eastAsia="lt-LT"/>
              </w:rPr>
            </w:pPr>
            <w:r w:rsidRPr="00102133">
              <w:rPr>
                <w:rFonts w:ascii="Times New Roman" w:eastAsia="Times New Roman" w:hAnsi="Times New Roman" w:cs="Times New Roman"/>
                <w:sz w:val="24"/>
                <w:szCs w:val="24"/>
                <w:lang w:eastAsia="lt-LT"/>
              </w:rPr>
              <w:t>Teisės akto projekte nustatytas baigtinis motyvuotų atvejų, kai priimant sprendimus taikomos išimtys, sąrašas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DA464C3" w14:textId="3305EC9E" w:rsidR="00102133" w:rsidRPr="00102133" w:rsidRDefault="00A02446" w:rsidP="00102133">
            <w:pPr>
              <w:suppressAutoHyphens/>
              <w:spacing w:after="0" w:line="240" w:lineRule="auto"/>
              <w:textAlignment w:val="baseline"/>
              <w:rPr>
                <w:rFonts w:ascii="Times New Roman" w:eastAsia="Times New Roman" w:hAnsi="Times New Roman" w:cs="Times New Roman"/>
                <w:sz w:val="24"/>
                <w:szCs w:val="24"/>
                <w:lang w:eastAsia="lt-LT"/>
              </w:rPr>
            </w:pPr>
            <w:r w:rsidRPr="00A02446">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6BA4B54"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3E8C215"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436AA766"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5B0DD12E"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73F1311"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7.</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9CB676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xml:space="preserve">Teisės akto projekte nustatyta sprendimų priėmimo, įforminimo ir viešinimo tvarka </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4A369B" w14:textId="0288A500" w:rsidR="00102133" w:rsidRPr="00102133" w:rsidRDefault="00AD5435" w:rsidP="00102133">
            <w:pPr>
              <w:suppressAutoHyphens/>
              <w:spacing w:after="0" w:line="240" w:lineRule="auto"/>
              <w:textAlignment w:val="baseline"/>
              <w:rPr>
                <w:rFonts w:ascii="Times New Roman" w:eastAsia="Times New Roman" w:hAnsi="Times New Roman" w:cs="Times New Roman"/>
                <w:sz w:val="24"/>
                <w:szCs w:val="24"/>
                <w:lang w:eastAsia="lt-LT"/>
              </w:rPr>
            </w:pPr>
            <w:r w:rsidRPr="00AD5435">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91D92AE"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E90E3C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577FC0A1"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0252B132"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C1EB2BE"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0"/>
              </w:rPr>
              <w:t>8.</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0BC057C"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0"/>
              </w:rPr>
              <w:t xml:space="preserve">Teisės akto projekte nustatyti sprendimų dėl </w:t>
            </w:r>
            <w:r w:rsidRPr="00102133">
              <w:rPr>
                <w:rFonts w:ascii="Times New Roman" w:eastAsia="Times New Roman" w:hAnsi="Times New Roman" w:cs="Times New Roman"/>
                <w:sz w:val="24"/>
                <w:szCs w:val="20"/>
              </w:rPr>
              <w:lastRenderedPageBreak/>
              <w:t xml:space="preserve">mažareikšmiškumo kriterijai ir priėmimo tvarka </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2B0D16" w14:textId="279FFD17" w:rsidR="00102133" w:rsidRPr="00102133" w:rsidRDefault="00672185"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i/>
                <w:iCs/>
                <w:sz w:val="24"/>
                <w:szCs w:val="24"/>
                <w:lang w:eastAsia="lt-LT"/>
              </w:rPr>
              <w:lastRenderedPageBreak/>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A1D0D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b/>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8D4E6B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1AA335C6"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033F77FE"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9646A7C"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9.</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C55EE0A"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Jeigu pagal numatomą reguliavimą sprendimus priima kolegialus subjektas, teisės akto projekte nustatyta kolegialaus sprendimus priimančio subjekto:</w:t>
            </w:r>
          </w:p>
          <w:p w14:paraId="6799E20D" w14:textId="77777777" w:rsidR="00102133" w:rsidRPr="00102133" w:rsidRDefault="00102133" w:rsidP="00102133">
            <w:pPr>
              <w:suppressAutoHyphens/>
              <w:spacing w:after="0" w:line="240" w:lineRule="auto"/>
              <w:ind w:left="33"/>
              <w:textAlignment w:val="baseline"/>
              <w:rPr>
                <w:rFonts w:ascii="Times New Roman" w:eastAsia="Times New Roman" w:hAnsi="Times New Roman" w:cs="Times New Roman"/>
                <w:sz w:val="24"/>
                <w:szCs w:val="24"/>
              </w:rPr>
            </w:pPr>
            <w:r w:rsidRPr="00102133">
              <w:rPr>
                <w:rFonts w:ascii="Times New Roman" w:eastAsia="Times New Roman" w:hAnsi="Times New Roman" w:cs="Times New Roman"/>
                <w:sz w:val="24"/>
                <w:szCs w:val="24"/>
              </w:rPr>
              <w:t>9.1. konkretus narių skaičius, užtikrinantis kolegialaus sprendimus priimančio subjekto veiklos objektyvumą</w:t>
            </w:r>
          </w:p>
          <w:p w14:paraId="1582068F" w14:textId="77777777" w:rsidR="00102133" w:rsidRPr="00102133" w:rsidRDefault="00102133" w:rsidP="00102133">
            <w:pPr>
              <w:suppressAutoHyphens/>
              <w:spacing w:after="0" w:line="240" w:lineRule="auto"/>
              <w:ind w:left="33"/>
              <w:textAlignment w:val="baseline"/>
              <w:rPr>
                <w:rFonts w:ascii="Times New Roman" w:eastAsia="Times New Roman" w:hAnsi="Times New Roman" w:cs="Times New Roman"/>
                <w:sz w:val="24"/>
                <w:szCs w:val="24"/>
              </w:rPr>
            </w:pPr>
            <w:r w:rsidRPr="00102133">
              <w:rPr>
                <w:rFonts w:ascii="Times New Roman" w:eastAsia="Times New Roman" w:hAnsi="Times New Roman" w:cs="Times New Roman"/>
                <w:sz w:val="24"/>
                <w:szCs w:val="24"/>
              </w:rPr>
              <w:t>9.2. jeigu narius skiria keli subjektai, proporcinga kiekvieno subjekto skiriamų narių dalis, užtikrinanti tinkamą atstovavimą valstybės interesams ir kolegialaus sprendimus priimančio subjekto veiklos objektyvumą ir skaidrumą</w:t>
            </w:r>
          </w:p>
          <w:p w14:paraId="38425CC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9.3</w:t>
            </w:r>
            <w:r w:rsidRPr="00102133">
              <w:rPr>
                <w:rFonts w:ascii="Times New Roman" w:eastAsia="Times New Roman" w:hAnsi="Times New Roman" w:cs="Times New Roman"/>
                <w:spacing w:val="-4"/>
                <w:sz w:val="24"/>
                <w:szCs w:val="24"/>
                <w:lang w:eastAsia="lt-LT"/>
              </w:rPr>
              <w:t>. narių skyrimo mechanizmas</w:t>
            </w:r>
          </w:p>
          <w:p w14:paraId="64ED833F"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9.4. narių rotacija ir kadencijų skaičius ir trukmė</w:t>
            </w:r>
          </w:p>
          <w:p w14:paraId="06D102FF"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rPr>
            </w:pPr>
            <w:r w:rsidRPr="00102133">
              <w:rPr>
                <w:rFonts w:ascii="Times New Roman" w:eastAsia="Times New Roman" w:hAnsi="Times New Roman" w:cs="Times New Roman"/>
                <w:sz w:val="24"/>
                <w:szCs w:val="24"/>
              </w:rPr>
              <w:t>9.5. veiklos pobūdis laiko atžvilgiu</w:t>
            </w:r>
          </w:p>
          <w:p w14:paraId="1B6CB4D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9.6. asmeninė narių atsakomybė</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61C15E" w14:textId="5929BFFF" w:rsidR="00102133" w:rsidRPr="00102133" w:rsidRDefault="006F572D" w:rsidP="00102133">
            <w:pPr>
              <w:suppressAutoHyphens/>
              <w:spacing w:after="0" w:line="240" w:lineRule="auto"/>
              <w:textAlignment w:val="baseline"/>
              <w:rPr>
                <w:rFonts w:ascii="Times New Roman" w:eastAsia="Times New Roman" w:hAnsi="Times New Roman" w:cs="Times New Roman"/>
                <w:i/>
                <w:sz w:val="24"/>
                <w:szCs w:val="24"/>
                <w:lang w:eastAsia="lt-LT"/>
              </w:rPr>
            </w:pPr>
            <w:r w:rsidRPr="006F572D">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5440E4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EE3F56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4A4990A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5C66D4D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4EB0186"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10.</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6A638A4"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 xml:space="preserve">Numatytos procedūros yra </w:t>
            </w:r>
            <w:r w:rsidRPr="00102133">
              <w:rPr>
                <w:rFonts w:ascii="Times New Roman" w:eastAsia="Times New Roman" w:hAnsi="Times New Roman" w:cs="Times New Roman"/>
                <w:sz w:val="24"/>
                <w:szCs w:val="24"/>
                <w:shd w:val="clear" w:color="auto" w:fill="FFFFFF"/>
                <w:lang w:eastAsia="lt-LT"/>
              </w:rPr>
              <w:t>būtinos,</w:t>
            </w:r>
            <w:r w:rsidRPr="00102133">
              <w:rPr>
                <w:rFonts w:ascii="Times New Roman" w:eastAsia="Times New Roman" w:hAnsi="Times New Roman" w:cs="Times New Roman"/>
                <w:sz w:val="24"/>
                <w:szCs w:val="24"/>
                <w:lang w:eastAsia="lt-LT"/>
              </w:rPr>
              <w:t xml:space="preserve"> nustatyta išsami jų taikymo (viešinimo) tvarka </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D7B695" w14:textId="4176ECB2" w:rsidR="00102133" w:rsidRPr="00102133" w:rsidRDefault="00375995" w:rsidP="00102133">
            <w:pPr>
              <w:suppressAutoHyphens/>
              <w:spacing w:after="0" w:line="240" w:lineRule="auto"/>
              <w:textAlignment w:val="baseline"/>
              <w:rPr>
                <w:rFonts w:ascii="Times New Roman" w:eastAsia="Times New Roman" w:hAnsi="Times New Roman" w:cs="Times New Roman"/>
                <w:sz w:val="24"/>
                <w:szCs w:val="24"/>
                <w:lang w:eastAsia="lt-LT"/>
              </w:rPr>
            </w:pPr>
            <w:r w:rsidRPr="00375995">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B844526"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C5DA68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3FCAA69E"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19AB6E13"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00F77A" w14:textId="77777777" w:rsidR="00102133" w:rsidRPr="00102133" w:rsidRDefault="00102133" w:rsidP="00102133">
            <w:pPr>
              <w:keepNext/>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lastRenderedPageBreak/>
              <w:t>11.</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22F150"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Teisės akto projekte nustatytas baigtinis motyvuotų atvejų, kai nustatoma procedūra netaikoma, sąrašas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7907CC8" w14:textId="38000268" w:rsidR="00102133" w:rsidRPr="00102133" w:rsidRDefault="00211FA0"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211FA0">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0FBBBA"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FA1BBD0"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2AAF1453"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2ABE7400"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AA9209"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12.</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AB159E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Teisės akto projektas nustato jo nuostatoms įgyvendinti numatytų procedūrų ir sprendimų priėmimo konkrečius terminus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0D1FB2F" w14:textId="37FB6B35" w:rsidR="00102133" w:rsidRPr="00102133" w:rsidRDefault="00462311" w:rsidP="00102133">
            <w:pPr>
              <w:suppressAutoHyphens/>
              <w:spacing w:after="0" w:line="240" w:lineRule="auto"/>
              <w:textAlignment w:val="baseline"/>
              <w:rPr>
                <w:rFonts w:ascii="Times New Roman" w:eastAsia="Times New Roman" w:hAnsi="Times New Roman" w:cs="Times New Roman"/>
                <w:sz w:val="24"/>
                <w:szCs w:val="24"/>
                <w:lang w:eastAsia="lt-LT"/>
              </w:rPr>
            </w:pPr>
            <w:r w:rsidRPr="00462311">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9E09E0"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ED9B0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6D608440"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26997D4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774FB70"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13.</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DDEF6E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projektas nustato motyvuotas terminų sustabdymo ir pratęsimo galimybes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DB3592F" w14:textId="7D87BE54" w:rsidR="00102133" w:rsidRPr="00102133" w:rsidRDefault="006F572D" w:rsidP="00102133">
            <w:pPr>
              <w:suppressAutoHyphens/>
              <w:spacing w:after="0" w:line="240" w:lineRule="auto"/>
              <w:textAlignment w:val="baseline"/>
              <w:rPr>
                <w:rFonts w:ascii="Times New Roman" w:eastAsia="Times New Roman" w:hAnsi="Times New Roman" w:cs="Times New Roman"/>
                <w:sz w:val="24"/>
                <w:szCs w:val="24"/>
                <w:lang w:eastAsia="lt-LT"/>
              </w:rPr>
            </w:pPr>
            <w:r w:rsidRPr="006F572D">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4712250"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3E206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216E7C0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3C674549"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968BB80"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14.</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1EE171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trike/>
                <w:sz w:val="24"/>
                <w:szCs w:val="20"/>
              </w:rPr>
            </w:pPr>
            <w:r w:rsidRPr="00102133">
              <w:rPr>
                <w:rFonts w:ascii="Times New Roman" w:eastAsia="Times New Roman" w:hAnsi="Times New Roman" w:cs="Times New Roman"/>
                <w:sz w:val="24"/>
                <w:szCs w:val="24"/>
                <w:lang w:eastAsia="lt-LT"/>
              </w:rPr>
              <w:t>Teisės akto projektas nustato kontrolės (priežiūros) procedūrą ir aiškius jos atlikimo kriterijus (atvejus, dažnį, fiksavimą, kontrolės rezultatų viešinimą ir pan.)</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5F95F71" w14:textId="6157BC7D" w:rsidR="00102133" w:rsidRPr="00102133" w:rsidRDefault="00211FA0" w:rsidP="00102133">
            <w:pPr>
              <w:suppressAutoHyphens/>
              <w:spacing w:after="0" w:line="240" w:lineRule="auto"/>
              <w:textAlignment w:val="baseline"/>
              <w:rPr>
                <w:rFonts w:ascii="Times New Roman" w:eastAsia="Times New Roman" w:hAnsi="Times New Roman" w:cs="Times New Roman"/>
                <w:sz w:val="24"/>
                <w:szCs w:val="24"/>
                <w:lang w:eastAsia="lt-LT"/>
              </w:rPr>
            </w:pPr>
            <w:r w:rsidRPr="00211FA0">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ACF5CF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b/>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2E9E0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7770C5F5"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55CE1CC0"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D9CFF8"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15.</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F0C3DC1"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projekte nustatytos kontrolės (priežiūros) skaidrumo ir objektyvumo užtikrinimo priemonės (p</w:t>
            </w:r>
            <w:r w:rsidRPr="00102133">
              <w:rPr>
                <w:rFonts w:ascii="Times New Roman" w:eastAsia="Times New Roman" w:hAnsi="Times New Roman" w:cs="Times New Roman"/>
                <w:sz w:val="24"/>
                <w:szCs w:val="24"/>
              </w:rPr>
              <w:t>vz., aiškiai ir išsamiai išdėstytos kontroliuojančio subjekto teisės ir pareigos, nustatyta standartizuota kontrolės atlikimo procedūra, reikalavimas fiksuoti atskirus kontrolės procedūros etapus ir jų rezultatus, atsakingų specialistų rotacija, užkirstas kelias kontroliuojančio ir kontroliuojamo subjektų tiesioginiam kontaktui be liudininkų ir pan.)</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A9D4BA" w14:textId="6FCFD8C4" w:rsidR="00102133" w:rsidRPr="00102133" w:rsidRDefault="002C037D"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552C594"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7288B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7BF3DF65"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56A74BBA"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F31E3B7"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lastRenderedPageBreak/>
              <w:t>16.</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7F9C7E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rPr>
            </w:pPr>
            <w:r w:rsidRPr="00102133">
              <w:rPr>
                <w:rFonts w:ascii="Times New Roman" w:eastAsia="Times New Roman" w:hAnsi="Times New Roman" w:cs="Times New Roman"/>
                <w:sz w:val="24"/>
                <w:szCs w:val="24"/>
                <w:lang w:eastAsia="lt-LT"/>
              </w:rPr>
              <w:t>Teisės akto projekte nustatyta subjektų, su kuriais susijęs teisės akto projekto nuostatų įgyvendinimas, atsakomybė</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761239" w14:textId="242DB042" w:rsidR="00102133" w:rsidRPr="00102133" w:rsidRDefault="00AF23F0" w:rsidP="00102133">
            <w:pPr>
              <w:suppressAutoHyphens/>
              <w:spacing w:after="0" w:line="240" w:lineRule="auto"/>
              <w:textAlignment w:val="baseline"/>
              <w:rPr>
                <w:rFonts w:ascii="Times New Roman" w:eastAsia="Times New Roman" w:hAnsi="Times New Roman" w:cs="Times New Roman"/>
                <w:sz w:val="24"/>
                <w:szCs w:val="24"/>
                <w:lang w:eastAsia="lt-LT"/>
              </w:rPr>
            </w:pPr>
            <w:r w:rsidRPr="00AF23F0">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0A60ED8"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D942AC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583A7BAC"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7F54B745"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B10FB08" w14:textId="77777777" w:rsidR="00102133" w:rsidRPr="00102133" w:rsidRDefault="00102133" w:rsidP="00102133">
            <w:pPr>
              <w:keepNext/>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17.</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57B414B"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aktų projekte numatytas baigtinis kriterijų, pagal kuriuos skiriama nuobauda (sankcija) už teisės akto projekte nustatytų nurodymų nevykdymą, sąrašas ir nustatyta aiški nuobaudos (sankcijos) skyrimo procedūra</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849690" w14:textId="77C6E517" w:rsidR="00102133" w:rsidRPr="00102133" w:rsidRDefault="00672185" w:rsidP="00672185">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90F49E"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b/>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D05373A"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5C248023"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2CFC9D2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07DC3B"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18.</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898C18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0"/>
              </w:rPr>
              <w:t>Kartu su teisės akto projektu pateikta pakankamai jį pagrindžiančių lydimųjų dokumentų ir informacijos,  siekiant antikorupciniu aspektu įvertinti teisės akto projektą</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FF0CA6" w14:textId="77777777" w:rsidR="002C037D" w:rsidRPr="002C037D" w:rsidRDefault="002C037D" w:rsidP="002C037D">
            <w:pPr>
              <w:suppressAutoHyphens/>
              <w:spacing w:after="0" w:line="240" w:lineRule="auto"/>
              <w:textAlignment w:val="baseline"/>
              <w:rPr>
                <w:rFonts w:ascii="Times New Roman" w:eastAsia="Times New Roman" w:hAnsi="Times New Roman" w:cs="Times New Roman"/>
                <w:i/>
                <w:iCs/>
                <w:sz w:val="24"/>
                <w:szCs w:val="24"/>
                <w:lang w:eastAsia="lt-LT"/>
              </w:rPr>
            </w:pPr>
            <w:r w:rsidRPr="002C037D">
              <w:rPr>
                <w:rFonts w:ascii="Times New Roman" w:eastAsia="Times New Roman" w:hAnsi="Times New Roman" w:cs="Times New Roman"/>
                <w:bCs/>
                <w:i/>
                <w:iCs/>
                <w:sz w:val="24"/>
                <w:szCs w:val="24"/>
                <w:lang w:eastAsia="lt-LT"/>
              </w:rPr>
              <w:t>Kriterijų atitinka</w:t>
            </w:r>
          </w:p>
          <w:p w14:paraId="17459996"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21C9DC"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F49E9DD" w14:textId="23DE6298" w:rsidR="00102133" w:rsidRPr="00102133" w:rsidRDefault="00E45201" w:rsidP="00102133">
            <w:pPr>
              <w:suppressAutoHyphens/>
              <w:spacing w:after="0" w:line="240" w:lineRule="auto"/>
              <w:textAlignment w:val="baseline"/>
              <w:rPr>
                <w:rFonts w:ascii="Times New Roman" w:eastAsia="Times New Roman" w:hAnsi="Times New Roman" w:cs="Times New Roman"/>
                <w:sz w:val="24"/>
                <w:szCs w:val="24"/>
                <w:lang w:eastAsia="lt-LT"/>
              </w:rPr>
            </w:pPr>
            <w:r w:rsidRPr="00E45201">
              <w:rPr>
                <w:rFonts w:ascii="Times New Roman" w:eastAsia="Times New Roman" w:hAnsi="Times New Roman" w:cs="Times New Roman"/>
                <w:sz w:val="24"/>
                <w:szCs w:val="24"/>
                <w:lang w:eastAsia="lt-LT"/>
              </w:rPr>
              <w:t>□</w:t>
            </w:r>
            <w:r w:rsidR="00102133" w:rsidRPr="00102133">
              <w:rPr>
                <w:rFonts w:ascii="Times New Roman" w:eastAsia="Times New Roman" w:hAnsi="Times New Roman" w:cs="Times New Roman"/>
                <w:sz w:val="24"/>
                <w:szCs w:val="24"/>
                <w:lang w:eastAsia="lt-LT"/>
              </w:rPr>
              <w:t xml:space="preserve"> tenkina</w:t>
            </w:r>
          </w:p>
          <w:p w14:paraId="519DC788"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6DF22B69"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22688FB"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19.</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B6209E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Kiti svarbūs kriterijai</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21F0F5" w14:textId="00DB1561" w:rsidR="00102133" w:rsidRPr="00102133" w:rsidRDefault="002C037D" w:rsidP="00102133">
            <w:pPr>
              <w:suppressAutoHyphens/>
              <w:spacing w:after="0" w:line="240" w:lineRule="auto"/>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_____</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0258FE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C0EE498"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526453DD"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bl>
    <w:p w14:paraId="1DE624AC" w14:textId="5D651A65" w:rsidR="00A24913" w:rsidRDefault="00A24913"/>
    <w:p w14:paraId="0AB28324" w14:textId="0D54854F" w:rsidR="0031306D" w:rsidRPr="0036424F" w:rsidRDefault="0031306D" w:rsidP="0036424F">
      <w:pPr>
        <w:spacing w:after="0" w:line="240" w:lineRule="auto"/>
        <w:rPr>
          <w:rFonts w:ascii="Times New Roman" w:hAnsi="Times New Roman" w:cs="Times New Roman"/>
          <w:b/>
          <w:bCs/>
          <w:i/>
          <w:iCs/>
          <w:sz w:val="24"/>
          <w:szCs w:val="24"/>
        </w:rPr>
      </w:pPr>
      <w:r w:rsidRPr="0036424F">
        <w:rPr>
          <w:rFonts w:ascii="Times New Roman" w:hAnsi="Times New Roman" w:cs="Times New Roman"/>
          <w:b/>
          <w:bCs/>
          <w:i/>
          <w:iCs/>
          <w:sz w:val="24"/>
          <w:szCs w:val="24"/>
        </w:rPr>
        <w:t xml:space="preserve">Teisės akto projekto tiesioginis rengėjas:                                                                    </w:t>
      </w:r>
      <w:r w:rsidR="0036424F">
        <w:rPr>
          <w:rFonts w:ascii="Times New Roman" w:hAnsi="Times New Roman" w:cs="Times New Roman"/>
          <w:b/>
          <w:bCs/>
          <w:i/>
          <w:iCs/>
          <w:sz w:val="24"/>
          <w:szCs w:val="24"/>
        </w:rPr>
        <w:t xml:space="preserve">   </w:t>
      </w:r>
      <w:r w:rsidRPr="0036424F">
        <w:rPr>
          <w:rFonts w:ascii="Times New Roman" w:hAnsi="Times New Roman" w:cs="Times New Roman"/>
          <w:b/>
          <w:bCs/>
          <w:i/>
          <w:iCs/>
          <w:sz w:val="24"/>
          <w:szCs w:val="24"/>
        </w:rPr>
        <w:t>Teisės akto projekto vertintojas:</w:t>
      </w:r>
    </w:p>
    <w:p w14:paraId="36C2885F" w14:textId="06471B04" w:rsidR="0031306D" w:rsidRPr="0031306D" w:rsidRDefault="0031306D" w:rsidP="0036424F">
      <w:pPr>
        <w:spacing w:after="0" w:line="240" w:lineRule="auto"/>
        <w:rPr>
          <w:rFonts w:ascii="Times New Roman" w:hAnsi="Times New Roman" w:cs="Times New Roman"/>
          <w:sz w:val="24"/>
          <w:szCs w:val="24"/>
        </w:rPr>
      </w:pPr>
      <w:r w:rsidRPr="0031306D">
        <w:rPr>
          <w:rFonts w:ascii="Times New Roman" w:hAnsi="Times New Roman" w:cs="Times New Roman"/>
          <w:sz w:val="24"/>
          <w:szCs w:val="24"/>
        </w:rPr>
        <w:t>Panevėžio miesto savivaldybės administracijos</w:t>
      </w:r>
      <w:r>
        <w:rPr>
          <w:rFonts w:ascii="Times New Roman" w:hAnsi="Times New Roman" w:cs="Times New Roman"/>
          <w:sz w:val="24"/>
          <w:szCs w:val="24"/>
        </w:rPr>
        <w:t xml:space="preserve">                                                               </w:t>
      </w:r>
      <w:r w:rsidRPr="0031306D">
        <w:rPr>
          <w:rFonts w:ascii="Times New Roman" w:hAnsi="Times New Roman" w:cs="Times New Roman"/>
          <w:sz w:val="24"/>
          <w:szCs w:val="24"/>
        </w:rPr>
        <w:t>Panevėžio miesto savivaldybės administracijos</w:t>
      </w:r>
      <w:r>
        <w:rPr>
          <w:rFonts w:ascii="Times New Roman" w:hAnsi="Times New Roman" w:cs="Times New Roman"/>
          <w:sz w:val="24"/>
          <w:szCs w:val="24"/>
        </w:rPr>
        <w:t xml:space="preserve"> patarėjas</w:t>
      </w:r>
    </w:p>
    <w:p w14:paraId="2B07461E" w14:textId="1B234DB6" w:rsidR="00D47DCD" w:rsidRDefault="000B6C24" w:rsidP="0036424F">
      <w:pPr>
        <w:spacing w:after="0" w:line="240" w:lineRule="auto"/>
        <w:rPr>
          <w:rFonts w:ascii="Times New Roman" w:hAnsi="Times New Roman" w:cs="Times New Roman"/>
          <w:sz w:val="24"/>
          <w:szCs w:val="24"/>
        </w:rPr>
      </w:pPr>
      <w:r w:rsidRPr="000B6C24">
        <w:rPr>
          <w:rFonts w:ascii="Times New Roman" w:hAnsi="Times New Roman" w:cs="Times New Roman"/>
          <w:sz w:val="24"/>
          <w:szCs w:val="24"/>
        </w:rPr>
        <w:t>Miesto infrastruktūros skyriaus</w:t>
      </w:r>
      <w:r w:rsidR="006956CE">
        <w:rPr>
          <w:rFonts w:ascii="Times New Roman" w:hAnsi="Times New Roman" w:cs="Times New Roman"/>
          <w:sz w:val="24"/>
          <w:szCs w:val="24"/>
        </w:rPr>
        <w:t xml:space="preserve"> </w:t>
      </w:r>
      <w:r w:rsidR="00D47DCD">
        <w:rPr>
          <w:rFonts w:ascii="Times New Roman" w:hAnsi="Times New Roman" w:cs="Times New Roman"/>
          <w:sz w:val="24"/>
          <w:szCs w:val="24"/>
        </w:rPr>
        <w:t>v</w:t>
      </w:r>
      <w:r w:rsidR="00D47DCD" w:rsidRPr="00D47DCD">
        <w:rPr>
          <w:rFonts w:ascii="Times New Roman" w:hAnsi="Times New Roman" w:cs="Times New Roman"/>
          <w:sz w:val="24"/>
          <w:szCs w:val="24"/>
        </w:rPr>
        <w:t xml:space="preserve">edėjo pavaduotoja </w:t>
      </w:r>
      <w:r w:rsidR="00D47DCD">
        <w:rPr>
          <w:rFonts w:ascii="Times New Roman" w:hAnsi="Times New Roman" w:cs="Times New Roman"/>
          <w:sz w:val="24"/>
          <w:szCs w:val="24"/>
        </w:rPr>
        <w:t xml:space="preserve">                                                       Ramūnas Drakšas</w:t>
      </w:r>
    </w:p>
    <w:p w14:paraId="0CC1E6BC" w14:textId="0451756A" w:rsidR="0031306D" w:rsidRPr="0031306D" w:rsidRDefault="00D47DCD" w:rsidP="0036424F">
      <w:pPr>
        <w:spacing w:after="0" w:line="240" w:lineRule="auto"/>
        <w:rPr>
          <w:rFonts w:ascii="Times New Roman" w:hAnsi="Times New Roman" w:cs="Times New Roman"/>
          <w:sz w:val="24"/>
          <w:szCs w:val="24"/>
        </w:rPr>
      </w:pPr>
      <w:r w:rsidRPr="00D47DCD">
        <w:rPr>
          <w:rFonts w:ascii="Times New Roman" w:hAnsi="Times New Roman" w:cs="Times New Roman"/>
          <w:sz w:val="24"/>
          <w:szCs w:val="24"/>
        </w:rPr>
        <w:t xml:space="preserve">Karolina </w:t>
      </w:r>
      <w:proofErr w:type="spellStart"/>
      <w:r w:rsidRPr="00D47DCD">
        <w:rPr>
          <w:rFonts w:ascii="Times New Roman" w:hAnsi="Times New Roman" w:cs="Times New Roman"/>
          <w:sz w:val="24"/>
          <w:szCs w:val="24"/>
        </w:rPr>
        <w:t>Grubinskienė</w:t>
      </w:r>
      <w:proofErr w:type="spellEnd"/>
      <w:r>
        <w:rPr>
          <w:rFonts w:ascii="Times New Roman" w:hAnsi="Times New Roman" w:cs="Times New Roman"/>
          <w:sz w:val="24"/>
          <w:szCs w:val="24"/>
        </w:rPr>
        <w:t xml:space="preserve">                                              </w:t>
      </w:r>
      <w:r w:rsidR="0031306D" w:rsidRPr="0031306D">
        <w:rPr>
          <w:rFonts w:ascii="Times New Roman" w:hAnsi="Times New Roman" w:cs="Times New Roman"/>
          <w:sz w:val="24"/>
          <w:szCs w:val="24"/>
        </w:rPr>
        <w:t xml:space="preserve">                        </w:t>
      </w:r>
      <w:bookmarkStart w:id="1" w:name="_Hlk94768626"/>
      <w:r w:rsidR="00C03D4B">
        <w:rPr>
          <w:rFonts w:ascii="Times New Roman" w:hAnsi="Times New Roman" w:cs="Times New Roman"/>
          <w:sz w:val="24"/>
          <w:szCs w:val="24"/>
        </w:rPr>
        <w:t xml:space="preserve">                               </w:t>
      </w:r>
      <w:bookmarkEnd w:id="1"/>
      <w:r w:rsidR="0036424F">
        <w:rPr>
          <w:rFonts w:ascii="Times New Roman" w:hAnsi="Times New Roman" w:cs="Times New Roman"/>
          <w:sz w:val="24"/>
          <w:szCs w:val="24"/>
        </w:rPr>
        <w:t>202</w:t>
      </w:r>
      <w:r>
        <w:rPr>
          <w:rFonts w:ascii="Times New Roman" w:hAnsi="Times New Roman" w:cs="Times New Roman"/>
          <w:sz w:val="24"/>
          <w:szCs w:val="24"/>
        </w:rPr>
        <w:t>6-</w:t>
      </w:r>
      <w:r w:rsidR="006877ED">
        <w:rPr>
          <w:rFonts w:ascii="Times New Roman" w:hAnsi="Times New Roman" w:cs="Times New Roman"/>
          <w:sz w:val="24"/>
          <w:szCs w:val="24"/>
        </w:rPr>
        <w:t>10-</w:t>
      </w:r>
      <w:r w:rsidR="00952F65">
        <w:rPr>
          <w:rFonts w:ascii="Times New Roman" w:hAnsi="Times New Roman" w:cs="Times New Roman"/>
          <w:sz w:val="24"/>
          <w:szCs w:val="24"/>
        </w:rPr>
        <w:t>14</w:t>
      </w:r>
    </w:p>
    <w:p w14:paraId="7BD4E13B" w14:textId="1C13C92F" w:rsidR="0031306D" w:rsidRDefault="008C6886" w:rsidP="0036424F">
      <w:pPr>
        <w:spacing w:after="0" w:line="240" w:lineRule="auto"/>
        <w:rPr>
          <w:rFonts w:ascii="Times New Roman" w:hAnsi="Times New Roman" w:cs="Times New Roman"/>
          <w:sz w:val="24"/>
          <w:szCs w:val="24"/>
        </w:rPr>
      </w:pPr>
      <w:r>
        <w:rPr>
          <w:rFonts w:ascii="Times New Roman" w:hAnsi="Times New Roman" w:cs="Times New Roman"/>
          <w:sz w:val="24"/>
          <w:szCs w:val="24"/>
        </w:rPr>
        <w:t>202</w:t>
      </w:r>
      <w:r w:rsidR="00D47DCD">
        <w:rPr>
          <w:rFonts w:ascii="Times New Roman" w:hAnsi="Times New Roman" w:cs="Times New Roman"/>
          <w:sz w:val="24"/>
          <w:szCs w:val="24"/>
        </w:rPr>
        <w:t>6-</w:t>
      </w:r>
      <w:r w:rsidR="006877ED">
        <w:rPr>
          <w:rFonts w:ascii="Times New Roman" w:hAnsi="Times New Roman" w:cs="Times New Roman"/>
          <w:sz w:val="24"/>
          <w:szCs w:val="24"/>
        </w:rPr>
        <w:t>10-</w:t>
      </w:r>
      <w:r w:rsidR="00952F65">
        <w:rPr>
          <w:rFonts w:ascii="Times New Roman" w:hAnsi="Times New Roman" w:cs="Times New Roman"/>
          <w:sz w:val="24"/>
          <w:szCs w:val="24"/>
        </w:rPr>
        <w:t>14</w:t>
      </w:r>
    </w:p>
    <w:p w14:paraId="7AB0EEA5" w14:textId="77777777" w:rsidR="000B6C24" w:rsidRDefault="000B6C24" w:rsidP="0036424F">
      <w:pPr>
        <w:spacing w:after="0" w:line="240" w:lineRule="auto"/>
        <w:rPr>
          <w:rFonts w:ascii="Times New Roman" w:hAnsi="Times New Roman" w:cs="Times New Roman"/>
          <w:sz w:val="24"/>
          <w:szCs w:val="24"/>
        </w:rPr>
      </w:pPr>
    </w:p>
    <w:sectPr w:rsidR="000B6C24" w:rsidSect="007305F4">
      <w:pgSz w:w="16838" w:h="11906" w:orient="landscape"/>
      <w:pgMar w:top="1134" w:right="851"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4"/>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2133"/>
    <w:rsid w:val="0000442D"/>
    <w:rsid w:val="00025BCA"/>
    <w:rsid w:val="000878A8"/>
    <w:rsid w:val="000A27BB"/>
    <w:rsid w:val="000B57C8"/>
    <w:rsid w:val="000B6C24"/>
    <w:rsid w:val="000C2E14"/>
    <w:rsid w:val="000F725D"/>
    <w:rsid w:val="00102133"/>
    <w:rsid w:val="00102B98"/>
    <w:rsid w:val="00117DA5"/>
    <w:rsid w:val="001226B7"/>
    <w:rsid w:val="001617A0"/>
    <w:rsid w:val="00175CB3"/>
    <w:rsid w:val="001A5D39"/>
    <w:rsid w:val="001C1D85"/>
    <w:rsid w:val="001C2BBE"/>
    <w:rsid w:val="001E1C80"/>
    <w:rsid w:val="00211FA0"/>
    <w:rsid w:val="00216581"/>
    <w:rsid w:val="00226471"/>
    <w:rsid w:val="00244190"/>
    <w:rsid w:val="002919CA"/>
    <w:rsid w:val="00294904"/>
    <w:rsid w:val="002C037D"/>
    <w:rsid w:val="002C55E2"/>
    <w:rsid w:val="002E38D1"/>
    <w:rsid w:val="0031306D"/>
    <w:rsid w:val="0033195E"/>
    <w:rsid w:val="003535F7"/>
    <w:rsid w:val="0036424F"/>
    <w:rsid w:val="00366E57"/>
    <w:rsid w:val="00375995"/>
    <w:rsid w:val="00375B2C"/>
    <w:rsid w:val="00391768"/>
    <w:rsid w:val="003B12DF"/>
    <w:rsid w:val="003C604B"/>
    <w:rsid w:val="003F78D5"/>
    <w:rsid w:val="00420950"/>
    <w:rsid w:val="0042476C"/>
    <w:rsid w:val="00462311"/>
    <w:rsid w:val="004A3FB2"/>
    <w:rsid w:val="004B313E"/>
    <w:rsid w:val="00555FA2"/>
    <w:rsid w:val="005846AD"/>
    <w:rsid w:val="005C37ED"/>
    <w:rsid w:val="005E5EA1"/>
    <w:rsid w:val="005F504B"/>
    <w:rsid w:val="00615496"/>
    <w:rsid w:val="00631201"/>
    <w:rsid w:val="00654B43"/>
    <w:rsid w:val="00672185"/>
    <w:rsid w:val="00676ECA"/>
    <w:rsid w:val="006877ED"/>
    <w:rsid w:val="00690972"/>
    <w:rsid w:val="006953B0"/>
    <w:rsid w:val="006956CE"/>
    <w:rsid w:val="006C1572"/>
    <w:rsid w:val="006C4902"/>
    <w:rsid w:val="006F572D"/>
    <w:rsid w:val="00717D59"/>
    <w:rsid w:val="00721568"/>
    <w:rsid w:val="007305F4"/>
    <w:rsid w:val="007552F4"/>
    <w:rsid w:val="007C77A5"/>
    <w:rsid w:val="007E4CB9"/>
    <w:rsid w:val="008174EA"/>
    <w:rsid w:val="00821459"/>
    <w:rsid w:val="00846198"/>
    <w:rsid w:val="008521AC"/>
    <w:rsid w:val="008613B2"/>
    <w:rsid w:val="00874EAE"/>
    <w:rsid w:val="00884A69"/>
    <w:rsid w:val="008C6886"/>
    <w:rsid w:val="008E2156"/>
    <w:rsid w:val="0094536E"/>
    <w:rsid w:val="00945C61"/>
    <w:rsid w:val="00952F65"/>
    <w:rsid w:val="00965FA0"/>
    <w:rsid w:val="00997E98"/>
    <w:rsid w:val="009A2A6F"/>
    <w:rsid w:val="009D7D78"/>
    <w:rsid w:val="00A02446"/>
    <w:rsid w:val="00A1430D"/>
    <w:rsid w:val="00A15062"/>
    <w:rsid w:val="00A24913"/>
    <w:rsid w:val="00A468F1"/>
    <w:rsid w:val="00A6579F"/>
    <w:rsid w:val="00A713C5"/>
    <w:rsid w:val="00AD5435"/>
    <w:rsid w:val="00AF23F0"/>
    <w:rsid w:val="00B505BC"/>
    <w:rsid w:val="00BC6DAC"/>
    <w:rsid w:val="00BE604D"/>
    <w:rsid w:val="00C03D4B"/>
    <w:rsid w:val="00C11035"/>
    <w:rsid w:val="00C4687F"/>
    <w:rsid w:val="00C848C6"/>
    <w:rsid w:val="00CD354A"/>
    <w:rsid w:val="00D33AE5"/>
    <w:rsid w:val="00D47DCD"/>
    <w:rsid w:val="00D64EC6"/>
    <w:rsid w:val="00D86B03"/>
    <w:rsid w:val="00DD2DE9"/>
    <w:rsid w:val="00E22D79"/>
    <w:rsid w:val="00E45201"/>
    <w:rsid w:val="00EF4362"/>
    <w:rsid w:val="00F31CB0"/>
    <w:rsid w:val="00F66C51"/>
    <w:rsid w:val="00FA6039"/>
    <w:rsid w:val="00FB15F4"/>
    <w:rsid w:val="00FC3AE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0FDE0"/>
  <w15:chartTrackingRefBased/>
  <w15:docId w15:val="{C63A4F74-E238-4C43-BA87-10CB68680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4218946">
      <w:bodyDiv w:val="1"/>
      <w:marLeft w:val="0"/>
      <w:marRight w:val="0"/>
      <w:marTop w:val="0"/>
      <w:marBottom w:val="0"/>
      <w:divBdr>
        <w:top w:val="none" w:sz="0" w:space="0" w:color="auto"/>
        <w:left w:val="none" w:sz="0" w:space="0" w:color="auto"/>
        <w:bottom w:val="none" w:sz="0" w:space="0" w:color="auto"/>
        <w:right w:val="none" w:sz="0" w:space="0" w:color="auto"/>
      </w:divBdr>
    </w:div>
    <w:div w:id="1179344715">
      <w:bodyDiv w:val="1"/>
      <w:marLeft w:val="0"/>
      <w:marRight w:val="0"/>
      <w:marTop w:val="0"/>
      <w:marBottom w:val="0"/>
      <w:divBdr>
        <w:top w:val="none" w:sz="0" w:space="0" w:color="auto"/>
        <w:left w:val="none" w:sz="0" w:space="0" w:color="auto"/>
        <w:bottom w:val="none" w:sz="0" w:space="0" w:color="auto"/>
        <w:right w:val="none" w:sz="0" w:space="0" w:color="auto"/>
      </w:divBdr>
    </w:div>
    <w:div w:id="1671760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4796</Words>
  <Characters>2734</Characters>
  <Application>Microsoft Office Word</Application>
  <DocSecurity>4</DocSecurity>
  <Lines>22</Lines>
  <Paragraphs>15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Ramūnas Drakšas</dc:creator>
  <cp:lastModifiedBy>Diana Brazdžiunienė</cp:lastModifiedBy>
  <cp:revision>2</cp:revision>
  <dcterms:created xsi:type="dcterms:W3CDTF">2026-10-14T13:03:00Z</dcterms:created>
  <dcterms:modified xsi:type="dcterms:W3CDTF">2026-10-14T13:03:00Z</dcterms:modified>
</cp:coreProperties>
</file>