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7B80C5" w14:textId="77777777" w:rsidR="00EB3014" w:rsidRPr="00EB3014" w:rsidRDefault="00EB3014" w:rsidP="00EB301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  <w:r w:rsidRPr="00EB301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>AIŠKINAMASIS RAŠTAS</w:t>
      </w:r>
    </w:p>
    <w:p w14:paraId="7A07C3FA" w14:textId="77777777" w:rsidR="00EB3014" w:rsidRPr="00EB3014" w:rsidRDefault="00EB3014" w:rsidP="00EB301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</w:p>
    <w:p w14:paraId="16F659CA" w14:textId="3C4BDF9E" w:rsidR="00EB3014" w:rsidRDefault="002E2318" w:rsidP="00EB301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 w:rsidRPr="002E2318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DĖL PRITARIMO PANEVĖŽIO AUTOBUSŲ STOTIES VALDYMO IR EKSPLOATAVIMO PASLAUGŲ PROJEKTO ĮGYVENDINIMO KONCESIJOS BŪDU TIKSLINGUMUI</w:t>
      </w:r>
    </w:p>
    <w:p w14:paraId="20690E86" w14:textId="77777777" w:rsidR="002E2318" w:rsidRPr="00EB3014" w:rsidRDefault="002E2318" w:rsidP="00EB301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</w:p>
    <w:p w14:paraId="03DF6517" w14:textId="29F0ABB1" w:rsidR="00EB3014" w:rsidRPr="00EB3014" w:rsidRDefault="00EB3014" w:rsidP="00EB3014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EB301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202</w:t>
      </w:r>
      <w:r w:rsidR="00141BA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6</w:t>
      </w:r>
      <w:r w:rsidRPr="00EB301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m.</w:t>
      </w:r>
      <w:r w:rsidR="00141BA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="00C6509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rugsėjo</w:t>
      </w:r>
      <w:r w:rsidR="00141BA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="005C33D9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1</w:t>
      </w:r>
      <w:r w:rsidR="006F2DC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6</w:t>
      </w:r>
      <w:r w:rsidRPr="00EB301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d.</w:t>
      </w:r>
    </w:p>
    <w:p w14:paraId="2C35DA81" w14:textId="77777777" w:rsidR="00EB3014" w:rsidRPr="00EB3014" w:rsidRDefault="00EB3014" w:rsidP="00EB3014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7F9D8FF7" w14:textId="77777777" w:rsidR="00541FDD" w:rsidRPr="00541FDD" w:rsidRDefault="00EB3014" w:rsidP="00264870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541FDD">
        <w:rPr>
          <w:rFonts w:ascii="Times New Roman" w:eastAsia="Times New Roman" w:hAnsi="Times New Roman" w:cs="Calibri"/>
          <w:b/>
          <w:kern w:val="0"/>
          <w:sz w:val="24"/>
          <w:szCs w:val="24"/>
          <w:lang w:eastAsia="lt-LT"/>
          <w14:ligatures w14:val="none"/>
        </w:rPr>
        <w:t>Sprendimo projekto tikslai ir uždaviniai:</w:t>
      </w:r>
    </w:p>
    <w:p w14:paraId="28BDEECA" w14:textId="265A51F4" w:rsidR="000A641B" w:rsidRDefault="000A641B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Panevėžio miesto savivaldybės taryba </w:t>
      </w:r>
      <w:r w:rsidR="00EC73A0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(toliau – Taryba) 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2024 m. spalio 24 d. sprendimu Nr. 1-456 „</w:t>
      </w:r>
      <w:r w:rsidRPr="000A641B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D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ėl</w:t>
      </w:r>
      <w:r w:rsidRPr="000A641B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autobusų</w:t>
      </w:r>
      <w:r w:rsidRPr="000A641B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stoties steigimo Panevėžio mieste“ pritarė</w:t>
      </w:r>
      <w:r w:rsidR="001B16E3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,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kad </w:t>
      </w:r>
      <w:r w:rsidRPr="000A641B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Panevėžio miesto savivaldybė </w:t>
      </w:r>
      <w:r w:rsidR="00EC73A0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(toliau – Savivaldybė) </w:t>
      </w:r>
      <w:r w:rsidRPr="000A641B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steigtų autobusų stotį Panevėžio mieste, adresu Savanorių a. 9, Panevėžys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.</w:t>
      </w:r>
    </w:p>
    <w:p w14:paraId="053291B5" w14:textId="27CAC395" w:rsidR="00541FDD" w:rsidRPr="000D6A22" w:rsidRDefault="00541FDD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0D6A22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Savivaldybei priklausančios autobusų stoties veikla turi būti organizuojama taip, kad būtų:</w:t>
      </w:r>
    </w:p>
    <w:p w14:paraId="000C71B3" w14:textId="796D2193" w:rsidR="00541FDD" w:rsidRPr="00541FDD" w:rsidRDefault="00541FDD" w:rsidP="004042C5">
      <w:pPr>
        <w:pStyle w:val="Sraopastraipa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541FDD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vykdomi Lietuvos Respublikos kelių transporto kodekso reikalavimai;</w:t>
      </w:r>
    </w:p>
    <w:p w14:paraId="78728231" w14:textId="6F466CA8" w:rsidR="00541FDD" w:rsidRPr="00541FDD" w:rsidRDefault="00541FDD" w:rsidP="004042C5">
      <w:pPr>
        <w:pStyle w:val="Sraopastraipa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541FDD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įgyvendinami Lietuvos Respublikos susisiekimo ministro patvirtinti autobusų stočių veiklos nuostatai;</w:t>
      </w:r>
    </w:p>
    <w:p w14:paraId="5BF98B69" w14:textId="60517C35" w:rsidR="00541FDD" w:rsidRPr="00541FDD" w:rsidRDefault="00541FDD" w:rsidP="004042C5">
      <w:pPr>
        <w:pStyle w:val="Sraopastraipa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541FDD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užtikrintas nepertraukiamas keleivių aptarnavimas;</w:t>
      </w:r>
    </w:p>
    <w:p w14:paraId="0F661B22" w14:textId="31C438D7" w:rsidR="00541FDD" w:rsidRPr="00541FDD" w:rsidRDefault="00541FDD" w:rsidP="004042C5">
      <w:pPr>
        <w:pStyle w:val="Sraopastraipa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541FDD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mažinamos Savivaldybės veiklos rizikos; </w:t>
      </w:r>
    </w:p>
    <w:p w14:paraId="5B2B8E9D" w14:textId="606B71DF" w:rsidR="00541FDD" w:rsidRPr="00541FDD" w:rsidRDefault="00541FDD" w:rsidP="004042C5">
      <w:pPr>
        <w:pStyle w:val="Sraopastraipa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541FDD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užtikrintas efektyvus turto naudojimas;</w:t>
      </w:r>
    </w:p>
    <w:p w14:paraId="310AFDC5" w14:textId="4AE820A7" w:rsidR="00541FDD" w:rsidRPr="00541FDD" w:rsidRDefault="00541FDD" w:rsidP="004042C5">
      <w:pPr>
        <w:pStyle w:val="Sraopastraipa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541FDD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maksimaliai išnaudojamas komercinis infrastruktūros potencialas.</w:t>
      </w:r>
    </w:p>
    <w:p w14:paraId="76190978" w14:textId="2C32BB38" w:rsidR="00D6291D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highlight w:val="yellow"/>
          <w:lang w:eastAsia="lt-LT"/>
          <w14:ligatures w14:val="none"/>
        </w:rPr>
      </w:pP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Vadovaujantis </w:t>
      </w:r>
      <w:r w:rsidR="00D6291D" w:rsidRPr="00D6291D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Koncesijų suteikimo procedūros organizavimo, koncesijos sutarčių vykdymo ir vidaus kontrolės tvarkos aprašo, patvirtinto Administracijos direktoriaus 2025 m. gruodžio 23 d. įsakymu Nr. A-830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(toliau – Tvarkos aprašas)</w:t>
      </w:r>
      <w:r w:rsidR="00D6291D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, 10 punktu, Miesto plėtros skyrius atliko situacijos analizę dėl 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Panevėžio autobusų stoties valdymo ir eksploatavimo paslaugų koncesijos projekto (toliau – Situacijos analizė) (pridedama). </w:t>
      </w:r>
    </w:p>
    <w:p w14:paraId="628C18F4" w14:textId="08377F74" w:rsidR="00CD0D8F" w:rsidRPr="00036FE5" w:rsidRDefault="00CD0D8F" w:rsidP="00CD0D8F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4"/>
        </w:rPr>
      </w:pPr>
      <w:r w:rsidRPr="00036FE5">
        <w:rPr>
          <w:rFonts w:ascii="Times New Roman" w:eastAsia="Calibri" w:hAnsi="Times New Roman"/>
          <w:sz w:val="24"/>
        </w:rPr>
        <w:t>Įvertinus esamą situaciją, teisinį reglamentavimą, ekonominius rodiklius ir galimas alternatyvas, nustatyta, kad paslaugų koncesijos modelis geriausiai atitinka Savivaldybės interesus.</w:t>
      </w:r>
      <w:r>
        <w:rPr>
          <w:rFonts w:ascii="Times New Roman" w:eastAsia="Calibri" w:hAnsi="Times New Roman"/>
          <w:sz w:val="24"/>
        </w:rPr>
        <w:t xml:space="preserve"> </w:t>
      </w:r>
      <w:r w:rsidRPr="00036FE5">
        <w:rPr>
          <w:rFonts w:ascii="Times New Roman" w:eastAsia="Calibri" w:hAnsi="Times New Roman"/>
          <w:sz w:val="24"/>
        </w:rPr>
        <w:t>Paslaugų koncesijos modelis sudaro galimybes:</w:t>
      </w:r>
    </w:p>
    <w:p w14:paraId="33A622B5" w14:textId="77777777" w:rsidR="00CD0D8F" w:rsidRPr="00CD0D8F" w:rsidRDefault="00CD0D8F" w:rsidP="00CD0D8F">
      <w:pPr>
        <w:pStyle w:val="Sraopastraipa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CD0D8F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išsaugoti Savivaldybės nuosavybę;</w:t>
      </w:r>
    </w:p>
    <w:p w14:paraId="078E39F9" w14:textId="77777777" w:rsidR="00CD0D8F" w:rsidRPr="00CD0D8F" w:rsidRDefault="00CD0D8F" w:rsidP="00CD0D8F">
      <w:pPr>
        <w:pStyle w:val="Sraopastraipa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CD0D8F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užtikrinti viešųjų paslaugų teikimą;</w:t>
      </w:r>
    </w:p>
    <w:p w14:paraId="7652AC1E" w14:textId="77777777" w:rsidR="00CD0D8F" w:rsidRPr="00CD0D8F" w:rsidRDefault="00CD0D8F" w:rsidP="00CD0D8F">
      <w:pPr>
        <w:pStyle w:val="Sraopastraipa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CD0D8F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perduoti didžiąją dalį veiklos rizikų operatoriui;</w:t>
      </w:r>
    </w:p>
    <w:p w14:paraId="5CA1F09C" w14:textId="77777777" w:rsidR="00CD0D8F" w:rsidRPr="00CD0D8F" w:rsidRDefault="00CD0D8F" w:rsidP="00CD0D8F">
      <w:pPr>
        <w:pStyle w:val="Sraopastraipa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CD0D8F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sumažinti galimą Savivaldybės finansinę atsakomybę;</w:t>
      </w:r>
    </w:p>
    <w:p w14:paraId="4B98784C" w14:textId="77777777" w:rsidR="00CD0D8F" w:rsidRPr="00CD0D8F" w:rsidRDefault="00CD0D8F" w:rsidP="00CD0D8F">
      <w:pPr>
        <w:pStyle w:val="Sraopastraipa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CD0D8F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užtikrinti konkurencingą ir skaidrų operatoriaus parinkimą.</w:t>
      </w:r>
    </w:p>
    <w:p w14:paraId="2AB548E4" w14:textId="6F90C28C" w:rsidR="00FC1748" w:rsidRDefault="00FC1748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FC174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Siekiant išlaikyti viešųjų paslaugų tęstinumą, savivaldybės lankstumą, paslaugų kokybės užtikrinimą, koncesininko finansinių rizikų paskirstymą ir motyvaciją investuoti, racionaliausia koncesijos sutartį sudaryti 3 metams su galimybe ją pratęsti 2 metams.</w:t>
      </w:r>
    </w:p>
    <w:p w14:paraId="4604769B" w14:textId="750A6443" w:rsidR="00EA465C" w:rsidRDefault="00642B97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642B97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Komisijos Panevėžio autobusų stoties valdymo ir eksploatavimo paslaugų koncesijos suteikimo procedūroms atlikti</w:t>
      </w:r>
      <w:r w:rsidR="00EA46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, sudarytos Panevėžio miesto savivaldybės administracijos direktoriaus </w:t>
      </w:r>
      <w:r w:rsidR="00BD4D00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(toliau – Administracijos direktorius) </w:t>
      </w:r>
      <w:r w:rsidRPr="00642B97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2026 m. rugpjūčio 21 d. įsakymu Nr. A-475 </w:t>
      </w:r>
      <w:r w:rsidR="00EA46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„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Dėl k</w:t>
      </w:r>
      <w:r w:rsidRPr="00642B97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omisijos 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P</w:t>
      </w:r>
      <w:r w:rsidRPr="00642B97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anevėžio autobusų stoties valdymo ir eksploatavimo paslaugų koncesijos suteikimo procedūroms organizuoti ir atlikti sudarymo, užduočių pavedimo ir jos darbo reglamento patvirtinimo</w:t>
      </w:r>
      <w:r w:rsidR="00EA46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“, 2026 m. 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rugpjūčio</w:t>
      </w:r>
      <w:r w:rsidR="00EA46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2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8</w:t>
      </w:r>
      <w:r w:rsidR="00EA46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d. posėdžio protokolu Nr. 18-1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810</w:t>
      </w:r>
      <w:r w:rsidR="00EA46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(pridedama)</w:t>
      </w:r>
      <w:r w:rsidR="007448D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</w:t>
      </w:r>
      <w:r w:rsidR="00EA465C" w:rsidRPr="00EA46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buvo pritarta</w:t>
      </w:r>
      <w:r w:rsidR="004042C5" w:rsidRPr="004042C5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</w:t>
      </w:r>
      <w:r w:rsidR="004042C5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S</w:t>
      </w:r>
      <w:r w:rsidR="004042C5" w:rsidRPr="00EA46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ituacijos analizei</w:t>
      </w:r>
      <w:r w:rsidR="00EA465C" w:rsidRPr="00EA46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</w:t>
      </w:r>
      <w:r w:rsidR="004042C5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ir šioms </w:t>
      </w:r>
      <w:r w:rsidR="00EA465C" w:rsidRPr="00EA46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esminėms koncesijos projekto sąlygoms</w:t>
      </w:r>
      <w:r w:rsidR="004042C5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:</w:t>
      </w:r>
      <w:r w:rsidR="00EA46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</w:t>
      </w:r>
    </w:p>
    <w:p w14:paraId="6F9E9822" w14:textId="77777777" w:rsidR="004042C5" w:rsidRPr="00F01DC8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1.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  <w:t xml:space="preserve">Projekto tikslas – koncesijos būdu atrinkti subjektą, kuris užtikrintų kokybišką autobusų stoties viešųjų paslaugų teikimą. </w:t>
      </w:r>
    </w:p>
    <w:p w14:paraId="323F4744" w14:textId="77777777" w:rsidR="004042C5" w:rsidRPr="00F01DC8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2.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  <w:t>Projektą įgyvendinanti institucija, kuri įgaliojama pasirašyti koncesijos sutartį – Panevėžio miesto savivaldybės administracija;</w:t>
      </w:r>
    </w:p>
    <w:p w14:paraId="409DB95F" w14:textId="77777777" w:rsidR="004042C5" w:rsidRPr="00F01DC8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3.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  <w:t>Projektui taikomas partnerystės būdas – paslaugų koncesija;</w:t>
      </w:r>
    </w:p>
    <w:p w14:paraId="7DDD37CA" w14:textId="3689006C" w:rsidR="004042C5" w:rsidRPr="00F01DC8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4.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</w:r>
      <w:r w:rsidR="000D6FCA" w:rsidRPr="000D6FCA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Maksimalus koncesijos sutarties terminas – 5 metai (3 metai su galimybe vieną kartą pratęsti 2 metams)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.</w:t>
      </w:r>
    </w:p>
    <w:p w14:paraId="2AB24F1F" w14:textId="77777777" w:rsidR="004042C5" w:rsidRPr="00F01DC8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5.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  <w:t>Privačiam subjektui perduodama vykdyti autobusų stoties veikla:</w:t>
      </w:r>
    </w:p>
    <w:p w14:paraId="15923327" w14:textId="77777777" w:rsidR="004042C5" w:rsidRPr="00F01DC8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lastRenderedPageBreak/>
        <w:t>5.1.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  <w:t>autobusų stoties valdymas ir administravimas;</w:t>
      </w:r>
    </w:p>
    <w:p w14:paraId="24C11F4F" w14:textId="77777777" w:rsidR="004042C5" w:rsidRPr="00F01DC8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5.2.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  <w:t>keleivių aptarnavimo paslaugų organizavimas;</w:t>
      </w:r>
    </w:p>
    <w:p w14:paraId="1FDADFC2" w14:textId="77777777" w:rsidR="004042C5" w:rsidRPr="00F01DC8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5.3.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  <w:t>autobusų eismo organizavimas stotyje;</w:t>
      </w:r>
    </w:p>
    <w:p w14:paraId="2AC6E8F3" w14:textId="77777777" w:rsidR="004042C5" w:rsidRPr="00F01DC8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5.4.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  <w:t>autobusų stoties infrastruktūros priežiūra ir eksploatavimas;</w:t>
      </w:r>
    </w:p>
    <w:p w14:paraId="2BE37318" w14:textId="77777777" w:rsidR="004042C5" w:rsidRPr="00F01DC8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5.5.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  <w:t>kitos su autobusų stoties veikla susijusios ekonominės veiklos, gavus Savivaldybės administracijos rašytinį pritarimą.</w:t>
      </w:r>
    </w:p>
    <w:p w14:paraId="4FC317C4" w14:textId="77777777" w:rsidR="004042C5" w:rsidRPr="00F01DC8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6.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  <w:t xml:space="preserve">Panevėžio miesto savivaldybės administracijos finansinių įsipareigojimų grynoji dabartinė vertė sudaro 0 Eur; </w:t>
      </w:r>
    </w:p>
    <w:p w14:paraId="0A738EF3" w14:textId="77777777" w:rsidR="004042C5" w:rsidRPr="00F01DC8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7.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  <w:t>Privačiam subjektui nuomos teisėmis perduodamas valdyti, naudoti ir disponuoti savivaldybės turtas, reikalingas koncesijos sutarčiai įgyvendinti – Panevėžio autobusų stotis (unikalus numeris – 4400-6404-1332:8428, bendras plotas – 686,00 kv. m) adresu: Savanorių a. 9-1, Panevėžys, su peronu (žymuo plane Pr. 1 (11 išvykimo vietų, 2 atvykimo vietos, 9 stovėjimo vietos), plotas – 1944,20 kv. m), stogine (plotas – 697,90 kv. m), įranga ir baldais.</w:t>
      </w:r>
    </w:p>
    <w:p w14:paraId="0E3FC477" w14:textId="77777777" w:rsidR="004042C5" w:rsidRPr="00DA0F01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8.</w:t>
      </w:r>
      <w:r w:rsidRPr="00F01DC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  <w:t xml:space="preserve">Pasibaigus koncesijos sutarčiai, visas privačiam subjektui perduotas valdyti turtas (nekilnojamasis turtas ir kitas ilgalaikis materialusis turtas) turės būti grąžintas Panevėžio miesto savivaldybei tokios būklės, atsižvelgiant į turto natūralų nusidėvėjimą, kad jį būtų galima saugiai ir </w:t>
      </w:r>
      <w:r w:rsidRPr="00DA0F01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tinkamai naudoti.</w:t>
      </w:r>
    </w:p>
    <w:p w14:paraId="370F863E" w14:textId="77777777" w:rsidR="000D6FCA" w:rsidRPr="00DA0F01" w:rsidRDefault="000D6FCA" w:rsidP="000D6FCA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DA0F01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9.</w:t>
      </w:r>
      <w:r w:rsidRPr="00DA0F01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  <w:t>Pavesti Savivaldybės administracijai parengti koncesijos suteikimo dokumentus, organizuoti koncesininko atrankos procedūras teisės aktų nustatyta tvarka, atlikti kitus veiksmus, būtinus koncesijai suteikti, pasirašyti koncesijos sutartį su konkurso būdu atrinktu koncesininku.</w:t>
      </w:r>
    </w:p>
    <w:p w14:paraId="376C7324" w14:textId="699DC40D" w:rsidR="000D6FCA" w:rsidRPr="00F01DC8" w:rsidRDefault="000D6FCA" w:rsidP="000D6FCA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DA0F01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10.</w:t>
      </w:r>
      <w:r w:rsidRPr="00DA0F01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ab/>
        <w:t>Nustatyti, kad koncesijos laikotarpiu atnaujintas turtas nuosavybės teise priklauso Savivaldybei.</w:t>
      </w:r>
    </w:p>
    <w:p w14:paraId="1714FD9F" w14:textId="4CC761FF" w:rsidR="00DA0F01" w:rsidRDefault="00DA0F01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DA0F01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Panevėžio miesto savivaldybės Kontrolės ir audito tarnyb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a</w:t>
      </w:r>
      <w:r w:rsidRPr="00DA0F01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2026 m. </w:t>
      </w:r>
      <w:r w:rsidR="006F2DC0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rugsėjo</w:t>
      </w:r>
      <w:r w:rsidRPr="00DA0F01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</w:t>
      </w:r>
      <w:r w:rsidRPr="005C33D9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1</w:t>
      </w:r>
      <w:r w:rsidR="006F2DC0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5</w:t>
      </w:r>
      <w:r w:rsidRPr="00DA0F01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d. išvada Nr</w:t>
      </w:r>
      <w:r w:rsidR="006F2DC0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. I-3 </w:t>
      </w:r>
      <w:r w:rsidR="00662714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(pridedama) 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pritarė</w:t>
      </w:r>
      <w:r w:rsidR="006F2DC0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</w:t>
      </w:r>
      <w:r w:rsidRPr="00DA0F01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Panevėžio autobusų stoties valdymo ir eksploatavimo paslaugų projekt</w:t>
      </w:r>
      <w:r w:rsidR="006F2DC0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o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įgyvendin</w:t>
      </w:r>
      <w:r w:rsidR="006F2DC0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imui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koncesijos būdu</w:t>
      </w:r>
      <w:r w:rsidR="002641EA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.</w:t>
      </w:r>
    </w:p>
    <w:p w14:paraId="2BD1B6CC" w14:textId="4A8623B7" w:rsidR="000D6A22" w:rsidRDefault="00EA465C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Atitinkamai, vadovaujantis </w:t>
      </w:r>
      <w:r w:rsidR="00517C63" w:rsidRPr="00517C63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Lietuvos Respublikos vietos savivaldos įstatymo 15 straipsnio 2 dalies 22 punktu, Koncesijų įstatymo 14 straipsnio 11 dalimi, Lietuvos Respublikos investicijų įstatymo 15</w:t>
      </w:r>
      <w:r w:rsidR="00517C63" w:rsidRPr="00517C63">
        <w:rPr>
          <w:rFonts w:ascii="Times New Roman" w:eastAsia="Times New Roman" w:hAnsi="Times New Roman" w:cs="Calibri"/>
          <w:bCs/>
          <w:kern w:val="0"/>
          <w:sz w:val="24"/>
          <w:szCs w:val="24"/>
          <w:vertAlign w:val="superscript"/>
          <w:lang w:eastAsia="lt-LT"/>
          <w14:ligatures w14:val="none"/>
        </w:rPr>
        <w:t>2</w:t>
      </w:r>
      <w:r w:rsidR="00517C63" w:rsidRPr="00517C63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straipsnio 1 dalies 2 punktu,</w:t>
      </w:r>
      <w:r w:rsidR="00517C63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</w:t>
      </w:r>
      <w:r w:rsidRPr="00EA46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Viešojo ir privataus sektorių partnerystės projektų rengimo ir įgyvendinimo taisyklių, patvirtintų 2009 m. lapkričio 11 d. nutarimu Nr. 1480 „Dėl viešojo ir privataus sektorių partnerystės“ 19 punktu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, </w:t>
      </w:r>
      <w:r w:rsidR="004042C5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Tvarkos aprašo </w:t>
      </w:r>
      <w:r w:rsidR="003A7FE3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14 punktu, yra</w:t>
      </w:r>
      <w:r w:rsidR="007062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parengtas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</w:t>
      </w:r>
      <w:r w:rsidR="0070625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Tarybos sprendimo projektas, kuriuo siūloma pritarti 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esminė</w:t>
      </w:r>
      <w:r w:rsidR="008C710E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m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s sąlygo</w:t>
      </w:r>
      <w:r w:rsidR="008C710E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m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s dėl Panevėžio miesto autobusų stoties valdymo ir eksploatavimo paslaugų projekto įgyvendinimo koncesijos būdu</w:t>
      </w:r>
      <w:r w:rsidR="004042C5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.</w:t>
      </w:r>
    </w:p>
    <w:p w14:paraId="38B1652A" w14:textId="76474ECD" w:rsidR="00083058" w:rsidRDefault="00080321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P</w:t>
      </w:r>
      <w:r w:rsidR="004042C5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apildomai p</w:t>
      </w: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ažymėtina, kad k</w:t>
      </w:r>
      <w:r w:rsidR="00083058" w:rsidRPr="0008305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oncesija būtų suteikiama konkurso būdu, užtikrinant skaidrumo, lygiateisiškumo, nediskriminavimo ir konkurencijos principų laikymąsi. </w:t>
      </w:r>
      <w:r w:rsidR="0008305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Koncesijos</w:t>
      </w:r>
      <w:r w:rsidR="00083058" w:rsidRPr="0008305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modelis leistų Savivaldybei užtikrinti nepertraukiamą autobusų stoties veiklą, keleivių aptarnavimą ir viešojo transporto infrastruktūros naudojimą pagal jos paskirtį, kartu išsaugant Savivaldybės nuosavybės teisę į perduodamą turtą</w:t>
      </w:r>
      <w:r w:rsidR="00083058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.</w:t>
      </w:r>
    </w:p>
    <w:p w14:paraId="2869FCF2" w14:textId="77777777" w:rsidR="004042C5" w:rsidRPr="00BF4B96" w:rsidRDefault="004042C5" w:rsidP="004042C5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</w:p>
    <w:p w14:paraId="7CCCB2ED" w14:textId="5235A42E" w:rsidR="00091D34" w:rsidRPr="00487B8F" w:rsidRDefault="00EB3014" w:rsidP="00E44B0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091D34">
        <w:rPr>
          <w:rFonts w:ascii="Times New Roman" w:eastAsia="Times New Roman" w:hAnsi="Times New Roman" w:cs="Calibri"/>
          <w:b/>
          <w:kern w:val="0"/>
          <w:sz w:val="24"/>
          <w:szCs w:val="24"/>
          <w:lang w:eastAsia="lt-LT"/>
          <w14:ligatures w14:val="none"/>
        </w:rPr>
        <w:t xml:space="preserve">Siūlomos teisinio reguliavimo nuostatos, laukiami rezultatai: </w:t>
      </w:r>
    </w:p>
    <w:p w14:paraId="591ABFC1" w14:textId="58C02B42" w:rsidR="00EB3014" w:rsidRDefault="00FD2314" w:rsidP="00E44B0E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>P</w:t>
      </w:r>
      <w:r w:rsidR="008E2A12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 xml:space="preserve">riėmus </w:t>
      </w:r>
      <w:r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 xml:space="preserve">Tarybos </w:t>
      </w:r>
      <w:r w:rsidR="008E2A12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>sprendimo projektą bus įgyvendin</w:t>
      </w:r>
      <w:r w:rsidR="00AC6091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>ami kiti koncesijos suteikimo etapai – rengiam</w:t>
      </w:r>
      <w:r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>i</w:t>
      </w:r>
      <w:r w:rsidR="00AC6091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 xml:space="preserve"> ir tvirtinami</w:t>
      </w:r>
      <w:r w:rsidR="008E2A12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 xml:space="preserve"> </w:t>
      </w:r>
      <w:r w:rsidR="008E2A12" w:rsidRPr="008E2A12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>koncesijos suteikimo dokument</w:t>
      </w:r>
      <w:r w:rsidR="00AC6091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>ai</w:t>
      </w:r>
      <w:r w:rsidR="008E2A12" w:rsidRPr="008E2A12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>, organizuo</w:t>
      </w:r>
      <w:r w:rsidR="00AC6091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>jama</w:t>
      </w:r>
      <w:r w:rsidR="008E2A12" w:rsidRPr="008E2A12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 xml:space="preserve"> koncesininko atrankos procedūra, pasiraš</w:t>
      </w:r>
      <w:r w:rsidR="00AC6091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 xml:space="preserve">oma </w:t>
      </w:r>
      <w:r w:rsidR="008E2A12" w:rsidRPr="008E2A12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>koncesijos sutart</w:t>
      </w:r>
      <w:r w:rsidR="00AC6091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>is</w:t>
      </w:r>
      <w:r w:rsidR="008E2A12" w:rsidRPr="008E2A12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 xml:space="preserve"> su konkurso būdu atrinktu koncesininku.</w:t>
      </w:r>
      <w:r w:rsidR="008E2A12"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  <w:t xml:space="preserve"> </w:t>
      </w:r>
    </w:p>
    <w:p w14:paraId="2FABB806" w14:textId="77777777" w:rsidR="00CD0D8F" w:rsidRDefault="00CD0D8F" w:rsidP="00E44B0E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color w:val="000000"/>
          <w:kern w:val="0"/>
          <w:sz w:val="24"/>
          <w:szCs w:val="24"/>
          <w:lang w:eastAsia="lt-LT"/>
          <w14:ligatures w14:val="none"/>
        </w:rPr>
      </w:pPr>
    </w:p>
    <w:p w14:paraId="5E56F80E" w14:textId="77777777" w:rsidR="006861DA" w:rsidRDefault="00EB3014" w:rsidP="00E44B0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Calibri"/>
          <w:b/>
          <w:kern w:val="0"/>
          <w:sz w:val="24"/>
          <w:szCs w:val="24"/>
          <w:lang w:eastAsia="lt-LT"/>
          <w14:ligatures w14:val="none"/>
        </w:rPr>
      </w:pPr>
      <w:r w:rsidRPr="00EB3014">
        <w:rPr>
          <w:rFonts w:ascii="Times New Roman" w:eastAsia="Times New Roman" w:hAnsi="Times New Roman" w:cs="Calibri"/>
          <w:b/>
          <w:kern w:val="0"/>
          <w:sz w:val="24"/>
          <w:szCs w:val="24"/>
          <w:lang w:eastAsia="lt-LT"/>
          <w14:ligatures w14:val="none"/>
        </w:rPr>
        <w:t xml:space="preserve">Lėšų poreikis ir šaltiniai:  </w:t>
      </w:r>
    </w:p>
    <w:p w14:paraId="723B2FB1" w14:textId="0636FD81" w:rsidR="00EB3014" w:rsidRDefault="006861DA" w:rsidP="00E44B0E">
      <w:pPr>
        <w:tabs>
          <w:tab w:val="left" w:pos="589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Calibri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Calibri" w:hAnsi="Times New Roman" w:cs="Calibri"/>
          <w:kern w:val="0"/>
          <w:sz w:val="24"/>
          <w:szCs w:val="24"/>
          <w:shd w:val="clear" w:color="auto" w:fill="FFFFFF"/>
          <w14:ligatures w14:val="none"/>
        </w:rPr>
        <w:t>P</w:t>
      </w:r>
      <w:r w:rsidRPr="006861DA">
        <w:rPr>
          <w:rFonts w:ascii="Times New Roman" w:eastAsia="Calibri" w:hAnsi="Times New Roman" w:cs="Calibri"/>
          <w:kern w:val="0"/>
          <w:sz w:val="24"/>
          <w:szCs w:val="24"/>
          <w:shd w:val="clear" w:color="auto" w:fill="FFFFFF"/>
          <w14:ligatures w14:val="none"/>
        </w:rPr>
        <w:t>aslaugų koncesijos modelio įgyvendinimas nereikalauja papildomų Savivaldybės biudžeto asignavimų autobusų stoties veiklai vykdyti. Veiklos sąnaudos finansuojamos iš koncesininko gaunamų pajamų, o Savivaldybei išlieka galimybė gauti koncesijos mokestį už perduodamo turto naudojimą.</w:t>
      </w:r>
    </w:p>
    <w:p w14:paraId="17822198" w14:textId="77777777" w:rsidR="00CD0D8F" w:rsidRPr="00EB3014" w:rsidRDefault="00CD0D8F" w:rsidP="00E44B0E">
      <w:pPr>
        <w:tabs>
          <w:tab w:val="left" w:pos="589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/>
          <w:kern w:val="0"/>
          <w:sz w:val="24"/>
          <w:szCs w:val="24"/>
          <w:lang w:eastAsia="lt-LT"/>
          <w14:ligatures w14:val="none"/>
        </w:rPr>
      </w:pPr>
    </w:p>
    <w:p w14:paraId="3B6FA40A" w14:textId="77777777" w:rsidR="00CD0D8F" w:rsidRDefault="00CD0D8F" w:rsidP="00E44B0E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Calibri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Times New Roman" w:hAnsi="Times New Roman" w:cs="Calibri"/>
          <w:b/>
          <w:kern w:val="0"/>
          <w:sz w:val="24"/>
          <w:szCs w:val="24"/>
          <w:lang w:eastAsia="lt-LT"/>
          <w14:ligatures w14:val="none"/>
        </w:rPr>
        <w:t xml:space="preserve">4. </w:t>
      </w:r>
      <w:r w:rsidR="00EB3014" w:rsidRPr="00EB3014">
        <w:rPr>
          <w:rFonts w:ascii="Times New Roman" w:eastAsia="Times New Roman" w:hAnsi="Times New Roman" w:cs="Calibri"/>
          <w:b/>
          <w:kern w:val="0"/>
          <w:sz w:val="24"/>
          <w:szCs w:val="24"/>
          <w:lang w:eastAsia="lt-LT"/>
          <w14:ligatures w14:val="none"/>
        </w:rPr>
        <w:t>Sprendimui priimti reikalingi pagrindimai, skaičiavimai ar paaiškinimai</w:t>
      </w:r>
      <w:r w:rsidR="0000643D">
        <w:rPr>
          <w:rFonts w:ascii="Times New Roman" w:eastAsia="Times New Roman" w:hAnsi="Times New Roman" w:cs="Calibri"/>
          <w:b/>
          <w:kern w:val="0"/>
          <w:sz w:val="24"/>
          <w:szCs w:val="24"/>
          <w:lang w:eastAsia="lt-LT"/>
          <w14:ligatures w14:val="none"/>
        </w:rPr>
        <w:t xml:space="preserve"> </w:t>
      </w:r>
      <w:r w:rsidR="0000643D" w:rsidRPr="0000643D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pateikti</w:t>
      </w:r>
      <w:r w:rsidR="0000643D">
        <w:rPr>
          <w:rFonts w:ascii="Times New Roman" w:eastAsia="Times New Roman" w:hAnsi="Times New Roman" w:cs="Calibri"/>
          <w:b/>
          <w:kern w:val="0"/>
          <w:sz w:val="24"/>
          <w:szCs w:val="24"/>
          <w:lang w:eastAsia="lt-LT"/>
          <w14:ligatures w14:val="none"/>
        </w:rPr>
        <w:t xml:space="preserve"> </w:t>
      </w:r>
      <w:r w:rsidRPr="00CD0D8F">
        <w:rPr>
          <w:rFonts w:ascii="Times New Roman" w:eastAsia="Calibri" w:hAnsi="Times New Roman" w:cs="Calibri"/>
          <w:kern w:val="0"/>
          <w:sz w:val="24"/>
          <w:szCs w:val="24"/>
          <w:shd w:val="clear" w:color="auto" w:fill="FFFFFF"/>
          <w14:ligatures w14:val="none"/>
        </w:rPr>
        <w:t>S</w:t>
      </w:r>
      <w:r w:rsidR="0000643D" w:rsidRPr="00CD0D8F">
        <w:rPr>
          <w:rFonts w:ascii="Times New Roman" w:eastAsia="Calibri" w:hAnsi="Times New Roman" w:cs="Calibri"/>
          <w:kern w:val="0"/>
          <w:sz w:val="24"/>
          <w:szCs w:val="24"/>
          <w:shd w:val="clear" w:color="auto" w:fill="FFFFFF"/>
          <w14:ligatures w14:val="none"/>
        </w:rPr>
        <w:t xml:space="preserve">ituacijos analizėje. </w:t>
      </w:r>
    </w:p>
    <w:p w14:paraId="27E0394C" w14:textId="77777777" w:rsidR="00CD0D8F" w:rsidRDefault="00CD0D8F" w:rsidP="00E44B0E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Calibri"/>
          <w:kern w:val="0"/>
          <w:sz w:val="24"/>
          <w:szCs w:val="24"/>
          <w:shd w:val="clear" w:color="auto" w:fill="FFFFFF"/>
          <w14:ligatures w14:val="none"/>
        </w:rPr>
      </w:pPr>
    </w:p>
    <w:p w14:paraId="676A3A80" w14:textId="6DDF45A6" w:rsidR="0000643D" w:rsidRPr="00CD0D8F" w:rsidRDefault="00CD0D8F" w:rsidP="00E44B0E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Calibri"/>
          <w:b/>
          <w:bCs/>
          <w:kern w:val="0"/>
          <w:sz w:val="24"/>
          <w:szCs w:val="24"/>
          <w:shd w:val="clear" w:color="auto" w:fill="FFFFFF"/>
          <w14:ligatures w14:val="none"/>
        </w:rPr>
      </w:pPr>
      <w:r w:rsidRPr="00CD0D8F">
        <w:rPr>
          <w:rFonts w:ascii="Times New Roman" w:eastAsia="Calibri" w:hAnsi="Times New Roman" w:cs="Calibri"/>
          <w:b/>
          <w:bCs/>
          <w:kern w:val="0"/>
          <w:sz w:val="24"/>
          <w:szCs w:val="24"/>
          <w:shd w:val="clear" w:color="auto" w:fill="FFFFFF"/>
          <w14:ligatures w14:val="none"/>
        </w:rPr>
        <w:lastRenderedPageBreak/>
        <w:t xml:space="preserve">5. </w:t>
      </w:r>
      <w:r w:rsidR="00EB3014" w:rsidRPr="00CD0D8F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lt-LT"/>
          <w14:ligatures w14:val="none"/>
        </w:rPr>
        <w:t>Kieno iniciatyva parengtas sprendimo projektas</w:t>
      </w:r>
    </w:p>
    <w:p w14:paraId="7E1416AD" w14:textId="20169725" w:rsidR="00EB3014" w:rsidRDefault="00EB3014" w:rsidP="00E44B0E">
      <w:pPr>
        <w:tabs>
          <w:tab w:val="left" w:pos="589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00643D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Sprendimo projekto rengėjas </w:t>
      </w:r>
      <w:r w:rsidR="0000643D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– </w:t>
      </w:r>
      <w:r w:rsidRPr="0000643D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Panevėžio miesto savivaldybės administracij</w:t>
      </w:r>
      <w:r w:rsidR="0089692E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os Miesto plėtros skyrius</w:t>
      </w:r>
      <w:r w:rsidRPr="0000643D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. </w:t>
      </w:r>
    </w:p>
    <w:p w14:paraId="25F12C3C" w14:textId="77777777" w:rsidR="00EF054C" w:rsidRDefault="00EF054C" w:rsidP="00CD0D8F">
      <w:pPr>
        <w:tabs>
          <w:tab w:val="left" w:pos="589"/>
        </w:tabs>
        <w:spacing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</w:p>
    <w:p w14:paraId="1471691E" w14:textId="198BDEDB" w:rsidR="00EF054C" w:rsidRDefault="00EF054C" w:rsidP="00E44B0E">
      <w:pPr>
        <w:tabs>
          <w:tab w:val="left" w:pos="589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PRIDEDAMA:</w:t>
      </w:r>
    </w:p>
    <w:p w14:paraId="7CAD25B0" w14:textId="0436F411" w:rsidR="00EF054C" w:rsidRPr="00EF054C" w:rsidRDefault="00EF054C" w:rsidP="00E44B0E">
      <w:pPr>
        <w:pStyle w:val="Sraopastraipa"/>
        <w:numPr>
          <w:ilvl w:val="0"/>
          <w:numId w:val="6"/>
        </w:numPr>
        <w:tabs>
          <w:tab w:val="left" w:pos="589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EF054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Situacijos analizė dėl Panevėžio autobusų stoties valdymo ir eksploatavimo paslaugų koncesijos projekto, 1</w:t>
      </w:r>
      <w:r w:rsidR="00782173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5</w:t>
      </w:r>
      <w:r w:rsidRPr="00EF054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lapų.</w:t>
      </w:r>
    </w:p>
    <w:p w14:paraId="27AE3F4F" w14:textId="43ACA770" w:rsidR="00EF054C" w:rsidRDefault="00EF054C" w:rsidP="00E44B0E">
      <w:pPr>
        <w:pStyle w:val="Sraopastraipa"/>
        <w:numPr>
          <w:ilvl w:val="0"/>
          <w:numId w:val="6"/>
        </w:numPr>
        <w:tabs>
          <w:tab w:val="left" w:pos="589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 w:rsidRPr="00EF054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Komisijos 2026 m. </w:t>
      </w:r>
      <w:r w:rsidR="00422E04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rugpjūčio</w:t>
      </w:r>
      <w:r w:rsidRPr="00EF054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2</w:t>
      </w:r>
      <w:r w:rsidR="00422E04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8</w:t>
      </w:r>
      <w:r w:rsidRPr="00EF054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 xml:space="preserve"> d. posėdžio protokolas Nr. 18-1</w:t>
      </w:r>
      <w:r w:rsidR="00422E04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810</w:t>
      </w:r>
      <w:r w:rsidRPr="00EF054C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, 3 lapai.</w:t>
      </w:r>
    </w:p>
    <w:p w14:paraId="7006BC6F" w14:textId="4BA2ED5C" w:rsidR="00662714" w:rsidRPr="00EF054C" w:rsidRDefault="00662714" w:rsidP="00E44B0E">
      <w:pPr>
        <w:pStyle w:val="Sraopastraipa"/>
        <w:numPr>
          <w:ilvl w:val="0"/>
          <w:numId w:val="6"/>
        </w:numPr>
        <w:tabs>
          <w:tab w:val="left" w:pos="589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Panevėžio miesto savivaldybės Kontrolės ir audito tarnybos 20</w:t>
      </w:r>
      <w:r w:rsidR="0050398A">
        <w:rPr>
          <w:rFonts w:ascii="Times New Roman" w:eastAsia="Times New Roman" w:hAnsi="Times New Roman" w:cs="Calibri"/>
          <w:bCs/>
          <w:kern w:val="0"/>
          <w:sz w:val="24"/>
          <w:szCs w:val="24"/>
          <w:lang w:eastAsia="lt-LT"/>
          <w14:ligatures w14:val="none"/>
        </w:rPr>
        <w:t>26 m. rugsėjo 15 d. išvada Nr. I-3, 6 lapai.</w:t>
      </w:r>
    </w:p>
    <w:p w14:paraId="6299A690" w14:textId="77777777" w:rsidR="00E44B0E" w:rsidRDefault="00E44B0E" w:rsidP="00EB3014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04683A9B" w14:textId="6E451641" w:rsidR="00EB3014" w:rsidRPr="00446B43" w:rsidRDefault="00FA7FC4" w:rsidP="00EB3014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Miesto plėtros</w:t>
      </w:r>
      <w:r w:rsidR="00EB3014" w:rsidRPr="00446B4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skyriaus </w:t>
      </w:r>
      <w:r w:rsidR="00422E0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vyriausioji specialistė</w:t>
      </w:r>
      <w:r w:rsidR="00EB3014" w:rsidRPr="00446B4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           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 w:rsidR="00422E04" w:rsidRPr="00422E04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Grita Motiejūnienė</w:t>
      </w:r>
    </w:p>
    <w:p w14:paraId="39B2B4CB" w14:textId="77777777" w:rsidR="002A3203" w:rsidRPr="00446B43" w:rsidRDefault="002A3203"/>
    <w:sectPr w:rsidR="002A3203" w:rsidRPr="00446B43" w:rsidSect="00E44B0E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B62"/>
    <w:multiLevelType w:val="hybridMultilevel"/>
    <w:tmpl w:val="017082E8"/>
    <w:lvl w:ilvl="0" w:tplc="5A5CFCC6">
      <w:numFmt w:val="bullet"/>
      <w:lvlText w:val="•"/>
      <w:lvlJc w:val="left"/>
      <w:pPr>
        <w:ind w:left="1656" w:hanging="1296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B1709"/>
    <w:multiLevelType w:val="hybridMultilevel"/>
    <w:tmpl w:val="7FB6FEDC"/>
    <w:lvl w:ilvl="0" w:tplc="F400419C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D3C4D52"/>
    <w:multiLevelType w:val="hybridMultilevel"/>
    <w:tmpl w:val="00842188"/>
    <w:lvl w:ilvl="0" w:tplc="52CE20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D4EEF"/>
    <w:multiLevelType w:val="multilevel"/>
    <w:tmpl w:val="F87E8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58230B"/>
    <w:multiLevelType w:val="hybridMultilevel"/>
    <w:tmpl w:val="1A9AFB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2153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9010058">
    <w:abstractNumId w:val="1"/>
  </w:num>
  <w:num w:numId="3" w16cid:durableId="1614703600">
    <w:abstractNumId w:val="2"/>
  </w:num>
  <w:num w:numId="4" w16cid:durableId="393941383">
    <w:abstractNumId w:val="0"/>
  </w:num>
  <w:num w:numId="5" w16cid:durableId="490097615">
    <w:abstractNumId w:val="3"/>
  </w:num>
  <w:num w:numId="6" w16cid:durableId="10039734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014"/>
    <w:rsid w:val="0000643D"/>
    <w:rsid w:val="000319F1"/>
    <w:rsid w:val="0004487D"/>
    <w:rsid w:val="0007595B"/>
    <w:rsid w:val="00075A5F"/>
    <w:rsid w:val="00080321"/>
    <w:rsid w:val="00083058"/>
    <w:rsid w:val="00091D34"/>
    <w:rsid w:val="000A5DE3"/>
    <w:rsid w:val="000A641B"/>
    <w:rsid w:val="000B5ED9"/>
    <w:rsid w:val="000C2D99"/>
    <w:rsid w:val="000D6A22"/>
    <w:rsid w:val="000D6FCA"/>
    <w:rsid w:val="00141BA2"/>
    <w:rsid w:val="001773D7"/>
    <w:rsid w:val="001803A2"/>
    <w:rsid w:val="00194B73"/>
    <w:rsid w:val="001B16E3"/>
    <w:rsid w:val="001C11AF"/>
    <w:rsid w:val="001C680A"/>
    <w:rsid w:val="00215574"/>
    <w:rsid w:val="00217EC8"/>
    <w:rsid w:val="00234B55"/>
    <w:rsid w:val="002641EA"/>
    <w:rsid w:val="00275D21"/>
    <w:rsid w:val="00282D62"/>
    <w:rsid w:val="002A3203"/>
    <w:rsid w:val="002B588D"/>
    <w:rsid w:val="002B5DF0"/>
    <w:rsid w:val="002C05E8"/>
    <w:rsid w:val="002D7406"/>
    <w:rsid w:val="002E2318"/>
    <w:rsid w:val="00364463"/>
    <w:rsid w:val="00371476"/>
    <w:rsid w:val="00375BE3"/>
    <w:rsid w:val="0038478B"/>
    <w:rsid w:val="003A7FE3"/>
    <w:rsid w:val="003C1A09"/>
    <w:rsid w:val="003F6941"/>
    <w:rsid w:val="004042C5"/>
    <w:rsid w:val="00422E04"/>
    <w:rsid w:val="00446B43"/>
    <w:rsid w:val="00452952"/>
    <w:rsid w:val="00457223"/>
    <w:rsid w:val="00481628"/>
    <w:rsid w:val="00487B8F"/>
    <w:rsid w:val="004C0294"/>
    <w:rsid w:val="0050398A"/>
    <w:rsid w:val="00503DDB"/>
    <w:rsid w:val="00517C63"/>
    <w:rsid w:val="00541FDD"/>
    <w:rsid w:val="00564C9F"/>
    <w:rsid w:val="005A1405"/>
    <w:rsid w:val="005C33D9"/>
    <w:rsid w:val="005D5EF2"/>
    <w:rsid w:val="00625B02"/>
    <w:rsid w:val="00642B97"/>
    <w:rsid w:val="00662714"/>
    <w:rsid w:val="00667F62"/>
    <w:rsid w:val="00684798"/>
    <w:rsid w:val="006861DA"/>
    <w:rsid w:val="006C38EE"/>
    <w:rsid w:val="006F2DC0"/>
    <w:rsid w:val="00702A8F"/>
    <w:rsid w:val="0070625C"/>
    <w:rsid w:val="00732F32"/>
    <w:rsid w:val="00735C91"/>
    <w:rsid w:val="007448D8"/>
    <w:rsid w:val="00761D8D"/>
    <w:rsid w:val="00782173"/>
    <w:rsid w:val="007C61FA"/>
    <w:rsid w:val="007D5F7A"/>
    <w:rsid w:val="007D6852"/>
    <w:rsid w:val="00824D37"/>
    <w:rsid w:val="00862A30"/>
    <w:rsid w:val="0089692E"/>
    <w:rsid w:val="008C51E0"/>
    <w:rsid w:val="008C710E"/>
    <w:rsid w:val="008D6561"/>
    <w:rsid w:val="008E2A12"/>
    <w:rsid w:val="0097760B"/>
    <w:rsid w:val="009B4817"/>
    <w:rsid w:val="00A50DA8"/>
    <w:rsid w:val="00A53C46"/>
    <w:rsid w:val="00A74BEF"/>
    <w:rsid w:val="00A75F59"/>
    <w:rsid w:val="00AC6091"/>
    <w:rsid w:val="00AF02A7"/>
    <w:rsid w:val="00AF10B6"/>
    <w:rsid w:val="00B303D1"/>
    <w:rsid w:val="00B74D8C"/>
    <w:rsid w:val="00B8061A"/>
    <w:rsid w:val="00BB6AF0"/>
    <w:rsid w:val="00BD4D00"/>
    <w:rsid w:val="00BF4B96"/>
    <w:rsid w:val="00C047A6"/>
    <w:rsid w:val="00C15610"/>
    <w:rsid w:val="00C3238F"/>
    <w:rsid w:val="00C446D6"/>
    <w:rsid w:val="00C65092"/>
    <w:rsid w:val="00CC4B4E"/>
    <w:rsid w:val="00CD0D8F"/>
    <w:rsid w:val="00CF5939"/>
    <w:rsid w:val="00D6291D"/>
    <w:rsid w:val="00D854F5"/>
    <w:rsid w:val="00D976D2"/>
    <w:rsid w:val="00DA0F01"/>
    <w:rsid w:val="00DA1697"/>
    <w:rsid w:val="00DD355E"/>
    <w:rsid w:val="00DD6924"/>
    <w:rsid w:val="00E12915"/>
    <w:rsid w:val="00E44B0E"/>
    <w:rsid w:val="00E46EA5"/>
    <w:rsid w:val="00E508D3"/>
    <w:rsid w:val="00E9571B"/>
    <w:rsid w:val="00EA465C"/>
    <w:rsid w:val="00EB3014"/>
    <w:rsid w:val="00EC108B"/>
    <w:rsid w:val="00EC73A0"/>
    <w:rsid w:val="00EF054C"/>
    <w:rsid w:val="00F01DC8"/>
    <w:rsid w:val="00F340D4"/>
    <w:rsid w:val="00F3594F"/>
    <w:rsid w:val="00F45AE2"/>
    <w:rsid w:val="00F53C24"/>
    <w:rsid w:val="00F5643A"/>
    <w:rsid w:val="00F764D7"/>
    <w:rsid w:val="00F95D15"/>
    <w:rsid w:val="00FA7FC4"/>
    <w:rsid w:val="00FC1748"/>
    <w:rsid w:val="00FD2314"/>
    <w:rsid w:val="00FF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BB8A2"/>
  <w15:chartTrackingRefBased/>
  <w15:docId w15:val="{A86B1486-87C3-4F83-87A7-4260A7BE5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EB30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B30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B30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B30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B30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B30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B30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B30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B30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B30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B30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B30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B3014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B3014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B301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B301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B301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B301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B30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B30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B30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B30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B30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EB301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B301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EB3014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B30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B3014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B3014"/>
    <w:rPr>
      <w:b/>
      <w:bCs/>
      <w:smallCaps/>
      <w:color w:val="2F5496" w:themeColor="accent1" w:themeShade="BF"/>
      <w:spacing w:val="5"/>
    </w:rPr>
  </w:style>
  <w:style w:type="paragraph" w:styleId="Pataisymai">
    <w:name w:val="Revision"/>
    <w:hidden/>
    <w:uiPriority w:val="99"/>
    <w:semiHidden/>
    <w:rsid w:val="00E508D3"/>
    <w:pPr>
      <w:spacing w:after="0" w:line="240" w:lineRule="auto"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F764D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F764D7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F764D7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764D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764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56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478F7-E46A-419C-B499-D6D5FABC3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4700</Words>
  <Characters>2680</Characters>
  <Application>Microsoft Office Word</Application>
  <DocSecurity>4</DocSecurity>
  <Lines>22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Diana Brazdžiunienė</cp:lastModifiedBy>
  <cp:revision>2</cp:revision>
  <cp:lastPrinted>2026-05-14T11:46:00Z</cp:lastPrinted>
  <dcterms:created xsi:type="dcterms:W3CDTF">2026-09-16T10:54:00Z</dcterms:created>
  <dcterms:modified xsi:type="dcterms:W3CDTF">2026-09-16T10:54:00Z</dcterms:modified>
</cp:coreProperties>
</file>