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1401F2" w14:textId="3DA9AC39" w:rsidR="00854E83" w:rsidRPr="00ED61B7" w:rsidRDefault="00854E83">
      <w:pPr>
        <w:jc w:val="center"/>
        <w:rPr>
          <w:b/>
          <w:lang w:val="lt-LT"/>
        </w:rPr>
      </w:pPr>
      <w:r w:rsidRPr="00ED61B7">
        <w:rPr>
          <w:noProof/>
          <w:lang w:val="lt-LT"/>
        </w:rPr>
        <w:drawing>
          <wp:inline distT="0" distB="0" distL="0" distR="0" wp14:anchorId="3140E112" wp14:editId="21074BA1">
            <wp:extent cx="495300" cy="571500"/>
            <wp:effectExtent l="0" t="0" r="0" b="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anevezioHerbas"/>
                    <pic:cNvPicPr>
                      <a:picLocks noChangeAspect="1"/>
                    </pic:cNvPicPr>
                  </pic:nvPicPr>
                  <pic:blipFill>
                    <a:blip r:embed="rId8" cstate="print"/>
                    <a:srcRect/>
                    <a:stretch>
                      <a:fillRect/>
                    </a:stretch>
                  </pic:blipFill>
                  <pic:spPr bwMode="auto">
                    <a:xfrm>
                      <a:off x="0" y="0"/>
                      <a:ext cx="495300" cy="571500"/>
                    </a:xfrm>
                    <a:prstGeom prst="rect">
                      <a:avLst/>
                    </a:prstGeom>
                    <a:noFill/>
                    <a:ln w="9525">
                      <a:noFill/>
                      <a:miter lim="800000"/>
                      <a:headEnd/>
                      <a:tailEnd/>
                    </a:ln>
                  </pic:spPr>
                </pic:pic>
              </a:graphicData>
            </a:graphic>
          </wp:inline>
        </w:drawing>
      </w:r>
    </w:p>
    <w:p w14:paraId="3D00C093" w14:textId="77777777" w:rsidR="00854E83" w:rsidRPr="00ED61B7" w:rsidRDefault="00854E83">
      <w:pPr>
        <w:jc w:val="center"/>
        <w:rPr>
          <w:b/>
          <w:lang w:val="lt-LT"/>
        </w:rPr>
      </w:pPr>
    </w:p>
    <w:p w14:paraId="72B0C2BB" w14:textId="6AEB890A" w:rsidR="00866D1E" w:rsidRPr="00ED61B7" w:rsidRDefault="00FE4021">
      <w:pPr>
        <w:jc w:val="center"/>
        <w:rPr>
          <w:b/>
          <w:sz w:val="28"/>
          <w:szCs w:val="24"/>
          <w:lang w:val="lt-LT"/>
        </w:rPr>
      </w:pPr>
      <w:r w:rsidRPr="00ED61B7">
        <w:rPr>
          <w:b/>
          <w:sz w:val="28"/>
          <w:szCs w:val="24"/>
          <w:lang w:val="lt-LT"/>
        </w:rPr>
        <w:t>PANEVĖŽIO MIESTO SAVIVALDYBĖS TARYBA</w:t>
      </w:r>
    </w:p>
    <w:p w14:paraId="64C9E89A" w14:textId="77777777" w:rsidR="00ED61B7" w:rsidRPr="00ED61B7" w:rsidRDefault="00ED61B7">
      <w:pPr>
        <w:jc w:val="center"/>
        <w:rPr>
          <w:lang w:val="lt-LT"/>
        </w:rPr>
      </w:pPr>
    </w:p>
    <w:p w14:paraId="022B7ABF" w14:textId="77777777" w:rsidR="00866D1E" w:rsidRPr="00ED61B7" w:rsidRDefault="00FE4021" w:rsidP="00ED61B7">
      <w:pPr>
        <w:jc w:val="center"/>
        <w:rPr>
          <w:lang w:val="lt-LT"/>
        </w:rPr>
      </w:pPr>
      <w:r w:rsidRPr="00ED61B7">
        <w:rPr>
          <w:b/>
          <w:lang w:val="lt-LT"/>
        </w:rPr>
        <w:t>SPRENDIMAS</w:t>
      </w:r>
    </w:p>
    <w:p w14:paraId="591099C6" w14:textId="278333EF" w:rsidR="00866D1E" w:rsidRPr="00ED61B7" w:rsidRDefault="00FE4021" w:rsidP="00ED61B7">
      <w:pPr>
        <w:jc w:val="center"/>
        <w:rPr>
          <w:b/>
          <w:lang w:val="lt-LT"/>
        </w:rPr>
      </w:pPr>
      <w:r w:rsidRPr="00E12D4D">
        <w:rPr>
          <w:b/>
          <w:lang w:val="lt-LT"/>
        </w:rPr>
        <w:t>DĖL SAVIVALDYBĖS TARYBOS 2015 M. VASARIO 23 D. SPRENDIMO NR. 1-34 „DĖL MOKĖJIMO UŽ SOCIALINES PASLAUGAS TVARKOS APRAŠO PATVIRTINIMO IR SAVIVALDYBĖS TARYBOS 2010 M. RUGSĖJO 28 D. SPRENDIMO NR. 1-60-13 1 PUNKTO PRIPAŽINIMO NETEKUSIU GALIOS“ PAKEITIMO</w:t>
      </w:r>
    </w:p>
    <w:p w14:paraId="0264BBA0" w14:textId="77777777" w:rsidR="00854E83" w:rsidRPr="00ED61B7" w:rsidRDefault="00854E83">
      <w:pPr>
        <w:spacing w:before="120"/>
        <w:jc w:val="center"/>
        <w:rPr>
          <w:lang w:val="lt-LT"/>
        </w:rPr>
      </w:pPr>
    </w:p>
    <w:p w14:paraId="3BCAF11E" w14:textId="77777777" w:rsidR="00854E83" w:rsidRPr="00ED61B7" w:rsidRDefault="00854E83" w:rsidP="00854E83">
      <w:pPr>
        <w:jc w:val="center"/>
        <w:rPr>
          <w:rFonts w:eastAsia="Calibri"/>
          <w:lang w:val="lt-LT"/>
        </w:rPr>
      </w:pPr>
      <w:r w:rsidRPr="00ED61B7">
        <w:rPr>
          <w:rFonts w:eastAsia="Calibri"/>
          <w:lang w:val="lt-LT"/>
        </w:rPr>
        <w:fldChar w:fldCharType="begin">
          <w:ffData>
            <w:name w:val="registravimoDataIlga"/>
            <w:enabled/>
            <w:calcOnExit w:val="0"/>
            <w:textInput/>
          </w:ffData>
        </w:fldChar>
      </w:r>
      <w:bookmarkStart w:id="0" w:name="registravimoDataIlga"/>
      <w:r w:rsidRPr="00ED61B7">
        <w:rPr>
          <w:rFonts w:eastAsia="Calibri"/>
          <w:lang w:val="lt-LT"/>
        </w:rPr>
        <w:instrText xml:space="preserve"> FORMTEXT </w:instrText>
      </w:r>
      <w:r w:rsidRPr="00ED61B7">
        <w:rPr>
          <w:rFonts w:eastAsia="Calibri"/>
          <w:lang w:val="lt-LT"/>
        </w:rPr>
      </w:r>
      <w:r w:rsidRPr="00ED61B7">
        <w:rPr>
          <w:rFonts w:eastAsia="Calibri"/>
          <w:lang w:val="lt-LT"/>
        </w:rPr>
        <w:fldChar w:fldCharType="separate"/>
      </w:r>
      <w:r w:rsidRPr="00ED61B7">
        <w:rPr>
          <w:rFonts w:eastAsia="Calibri"/>
          <w:lang w:val="lt-LT"/>
        </w:rPr>
        <w:t>2026 m. rugpjūčio 11 d.</w:t>
      </w:r>
      <w:r w:rsidRPr="00ED61B7">
        <w:rPr>
          <w:rFonts w:eastAsia="Calibri"/>
          <w:lang w:val="lt-LT"/>
        </w:rPr>
        <w:fldChar w:fldCharType="end"/>
      </w:r>
      <w:bookmarkEnd w:id="0"/>
      <w:r w:rsidRPr="00ED61B7">
        <w:rPr>
          <w:rFonts w:eastAsia="Calibri"/>
          <w:lang w:val="lt-LT"/>
        </w:rPr>
        <w:t xml:space="preserve"> Nr. </w:t>
      </w:r>
      <w:r w:rsidRPr="00ED61B7">
        <w:rPr>
          <w:rFonts w:eastAsia="Calibri"/>
          <w:lang w:val="lt-LT"/>
        </w:rPr>
        <w:fldChar w:fldCharType="begin">
          <w:ffData>
            <w:name w:val="registravimoNr"/>
            <w:enabled/>
            <w:calcOnExit w:val="0"/>
            <w:textInput/>
          </w:ffData>
        </w:fldChar>
      </w:r>
      <w:bookmarkStart w:id="1" w:name="registravimoNr"/>
      <w:r w:rsidRPr="00ED61B7">
        <w:rPr>
          <w:rFonts w:eastAsia="Calibri"/>
          <w:lang w:val="lt-LT"/>
        </w:rPr>
        <w:instrText xml:space="preserve"> FORMTEXT </w:instrText>
      </w:r>
      <w:r w:rsidRPr="00ED61B7">
        <w:rPr>
          <w:rFonts w:eastAsia="Calibri"/>
          <w:lang w:val="lt-LT"/>
        </w:rPr>
      </w:r>
      <w:r w:rsidRPr="00ED61B7">
        <w:rPr>
          <w:rFonts w:eastAsia="Calibri"/>
          <w:lang w:val="lt-LT"/>
        </w:rPr>
        <w:fldChar w:fldCharType="separate"/>
      </w:r>
      <w:r w:rsidRPr="00ED61B7">
        <w:rPr>
          <w:rFonts w:eastAsia="Calibri"/>
          <w:lang w:val="lt-LT"/>
        </w:rPr>
        <w:t>TSP-380</w:t>
      </w:r>
      <w:r w:rsidRPr="00ED61B7">
        <w:rPr>
          <w:rFonts w:eastAsia="Calibri"/>
          <w:lang w:val="lt-LT"/>
        </w:rPr>
        <w:fldChar w:fldCharType="end"/>
      </w:r>
      <w:bookmarkEnd w:id="1"/>
    </w:p>
    <w:p w14:paraId="7390D95F" w14:textId="77777777" w:rsidR="00854E83" w:rsidRPr="00ED61B7" w:rsidRDefault="00854E83" w:rsidP="00854E83">
      <w:pPr>
        <w:keepNext/>
        <w:jc w:val="center"/>
        <w:outlineLvl w:val="2"/>
        <w:rPr>
          <w:b/>
          <w:lang w:val="lt-LT"/>
        </w:rPr>
      </w:pPr>
      <w:r w:rsidRPr="00ED61B7">
        <w:rPr>
          <w:lang w:val="lt-LT"/>
        </w:rPr>
        <w:t>Panevėžys</w:t>
      </w:r>
    </w:p>
    <w:p w14:paraId="393EDDAC" w14:textId="77777777" w:rsidR="00854E83" w:rsidRPr="00ED61B7" w:rsidRDefault="00854E83">
      <w:pPr>
        <w:rPr>
          <w:lang w:val="lt-LT"/>
        </w:rPr>
      </w:pPr>
    </w:p>
    <w:p w14:paraId="34D44BF2" w14:textId="3A3FCA8A" w:rsidR="00866D1E" w:rsidRPr="00ED61B7" w:rsidRDefault="00FE4021" w:rsidP="00FF264B">
      <w:pPr>
        <w:spacing w:line="360" w:lineRule="auto"/>
        <w:ind w:firstLine="851"/>
        <w:jc w:val="both"/>
        <w:rPr>
          <w:lang w:val="lt-LT"/>
        </w:rPr>
      </w:pPr>
      <w:r w:rsidRPr="00ED61B7">
        <w:rPr>
          <w:lang w:val="lt-LT"/>
        </w:rPr>
        <w:t xml:space="preserve">Vadovaudamasi Lietuvos Respublikos vietos savivaldos įstatymo 6 straipsnio 12 punktu, Lietuvos Respublikos socialinių paslaugų įstatymo 35 straipsnio </w:t>
      </w:r>
      <w:r w:rsidR="00573066" w:rsidRPr="00ED61B7">
        <w:rPr>
          <w:lang w:val="lt-LT"/>
        </w:rPr>
        <w:t xml:space="preserve">4 ir </w:t>
      </w:r>
      <w:r w:rsidRPr="00ED61B7">
        <w:rPr>
          <w:lang w:val="lt-LT"/>
        </w:rPr>
        <w:t>9 dalimi</w:t>
      </w:r>
      <w:r w:rsidR="00ED61B7" w:rsidRPr="00ED61B7">
        <w:rPr>
          <w:lang w:val="lt-LT"/>
        </w:rPr>
        <w:t>s,</w:t>
      </w:r>
      <w:r w:rsidRPr="00ED61B7">
        <w:rPr>
          <w:lang w:val="lt-LT"/>
        </w:rPr>
        <w:t xml:space="preserve"> Mokėjimo už socialines paslaugas tvarkos aprašo, patvirtinto Lietuvos Respublikos socialinės apsaugos ir darbo ministro 2024 m. birželio 11 d. įsakymu Nr. A1-397 „Dėl Mokėjimo už socialines paslaugas tvarkos aprašo patvirtinimo“, 4 punktu, Panevėžio miesto savivaldybės taryba n u s p r e n d ž i a:</w:t>
      </w:r>
    </w:p>
    <w:p w14:paraId="53293345" w14:textId="7C067BCC" w:rsidR="00FF264B" w:rsidRDefault="00FE4021" w:rsidP="00FF264B">
      <w:pPr>
        <w:spacing w:line="360" w:lineRule="auto"/>
        <w:ind w:firstLine="851"/>
        <w:jc w:val="both"/>
        <w:rPr>
          <w:lang w:val="lt-LT"/>
        </w:rPr>
      </w:pPr>
      <w:r w:rsidRPr="00ED61B7">
        <w:rPr>
          <w:lang w:val="lt-LT"/>
        </w:rPr>
        <w:t xml:space="preserve">1. Pakeisti </w:t>
      </w:r>
      <w:r w:rsidR="00FF264B" w:rsidRPr="00E628B3">
        <w:rPr>
          <w:rFonts w:cs="Times New Roman"/>
          <w:szCs w:val="24"/>
          <w:lang w:val="lt-LT" w:eastAsia="lt-LT"/>
        </w:rPr>
        <w:t xml:space="preserve">Panevėžio miesto savivaldybės tarybos 2015 m. vasario 23 d. sprendimą </w:t>
      </w:r>
      <w:r w:rsidR="005C69D9">
        <w:rPr>
          <w:rFonts w:cs="Times New Roman"/>
          <w:szCs w:val="24"/>
          <w:lang w:val="lt-LT" w:eastAsia="lt-LT"/>
        </w:rPr>
        <w:br/>
      </w:r>
      <w:r w:rsidR="00FF264B" w:rsidRPr="00E628B3">
        <w:rPr>
          <w:rFonts w:cs="Times New Roman"/>
          <w:szCs w:val="24"/>
          <w:lang w:val="lt-LT" w:eastAsia="lt-LT"/>
        </w:rPr>
        <w:t>Nr.</w:t>
      </w:r>
      <w:r w:rsidR="00FF264B">
        <w:rPr>
          <w:rFonts w:cs="Times New Roman"/>
          <w:szCs w:val="24"/>
          <w:lang w:val="lt-LT" w:eastAsia="lt-LT"/>
        </w:rPr>
        <w:t> </w:t>
      </w:r>
      <w:r w:rsidR="00FF264B" w:rsidRPr="00E628B3">
        <w:rPr>
          <w:rFonts w:cs="Times New Roman"/>
          <w:szCs w:val="24"/>
          <w:lang w:val="lt-LT" w:eastAsia="lt-LT"/>
        </w:rPr>
        <w:t>1-34 „Dėl Mokėjimo už socialines paslaugas tvarkos aprašo patvirtinimo ir Savivaldybės tarybos 2010 m. rugsėjo 28 d. sprendimo Nr. 1-60-13 1 punkto pripažinimo netekusiu galios“</w:t>
      </w:r>
      <w:r w:rsidR="00FF264B">
        <w:rPr>
          <w:rFonts w:cs="Times New Roman"/>
          <w:szCs w:val="24"/>
          <w:lang w:val="lt-LT" w:eastAsia="lt-LT"/>
        </w:rPr>
        <w:t>:</w:t>
      </w:r>
    </w:p>
    <w:p w14:paraId="71A25CAA" w14:textId="7EA614F0" w:rsidR="00FF264B" w:rsidRDefault="00FF264B" w:rsidP="00FF264B">
      <w:pPr>
        <w:spacing w:line="360" w:lineRule="auto"/>
        <w:ind w:firstLine="851"/>
        <w:jc w:val="both"/>
        <w:rPr>
          <w:szCs w:val="24"/>
          <w:lang w:val="lt-LT"/>
        </w:rPr>
      </w:pPr>
      <w:r>
        <w:rPr>
          <w:lang w:val="lt-LT"/>
        </w:rPr>
        <w:t>1.1.</w:t>
      </w:r>
      <w:r w:rsidRPr="00E628B3">
        <w:rPr>
          <w:rFonts w:cs="Times New Roman"/>
          <w:szCs w:val="24"/>
          <w:lang w:val="lt-LT" w:eastAsia="lt-LT"/>
        </w:rPr>
        <w:t xml:space="preserve"> </w:t>
      </w:r>
      <w:r>
        <w:rPr>
          <w:rFonts w:cs="Times New Roman"/>
          <w:szCs w:val="24"/>
          <w:lang w:val="lt-LT" w:eastAsia="lt-LT"/>
        </w:rPr>
        <w:t>p</w:t>
      </w:r>
      <w:r w:rsidRPr="00E628B3">
        <w:rPr>
          <w:rFonts w:cs="Times New Roman"/>
          <w:szCs w:val="24"/>
          <w:lang w:val="lt-LT" w:eastAsia="lt-LT"/>
        </w:rPr>
        <w:t>apildyti nauju 2 punktu ir jį išdėstyti taip:</w:t>
      </w:r>
      <w:r>
        <w:rPr>
          <w:szCs w:val="24"/>
          <w:lang w:val="lt-LT"/>
        </w:rPr>
        <w:t xml:space="preserve"> </w:t>
      </w:r>
    </w:p>
    <w:p w14:paraId="7CC9D5EC" w14:textId="0F087CB6" w:rsidR="00FF264B" w:rsidRPr="00BC3EF0" w:rsidRDefault="00FF264B" w:rsidP="00FF264B">
      <w:pPr>
        <w:spacing w:line="360" w:lineRule="auto"/>
        <w:ind w:firstLine="851"/>
        <w:jc w:val="both"/>
        <w:rPr>
          <w:color w:val="000000"/>
          <w:lang w:val="lt-LT"/>
        </w:rPr>
      </w:pPr>
      <w:r w:rsidRPr="00E628B3">
        <w:rPr>
          <w:rFonts w:cs="Times New Roman"/>
          <w:szCs w:val="24"/>
          <w:lang w:val="lt-LT" w:eastAsia="lt-LT"/>
        </w:rPr>
        <w:t>„2.</w:t>
      </w:r>
      <w:r w:rsidRPr="00BC3EF0">
        <w:rPr>
          <w:color w:val="000000"/>
          <w:lang w:val="lt-LT"/>
        </w:rPr>
        <w:t xml:space="preserve"> </w:t>
      </w:r>
      <w:r>
        <w:rPr>
          <w:color w:val="000000"/>
          <w:lang w:val="lt-LT"/>
        </w:rPr>
        <w:t>Įgalioti P</w:t>
      </w:r>
      <w:r>
        <w:rPr>
          <w:lang w:val="lt-LT"/>
        </w:rPr>
        <w:t>anevėžio socialinių paslaugų centrą ir Panevėžio socialinių pokyčių centrą vertinti asmens (šeimos) finansines galimybes mokėti už jų teikiamas bendrąsias socialines paslaugas.</w:t>
      </w:r>
      <w:r w:rsidRPr="00E628B3">
        <w:rPr>
          <w:rFonts w:cs="Times New Roman"/>
          <w:szCs w:val="24"/>
          <w:lang w:val="lt-LT" w:eastAsia="lt-LT"/>
        </w:rPr>
        <w:t>“</w:t>
      </w:r>
      <w:r>
        <w:rPr>
          <w:rFonts w:cs="Times New Roman"/>
          <w:szCs w:val="24"/>
          <w:lang w:val="lt-LT" w:eastAsia="lt-LT"/>
        </w:rPr>
        <w:t>;</w:t>
      </w:r>
    </w:p>
    <w:p w14:paraId="6620BBCA" w14:textId="6A3E0E2B" w:rsidR="00FF264B" w:rsidRPr="00476242" w:rsidRDefault="00FF264B" w:rsidP="00FF264B">
      <w:pPr>
        <w:spacing w:line="360" w:lineRule="auto"/>
        <w:ind w:firstLine="851"/>
        <w:jc w:val="both"/>
        <w:rPr>
          <w:szCs w:val="24"/>
          <w:lang w:val="lt-LT"/>
        </w:rPr>
      </w:pPr>
      <w:r>
        <w:rPr>
          <w:szCs w:val="24"/>
          <w:lang w:val="lt-LT"/>
        </w:rPr>
        <w:t>1.2.</w:t>
      </w:r>
      <w:r w:rsidR="005C69D9">
        <w:rPr>
          <w:szCs w:val="24"/>
          <w:lang w:val="lt-LT"/>
        </w:rPr>
        <w:t xml:space="preserve"> </w:t>
      </w:r>
      <w:r>
        <w:rPr>
          <w:szCs w:val="24"/>
          <w:lang w:val="lt-LT"/>
        </w:rPr>
        <w:t>b</w:t>
      </w:r>
      <w:r w:rsidRPr="00E628B3">
        <w:rPr>
          <w:rFonts w:cs="Times New Roman"/>
          <w:szCs w:val="24"/>
          <w:lang w:val="lt-LT" w:eastAsia="lt-LT"/>
        </w:rPr>
        <w:t>uvusį 2 punktą laikyti 3 punktu</w:t>
      </w:r>
      <w:r>
        <w:rPr>
          <w:rFonts w:cs="Times New Roman"/>
          <w:szCs w:val="24"/>
          <w:lang w:val="lt-LT" w:eastAsia="lt-LT"/>
        </w:rPr>
        <w:t>;</w:t>
      </w:r>
    </w:p>
    <w:p w14:paraId="4F7261D9" w14:textId="7AA57359" w:rsidR="00866D1E" w:rsidRPr="00ED61B7" w:rsidRDefault="005C69D9" w:rsidP="00ED61B7">
      <w:pPr>
        <w:spacing w:line="360" w:lineRule="auto"/>
        <w:ind w:firstLine="851"/>
        <w:jc w:val="both"/>
        <w:rPr>
          <w:lang w:val="lt-LT"/>
        </w:rPr>
      </w:pPr>
      <w:r>
        <w:rPr>
          <w:lang w:val="lt-LT"/>
        </w:rPr>
        <w:t xml:space="preserve">1.3. pakeisti nurodytu sprendimu patvirtintą </w:t>
      </w:r>
      <w:r w:rsidR="00FE4021" w:rsidRPr="00ED61B7">
        <w:rPr>
          <w:lang w:val="lt-LT"/>
        </w:rPr>
        <w:t>Mokėjimo už socialines paslaugas tvarkos aprašą</w:t>
      </w:r>
      <w:r>
        <w:rPr>
          <w:lang w:val="lt-LT"/>
        </w:rPr>
        <w:t>:</w:t>
      </w:r>
    </w:p>
    <w:p w14:paraId="1B38213C" w14:textId="18598425" w:rsidR="00866D1E" w:rsidRPr="00ED61B7" w:rsidRDefault="00FE4021" w:rsidP="00ED61B7">
      <w:pPr>
        <w:spacing w:line="360" w:lineRule="auto"/>
        <w:ind w:firstLine="851"/>
        <w:jc w:val="both"/>
        <w:rPr>
          <w:lang w:val="lt-LT"/>
        </w:rPr>
      </w:pPr>
      <w:r w:rsidRPr="00ED61B7">
        <w:rPr>
          <w:lang w:val="lt-LT"/>
        </w:rPr>
        <w:t>1.</w:t>
      </w:r>
      <w:r w:rsidR="005C69D9">
        <w:rPr>
          <w:lang w:val="lt-LT"/>
        </w:rPr>
        <w:t>3.</w:t>
      </w:r>
      <w:r w:rsidR="00573066" w:rsidRPr="00ED61B7">
        <w:rPr>
          <w:lang w:val="lt-LT"/>
        </w:rPr>
        <w:t>1</w:t>
      </w:r>
      <w:r w:rsidRPr="00ED61B7">
        <w:rPr>
          <w:lang w:val="lt-LT"/>
        </w:rPr>
        <w:t>. pakeisti 3 punktą ir jį išdėstyti taip:</w:t>
      </w:r>
    </w:p>
    <w:p w14:paraId="683D2C6C" w14:textId="777A0B77" w:rsidR="000B7848" w:rsidRPr="00ED61B7" w:rsidRDefault="00FE4021" w:rsidP="00ED61B7">
      <w:pPr>
        <w:spacing w:line="360" w:lineRule="auto"/>
        <w:ind w:firstLine="851"/>
        <w:jc w:val="both"/>
        <w:rPr>
          <w:lang w:val="lt-LT"/>
        </w:rPr>
      </w:pPr>
      <w:r w:rsidRPr="00ED61B7">
        <w:rPr>
          <w:lang w:val="lt-LT"/>
        </w:rPr>
        <w:t>„3. Aprašas parengtas vadovaujantis Lietuvos Respublikos socialinių paslaugų įstatymu, Mokėjimo už socialines paslaugas tvarkos aprašu, patvirtintu Lietuvos Respublikos socialinės apsaugos ir darbo ministro 2024 m. birželio 11 d. įsakymu Nr. A1-397 „Dėl Mokėjimo už socialines paslaugas tvarkos aprašo patvirtinimo“</w:t>
      </w:r>
      <w:r w:rsidR="00ED61B7" w:rsidRPr="00ED61B7">
        <w:rPr>
          <w:lang w:val="lt-LT"/>
        </w:rPr>
        <w:t>,</w:t>
      </w:r>
      <w:r w:rsidRPr="00ED61B7">
        <w:rPr>
          <w:lang w:val="lt-LT"/>
        </w:rPr>
        <w:t xml:space="preserve"> (toliau – Ministro patvirtintas aprašas), Socialinių paslaugų katalogu, asmens (šeimos) socialinių paslaugų poreikio nustatymą ir skyrimą reglamentuojančiais teisės aktais ir kitais teisės aktais, reglamentuojančiais mokėjim</w:t>
      </w:r>
      <w:r w:rsidR="00CC6473" w:rsidRPr="00ED61B7">
        <w:rPr>
          <w:lang w:val="lt-LT"/>
        </w:rPr>
        <w:t>ą</w:t>
      </w:r>
      <w:r w:rsidRPr="00ED61B7">
        <w:rPr>
          <w:lang w:val="lt-LT"/>
        </w:rPr>
        <w:t xml:space="preserve"> už socialines paslaugas</w:t>
      </w:r>
      <w:r w:rsidR="00CC6473" w:rsidRPr="00ED61B7">
        <w:rPr>
          <w:lang w:val="lt-LT"/>
        </w:rPr>
        <w:t>.</w:t>
      </w:r>
      <w:r w:rsidRPr="00ED61B7">
        <w:rPr>
          <w:lang w:val="lt-LT"/>
        </w:rPr>
        <w:t>“</w:t>
      </w:r>
      <w:r w:rsidR="00ED61B7" w:rsidRPr="00ED61B7">
        <w:rPr>
          <w:lang w:val="lt-LT"/>
        </w:rPr>
        <w:t>;</w:t>
      </w:r>
    </w:p>
    <w:p w14:paraId="78FE6B4B" w14:textId="5753CC72" w:rsidR="00866D1E" w:rsidRPr="00ED61B7" w:rsidRDefault="00FE4021" w:rsidP="00ED61B7">
      <w:pPr>
        <w:spacing w:line="360" w:lineRule="auto"/>
        <w:ind w:firstLine="851"/>
        <w:jc w:val="both"/>
        <w:rPr>
          <w:lang w:val="lt-LT"/>
        </w:rPr>
      </w:pPr>
      <w:r w:rsidRPr="00ED61B7">
        <w:rPr>
          <w:lang w:val="lt-LT"/>
        </w:rPr>
        <w:t>1.</w:t>
      </w:r>
      <w:r w:rsidR="005C69D9">
        <w:rPr>
          <w:lang w:val="lt-LT"/>
        </w:rPr>
        <w:t>3.</w:t>
      </w:r>
      <w:r w:rsidR="00CC6473" w:rsidRPr="00ED61B7">
        <w:rPr>
          <w:lang w:val="lt-LT"/>
        </w:rPr>
        <w:t>2</w:t>
      </w:r>
      <w:r w:rsidRPr="00ED61B7">
        <w:rPr>
          <w:lang w:val="lt-LT"/>
        </w:rPr>
        <w:t>. pakeisti 9 punktą ir jį išdėstyti taip:</w:t>
      </w:r>
    </w:p>
    <w:p w14:paraId="53670F43" w14:textId="2016DB1B" w:rsidR="00866D1E" w:rsidRPr="00ED61B7" w:rsidRDefault="00FE4021" w:rsidP="00ED61B7">
      <w:pPr>
        <w:spacing w:line="360" w:lineRule="auto"/>
        <w:ind w:firstLine="851"/>
        <w:jc w:val="both"/>
        <w:rPr>
          <w:lang w:val="lt-LT"/>
        </w:rPr>
      </w:pPr>
      <w:r w:rsidRPr="00ED61B7">
        <w:rPr>
          <w:lang w:val="lt-LT"/>
        </w:rPr>
        <w:lastRenderedPageBreak/>
        <w:t>„9. Asmeniui (šeimai), teisės aktų nustatyta tvarka gaunančiam (-iai) socialinę pašalpą, arba asmeniui (šeimai), kurio (-ios) pajamos (vidutinės šeimos pajamos, tenkančios vienam asmeniui) yra mažesnės kaip 2 valstybės remiamų pajamų (toliau – VRP) dydžiai, transporto organizavimo, maitinimo organizavimo paslaugos ir socialinė priežiūra teikiamos nemokamai, išskyrus socialinę riziką patiriančius suaugusius asmenis, ilgiau kaip mėnesį per kalendorinius metus gyvenančius socialinių paslaugų įstaigoje ir joje gaunančius socialinės priežiūros paslaugą su apgyvendinimu, ir asmenis, gaunančius individualios pagalbos teikimo išlaidų kompensaciją, mokamą pagal Lietuvos Respublikos tikslinių kompensacijų įstatymą.“</w:t>
      </w:r>
      <w:r w:rsidR="00ED61B7" w:rsidRPr="00ED61B7">
        <w:rPr>
          <w:lang w:val="lt-LT"/>
        </w:rPr>
        <w:t>;</w:t>
      </w:r>
    </w:p>
    <w:p w14:paraId="33C15049" w14:textId="0BC5CC89" w:rsidR="00866D1E" w:rsidRPr="00ED61B7" w:rsidRDefault="00FE4021" w:rsidP="00ED61B7">
      <w:pPr>
        <w:spacing w:line="360" w:lineRule="auto"/>
        <w:ind w:firstLine="851"/>
        <w:jc w:val="both"/>
        <w:rPr>
          <w:lang w:val="lt-LT"/>
        </w:rPr>
      </w:pPr>
      <w:r w:rsidRPr="00ED61B7">
        <w:rPr>
          <w:lang w:val="lt-LT"/>
        </w:rPr>
        <w:t>1.</w:t>
      </w:r>
      <w:r w:rsidR="005C69D9">
        <w:rPr>
          <w:lang w:val="lt-LT"/>
        </w:rPr>
        <w:t>3.</w:t>
      </w:r>
      <w:r w:rsidR="00CC6473" w:rsidRPr="00ED61B7">
        <w:rPr>
          <w:lang w:val="lt-LT"/>
        </w:rPr>
        <w:t>3</w:t>
      </w:r>
      <w:r w:rsidRPr="00ED61B7">
        <w:rPr>
          <w:lang w:val="lt-LT"/>
        </w:rPr>
        <w:t>. pakeisti 10 punktą ir jį išdėstyti taip:</w:t>
      </w:r>
    </w:p>
    <w:p w14:paraId="1A31DD49" w14:textId="27E04C7D" w:rsidR="00866D1E" w:rsidRPr="00ED61B7" w:rsidRDefault="00FE4021" w:rsidP="00ED61B7">
      <w:pPr>
        <w:spacing w:line="360" w:lineRule="auto"/>
        <w:ind w:firstLine="851"/>
        <w:jc w:val="both"/>
        <w:rPr>
          <w:lang w:val="lt-LT"/>
        </w:rPr>
      </w:pPr>
      <w:r w:rsidRPr="00ED61B7">
        <w:rPr>
          <w:lang w:val="lt-LT"/>
        </w:rPr>
        <w:t>„10. Atskaičius nustatytą asmens (šeimos) mokėjimo už transporto organizavimo, maitinimo organizavimo paslaugas ir (ar) socialinę priežiūrą dalį, asmens mėnesio pajamos (vidutinės šeimos pajamos, tenkančios vienam šeimos nariui per mėnesį) negali likti mažesnės kaip 2 VRP dydžiai, o socialinę riziką patiriančio suaugusio asmens, ilgiau kaip mėnesį per kalendorinius metus gyvenančio socialinių paslaugų įstaigoje ir joje gaunančio socialinės priežiūros paslaugą su apgyvendinimu, mėnesio pajamos negali likti mažesnės kaip 0,8 VRP dydžio.“</w:t>
      </w:r>
      <w:r w:rsidR="00ED61B7" w:rsidRPr="00ED61B7">
        <w:rPr>
          <w:lang w:val="lt-LT"/>
        </w:rPr>
        <w:t>;</w:t>
      </w:r>
    </w:p>
    <w:p w14:paraId="0602E80E" w14:textId="5E8C00CA" w:rsidR="00866D1E" w:rsidRPr="00ED61B7" w:rsidRDefault="00FE4021" w:rsidP="00ED61B7">
      <w:pPr>
        <w:spacing w:line="360" w:lineRule="auto"/>
        <w:ind w:firstLine="851"/>
        <w:jc w:val="both"/>
        <w:rPr>
          <w:lang w:val="lt-LT"/>
        </w:rPr>
      </w:pPr>
      <w:r w:rsidRPr="00ED61B7">
        <w:rPr>
          <w:lang w:val="lt-LT"/>
        </w:rPr>
        <w:t>1.</w:t>
      </w:r>
      <w:r w:rsidR="005C69D9">
        <w:rPr>
          <w:lang w:val="lt-LT"/>
        </w:rPr>
        <w:t>3.</w:t>
      </w:r>
      <w:r w:rsidR="00CC6473" w:rsidRPr="00ED61B7">
        <w:rPr>
          <w:lang w:val="lt-LT"/>
        </w:rPr>
        <w:t>4</w:t>
      </w:r>
      <w:r w:rsidRPr="00ED61B7">
        <w:rPr>
          <w:lang w:val="lt-LT"/>
        </w:rPr>
        <w:t>. pakeisti 14.2 papunktį ir jį išdėstyti taip:</w:t>
      </w:r>
    </w:p>
    <w:p w14:paraId="388D0CD8" w14:textId="147F6671" w:rsidR="00866D1E" w:rsidRPr="00ED61B7" w:rsidRDefault="00FE4021" w:rsidP="00ED61B7">
      <w:pPr>
        <w:spacing w:line="360" w:lineRule="auto"/>
        <w:ind w:firstLine="851"/>
        <w:jc w:val="both"/>
        <w:rPr>
          <w:lang w:val="lt-LT"/>
        </w:rPr>
      </w:pPr>
      <w:r w:rsidRPr="00ED61B7">
        <w:rPr>
          <w:lang w:val="lt-LT"/>
        </w:rPr>
        <w:t xml:space="preserve">„14.2. asmeniui, kurio pajamos didesnės kaip 2 VRP dydžiai per mėnesį, mokėjimas už transporto organizavimo, maitinimo organizavimo paslaugas sudaro </w:t>
      </w:r>
      <w:r w:rsidR="009B4D60" w:rsidRPr="00ED61B7">
        <w:rPr>
          <w:lang w:val="lt-LT"/>
        </w:rPr>
        <w:t>25</w:t>
      </w:r>
      <w:r w:rsidRPr="00ED61B7">
        <w:rPr>
          <w:lang w:val="lt-LT"/>
        </w:rPr>
        <w:t xml:space="preserve"> procent</w:t>
      </w:r>
      <w:r w:rsidR="00ED61B7" w:rsidRPr="00ED61B7">
        <w:rPr>
          <w:lang w:val="lt-LT"/>
        </w:rPr>
        <w:t>us</w:t>
      </w:r>
      <w:r w:rsidRPr="00ED61B7">
        <w:rPr>
          <w:lang w:val="lt-LT"/>
        </w:rPr>
        <w:t xml:space="preserve"> nuo</w:t>
      </w:r>
      <w:r w:rsidR="00CC6473" w:rsidRPr="00ED61B7">
        <w:rPr>
          <w:lang w:val="lt-LT"/>
        </w:rPr>
        <w:t xml:space="preserve"> </w:t>
      </w:r>
      <w:r w:rsidR="00CC6473" w:rsidRPr="00ED61B7">
        <w:rPr>
          <w:szCs w:val="24"/>
          <w:lang w:val="lt-LT"/>
        </w:rPr>
        <w:t xml:space="preserve">Panevėžio miesto savivaldybėje teikiamų socialinių paslaugų kainoraštyje, patvirtintame Savivaldybės tarybos 2021 m. gruodžio 23 d. sprendimu Nr. 1-382 „Dėl Panevėžio miesto savivaldybėje teikiamų socialinių paslaugų kainoraščio patvirtinimo“, (toliau – Kainoraštis) </w:t>
      </w:r>
      <w:r w:rsidRPr="00ED61B7">
        <w:rPr>
          <w:lang w:val="lt-LT"/>
        </w:rPr>
        <w:t>nurodytos transporto organizavimo, maitinimo organizavimo kainos;“</w:t>
      </w:r>
    </w:p>
    <w:p w14:paraId="1632974F" w14:textId="7C2552C2" w:rsidR="00866D1E" w:rsidRPr="00ED61B7" w:rsidRDefault="00FE4021" w:rsidP="00ED61B7">
      <w:pPr>
        <w:spacing w:line="360" w:lineRule="auto"/>
        <w:ind w:firstLine="851"/>
        <w:jc w:val="both"/>
        <w:rPr>
          <w:lang w:val="lt-LT"/>
        </w:rPr>
      </w:pPr>
      <w:r w:rsidRPr="00ED61B7">
        <w:rPr>
          <w:lang w:val="lt-LT"/>
        </w:rPr>
        <w:t>1.</w:t>
      </w:r>
      <w:r w:rsidR="005C69D9">
        <w:rPr>
          <w:lang w:val="lt-LT"/>
        </w:rPr>
        <w:t>3.</w:t>
      </w:r>
      <w:r w:rsidR="00CC6473" w:rsidRPr="00ED61B7">
        <w:rPr>
          <w:lang w:val="lt-LT"/>
        </w:rPr>
        <w:t>5</w:t>
      </w:r>
      <w:r w:rsidRPr="00ED61B7">
        <w:rPr>
          <w:lang w:val="lt-LT"/>
        </w:rPr>
        <w:t>. pripažinti netekusi</w:t>
      </w:r>
      <w:r w:rsidR="00ED61B7" w:rsidRPr="00ED61B7">
        <w:rPr>
          <w:lang w:val="lt-LT"/>
        </w:rPr>
        <w:t>ais</w:t>
      </w:r>
      <w:r w:rsidRPr="00ED61B7">
        <w:rPr>
          <w:lang w:val="lt-LT"/>
        </w:rPr>
        <w:t xml:space="preserve"> galios 15 </w:t>
      </w:r>
      <w:r w:rsidR="00ED61B7" w:rsidRPr="00ED61B7">
        <w:rPr>
          <w:lang w:val="lt-LT"/>
        </w:rPr>
        <w:t xml:space="preserve">ir 18 </w:t>
      </w:r>
      <w:r w:rsidRPr="00ED61B7">
        <w:rPr>
          <w:lang w:val="lt-LT"/>
        </w:rPr>
        <w:t>punkt</w:t>
      </w:r>
      <w:r w:rsidR="00ED61B7" w:rsidRPr="00ED61B7">
        <w:rPr>
          <w:lang w:val="lt-LT"/>
        </w:rPr>
        <w:t>us;</w:t>
      </w:r>
    </w:p>
    <w:p w14:paraId="4CD042D1" w14:textId="6C8875D1" w:rsidR="000B7848" w:rsidRPr="00ED61B7" w:rsidRDefault="000B7848" w:rsidP="00ED61B7">
      <w:pPr>
        <w:spacing w:line="360" w:lineRule="auto"/>
        <w:ind w:firstLine="851"/>
        <w:jc w:val="both"/>
        <w:rPr>
          <w:lang w:val="lt-LT"/>
        </w:rPr>
      </w:pPr>
      <w:r w:rsidRPr="00ED61B7">
        <w:rPr>
          <w:lang w:val="lt-LT"/>
        </w:rPr>
        <w:t>1.</w:t>
      </w:r>
      <w:r w:rsidR="005C69D9">
        <w:rPr>
          <w:lang w:val="lt-LT"/>
        </w:rPr>
        <w:t>3.</w:t>
      </w:r>
      <w:r w:rsidR="00ED61B7" w:rsidRPr="00ED61B7">
        <w:rPr>
          <w:lang w:val="lt-LT"/>
        </w:rPr>
        <w:t>6</w:t>
      </w:r>
      <w:r w:rsidRPr="00ED61B7">
        <w:rPr>
          <w:lang w:val="lt-LT"/>
        </w:rPr>
        <w:t>. pakeisti 20 punktą ir jį išdėstyti taip:</w:t>
      </w:r>
    </w:p>
    <w:p w14:paraId="2A095530" w14:textId="6E7203B8" w:rsidR="000B7848" w:rsidRPr="00ED61B7" w:rsidRDefault="000B7848" w:rsidP="00ED61B7">
      <w:pPr>
        <w:pStyle w:val="LegalText"/>
        <w:keepLines/>
        <w:spacing w:after="0" w:line="360" w:lineRule="auto"/>
        <w:ind w:firstLine="851"/>
        <w:jc w:val="both"/>
        <w:rPr>
          <w:sz w:val="24"/>
          <w:szCs w:val="24"/>
          <w:lang w:val="lt-LT"/>
        </w:rPr>
      </w:pPr>
      <w:r w:rsidRPr="00ED61B7">
        <w:rPr>
          <w:lang w:val="lt-LT"/>
        </w:rPr>
        <w:t>„</w:t>
      </w:r>
      <w:r w:rsidRPr="00ED61B7">
        <w:rPr>
          <w:sz w:val="24"/>
          <w:szCs w:val="24"/>
          <w:lang w:val="lt-LT"/>
        </w:rPr>
        <w:t>20. Mokėjimo už vieną kalendorinį mėnesį teikiam</w:t>
      </w:r>
      <w:r w:rsidR="00ED61B7">
        <w:rPr>
          <w:sz w:val="24"/>
          <w:szCs w:val="24"/>
          <w:lang w:val="lt-LT"/>
        </w:rPr>
        <w:t>as</w:t>
      </w:r>
      <w:r w:rsidRPr="00ED61B7">
        <w:rPr>
          <w:sz w:val="24"/>
          <w:szCs w:val="24"/>
          <w:lang w:val="lt-LT"/>
        </w:rPr>
        <w:t xml:space="preserve"> socialinės priežiūros paslaug</w:t>
      </w:r>
      <w:r w:rsidR="00ED61B7">
        <w:rPr>
          <w:sz w:val="24"/>
          <w:szCs w:val="24"/>
          <w:lang w:val="lt-LT"/>
        </w:rPr>
        <w:t>as</w:t>
      </w:r>
      <w:r w:rsidRPr="00ED61B7">
        <w:rPr>
          <w:sz w:val="24"/>
          <w:szCs w:val="24"/>
          <w:lang w:val="lt-LT"/>
        </w:rPr>
        <w:t xml:space="preserve"> dydis asmeniui nustatomas proporcingai per </w:t>
      </w:r>
      <w:r w:rsidR="00CC6473" w:rsidRPr="00ED61B7">
        <w:rPr>
          <w:sz w:val="24"/>
          <w:szCs w:val="24"/>
          <w:lang w:val="lt-LT"/>
        </w:rPr>
        <w:t>tą</w:t>
      </w:r>
      <w:r w:rsidRPr="00ED61B7">
        <w:rPr>
          <w:sz w:val="24"/>
          <w:szCs w:val="24"/>
          <w:lang w:val="lt-LT"/>
        </w:rPr>
        <w:t xml:space="preserve"> mėnesį faktiškai suteikt</w:t>
      </w:r>
      <w:r w:rsidR="00ED61B7">
        <w:rPr>
          <w:sz w:val="24"/>
          <w:szCs w:val="24"/>
          <w:lang w:val="lt-LT"/>
        </w:rPr>
        <w:t>ų</w:t>
      </w:r>
      <w:r w:rsidRPr="00ED61B7">
        <w:rPr>
          <w:sz w:val="24"/>
          <w:szCs w:val="24"/>
          <w:lang w:val="lt-LT"/>
        </w:rPr>
        <w:t xml:space="preserve"> socialinės priežiūros paslaug</w:t>
      </w:r>
      <w:r w:rsidR="00ED61B7">
        <w:rPr>
          <w:sz w:val="24"/>
          <w:szCs w:val="24"/>
          <w:lang w:val="lt-LT"/>
        </w:rPr>
        <w:t>ų</w:t>
      </w:r>
      <w:r w:rsidRPr="00ED61B7">
        <w:rPr>
          <w:sz w:val="24"/>
          <w:szCs w:val="24"/>
          <w:lang w:val="lt-LT"/>
        </w:rPr>
        <w:t xml:space="preserve"> trukmei, atsižvelgiant į Socialinių paslaugų kataloge nustatytą maksimalią paslaugos trukmę. </w:t>
      </w:r>
    </w:p>
    <w:p w14:paraId="39D5D7E8" w14:textId="55726C01" w:rsidR="000B7848" w:rsidRPr="00ED61B7" w:rsidRDefault="000B7848" w:rsidP="00ED61B7">
      <w:pPr>
        <w:pStyle w:val="LegalText"/>
        <w:keepLines/>
        <w:spacing w:after="0" w:line="360" w:lineRule="auto"/>
        <w:ind w:firstLine="851"/>
        <w:jc w:val="both"/>
        <w:rPr>
          <w:sz w:val="24"/>
          <w:szCs w:val="24"/>
          <w:lang w:val="lt-LT"/>
        </w:rPr>
      </w:pPr>
      <w:r w:rsidRPr="00ED61B7">
        <w:rPr>
          <w:sz w:val="24"/>
          <w:szCs w:val="24"/>
          <w:lang w:val="lt-LT"/>
        </w:rPr>
        <w:t>Mokėjimo už socialinės priežiūros paslaugas, teikiamas trumpiau nei vieną kalendorinį mėnesį, ne visą dieną ar trumpiau, nei nustatyta maksimali galima socialinės priežiūros paslaugų teikimo trukmė, dydis nustatomas proporcingai teikiamų socialinės priežiūros paslaugų trukmei.“</w:t>
      </w:r>
      <w:r w:rsidR="00ED61B7">
        <w:rPr>
          <w:sz w:val="24"/>
          <w:szCs w:val="24"/>
          <w:lang w:val="lt-LT"/>
        </w:rPr>
        <w:t>;</w:t>
      </w:r>
      <w:r w:rsidRPr="00ED61B7">
        <w:rPr>
          <w:sz w:val="24"/>
          <w:szCs w:val="24"/>
          <w:lang w:val="lt-LT"/>
        </w:rPr>
        <w:t xml:space="preserve"> </w:t>
      </w:r>
    </w:p>
    <w:p w14:paraId="07FADD88" w14:textId="4AFCB76D" w:rsidR="00866D1E" w:rsidRPr="00ED61B7" w:rsidRDefault="00FE4021" w:rsidP="00ED61B7">
      <w:pPr>
        <w:spacing w:line="360" w:lineRule="auto"/>
        <w:ind w:firstLine="851"/>
        <w:jc w:val="both"/>
        <w:rPr>
          <w:lang w:val="lt-LT"/>
        </w:rPr>
      </w:pPr>
      <w:r w:rsidRPr="00ED61B7">
        <w:rPr>
          <w:lang w:val="lt-LT"/>
        </w:rPr>
        <w:t>1.</w:t>
      </w:r>
      <w:r w:rsidR="005C69D9">
        <w:rPr>
          <w:lang w:val="lt-LT"/>
        </w:rPr>
        <w:t>3.</w:t>
      </w:r>
      <w:r w:rsidR="00ED61B7" w:rsidRPr="00ED61B7">
        <w:rPr>
          <w:lang w:val="lt-LT"/>
        </w:rPr>
        <w:t>7</w:t>
      </w:r>
      <w:r w:rsidRPr="00ED61B7">
        <w:rPr>
          <w:lang w:val="lt-LT"/>
        </w:rPr>
        <w:t>. pakeisti 22 punktą ir jį išdėstyti taip:</w:t>
      </w:r>
    </w:p>
    <w:p w14:paraId="3E116141" w14:textId="0031584B" w:rsidR="00866D1E" w:rsidRPr="00ED61B7" w:rsidRDefault="00FE4021" w:rsidP="00ED61B7">
      <w:pPr>
        <w:pStyle w:val="LegalText"/>
        <w:keepLines/>
        <w:spacing w:line="360" w:lineRule="auto"/>
        <w:ind w:firstLine="851"/>
        <w:jc w:val="both"/>
        <w:rPr>
          <w:color w:val="00B050"/>
          <w:lang w:val="lt-LT"/>
        </w:rPr>
      </w:pPr>
      <w:r w:rsidRPr="00ED61B7">
        <w:rPr>
          <w:lang w:val="lt-LT"/>
        </w:rPr>
        <w:lastRenderedPageBreak/>
        <w:t>„</w:t>
      </w:r>
      <w:r w:rsidRPr="00ED61B7">
        <w:rPr>
          <w:sz w:val="24"/>
          <w:szCs w:val="24"/>
          <w:lang w:val="lt-LT"/>
        </w:rPr>
        <w:t>22.</w:t>
      </w:r>
      <w:r w:rsidR="00985C7D" w:rsidRPr="00ED61B7">
        <w:rPr>
          <w:sz w:val="24"/>
          <w:szCs w:val="24"/>
          <w:lang w:val="lt-LT"/>
        </w:rPr>
        <w:t xml:space="preserve"> Socialinę riziką patiriančio suaugusio asmens, ilgiau kaip mėnesį per kalendorinius metus gyvenančio socialinių paslaugų įstaigoje ir joje gaunančio socialinę priežiūrą mokėjimo dydis yra:</w:t>
      </w:r>
      <w:r w:rsidR="00985C7D" w:rsidRPr="00ED61B7">
        <w:rPr>
          <w:lang w:val="lt-LT"/>
        </w:rPr>
        <w:t xml:space="preserve"> </w:t>
      </w:r>
      <w:r w:rsidRPr="00ED61B7">
        <w:rPr>
          <w:lang w:val="lt-LT"/>
        </w:rPr>
        <w:t xml:space="preserve"> </w:t>
      </w:r>
    </w:p>
    <w:p w14:paraId="3BCCD2F4" w14:textId="77777777" w:rsidR="00866D1E" w:rsidRPr="00ED61B7" w:rsidRDefault="00FE4021" w:rsidP="00ED61B7">
      <w:pPr>
        <w:spacing w:line="360" w:lineRule="auto"/>
        <w:ind w:firstLine="851"/>
        <w:jc w:val="both"/>
        <w:rPr>
          <w:lang w:val="lt-LT"/>
        </w:rPr>
      </w:pPr>
      <w:r w:rsidRPr="00ED61B7">
        <w:rPr>
          <w:lang w:val="lt-LT"/>
        </w:rPr>
        <w:t>22.1. kai asmens mėnesio pajamos yra ne didesnės kaip 2 VRP dydžiai, – 15 procentų asmens pajamų;</w:t>
      </w:r>
    </w:p>
    <w:p w14:paraId="3BC5BA66" w14:textId="77777777" w:rsidR="00866D1E" w:rsidRPr="00ED61B7" w:rsidRDefault="00FE4021" w:rsidP="00ED61B7">
      <w:pPr>
        <w:spacing w:line="360" w:lineRule="auto"/>
        <w:ind w:firstLine="851"/>
        <w:jc w:val="both"/>
        <w:rPr>
          <w:lang w:val="lt-LT"/>
        </w:rPr>
      </w:pPr>
      <w:r w:rsidRPr="00ED61B7">
        <w:rPr>
          <w:lang w:val="lt-LT"/>
        </w:rPr>
        <w:t>22.2. kai asmens mėnesio pajamos yra didesnės kaip 2 VRP dydžiai, – 20 procentų asmens pajamų;</w:t>
      </w:r>
    </w:p>
    <w:p w14:paraId="2B8CBA24" w14:textId="19BD30FF" w:rsidR="00866D1E" w:rsidRPr="00ED61B7" w:rsidRDefault="00FE4021" w:rsidP="00ED61B7">
      <w:pPr>
        <w:spacing w:line="360" w:lineRule="auto"/>
        <w:ind w:firstLine="851"/>
        <w:jc w:val="both"/>
        <w:rPr>
          <w:lang w:val="lt-LT"/>
        </w:rPr>
      </w:pPr>
      <w:r w:rsidRPr="00ED61B7">
        <w:rPr>
          <w:lang w:val="lt-LT"/>
        </w:rPr>
        <w:t>22.3. pagal šį punktą apskaičiuotas mokėjimo dydis mažinamas tiek, kad atskaičius mokėjimo dydį asmens mėnesio pajamos nebūtų mažesnės kaip 0,8 VRP dydžio;</w:t>
      </w:r>
      <w:r w:rsidR="00ED61B7">
        <w:rPr>
          <w:lang w:val="lt-LT"/>
        </w:rPr>
        <w:t>“</w:t>
      </w:r>
    </w:p>
    <w:p w14:paraId="7FF79A04" w14:textId="4896E112" w:rsidR="00866D1E" w:rsidRPr="00ED61B7" w:rsidRDefault="00FE4021" w:rsidP="00ED61B7">
      <w:pPr>
        <w:spacing w:line="360" w:lineRule="auto"/>
        <w:ind w:firstLine="851"/>
        <w:jc w:val="both"/>
        <w:rPr>
          <w:lang w:val="lt-LT"/>
        </w:rPr>
      </w:pPr>
      <w:r w:rsidRPr="00ED61B7">
        <w:rPr>
          <w:lang w:val="lt-LT"/>
        </w:rPr>
        <w:t>1.</w:t>
      </w:r>
      <w:r w:rsidR="005C69D9">
        <w:rPr>
          <w:lang w:val="lt-LT"/>
        </w:rPr>
        <w:t>3.</w:t>
      </w:r>
      <w:r w:rsidR="00ED61B7" w:rsidRPr="00ED61B7">
        <w:rPr>
          <w:lang w:val="lt-LT"/>
        </w:rPr>
        <w:t>8</w:t>
      </w:r>
      <w:r w:rsidRPr="00ED61B7">
        <w:rPr>
          <w:lang w:val="lt-LT"/>
        </w:rPr>
        <w:t>. papildyti 2</w:t>
      </w:r>
      <w:r w:rsidR="0030294A" w:rsidRPr="00ED61B7">
        <w:rPr>
          <w:lang w:val="lt-LT"/>
        </w:rPr>
        <w:t>2</w:t>
      </w:r>
      <w:r w:rsidRPr="00ED61B7">
        <w:rPr>
          <w:lang w:val="lt-LT"/>
        </w:rPr>
        <w:t>¹</w:t>
      </w:r>
      <w:r w:rsidR="00E12D4D">
        <w:rPr>
          <w:lang w:val="lt-LT"/>
        </w:rPr>
        <w:t xml:space="preserve">, </w:t>
      </w:r>
      <w:r w:rsidR="00E12D4D" w:rsidRPr="00ED61B7">
        <w:rPr>
          <w:szCs w:val="24"/>
          <w:lang w:val="lt-LT"/>
        </w:rPr>
        <w:t>2</w:t>
      </w:r>
      <w:r w:rsidR="00E12D4D">
        <w:rPr>
          <w:szCs w:val="24"/>
          <w:lang w:val="lt-LT"/>
        </w:rPr>
        <w:t>2</w:t>
      </w:r>
      <w:r w:rsidR="00E12D4D" w:rsidRPr="00ED61B7">
        <w:rPr>
          <w:szCs w:val="24"/>
          <w:lang w:val="lt-LT"/>
        </w:rPr>
        <w:t>²</w:t>
      </w:r>
      <w:r w:rsidR="00E12D4D">
        <w:rPr>
          <w:szCs w:val="24"/>
          <w:lang w:val="lt-LT"/>
        </w:rPr>
        <w:t xml:space="preserve"> </w:t>
      </w:r>
      <w:r w:rsidRPr="00ED61B7">
        <w:rPr>
          <w:lang w:val="lt-LT"/>
        </w:rPr>
        <w:t>punkt</w:t>
      </w:r>
      <w:r w:rsidR="00E12D4D">
        <w:rPr>
          <w:lang w:val="lt-LT"/>
        </w:rPr>
        <w:t xml:space="preserve">ais </w:t>
      </w:r>
      <w:r w:rsidR="00E12D4D" w:rsidRPr="00ED61B7">
        <w:rPr>
          <w:lang w:val="lt-LT"/>
        </w:rPr>
        <w:t>ir j</w:t>
      </w:r>
      <w:r w:rsidR="00E12D4D">
        <w:rPr>
          <w:lang w:val="lt-LT"/>
        </w:rPr>
        <w:t>uos</w:t>
      </w:r>
      <w:r w:rsidR="00E12D4D" w:rsidRPr="00ED61B7">
        <w:rPr>
          <w:lang w:val="lt-LT"/>
        </w:rPr>
        <w:t xml:space="preserve"> išdėstyti taip</w:t>
      </w:r>
      <w:r w:rsidRPr="00ED61B7">
        <w:rPr>
          <w:lang w:val="lt-LT"/>
        </w:rPr>
        <w:t>:</w:t>
      </w:r>
    </w:p>
    <w:p w14:paraId="700FBDCD" w14:textId="6A54811C" w:rsidR="0030294A" w:rsidRPr="00ED61B7" w:rsidRDefault="00ED61B7" w:rsidP="00E12D4D">
      <w:pPr>
        <w:keepLines/>
        <w:spacing w:line="360" w:lineRule="auto"/>
        <w:ind w:firstLine="851"/>
        <w:jc w:val="both"/>
        <w:rPr>
          <w:sz w:val="22"/>
          <w:lang w:val="lt-LT"/>
        </w:rPr>
      </w:pPr>
      <w:r>
        <w:rPr>
          <w:rFonts w:cs="Times New Roman"/>
          <w:szCs w:val="24"/>
          <w:lang w:val="lt-LT" w:eastAsia="lt-LT"/>
        </w:rPr>
        <w:t>„</w:t>
      </w:r>
      <w:r w:rsidR="0030294A" w:rsidRPr="00ED61B7">
        <w:rPr>
          <w:rFonts w:cs="Times New Roman"/>
          <w:szCs w:val="24"/>
          <w:lang w:val="lt-LT" w:eastAsia="lt-LT"/>
        </w:rPr>
        <w:t>22</w:t>
      </w:r>
      <w:r w:rsidR="0030294A" w:rsidRPr="00ED61B7">
        <w:rPr>
          <w:szCs w:val="24"/>
          <w:lang w:val="lt-LT"/>
        </w:rPr>
        <w:t>¹.</w:t>
      </w:r>
      <w:r w:rsidR="0030294A" w:rsidRPr="00ED61B7">
        <w:rPr>
          <w:lang w:val="lt-LT"/>
        </w:rPr>
        <w:t xml:space="preserve"> </w:t>
      </w:r>
      <w:r w:rsidR="000A2540" w:rsidRPr="00ED61B7">
        <w:rPr>
          <w:rFonts w:cs="Times New Roman"/>
          <w:lang w:val="lt-LT" w:eastAsia="lt-LT"/>
        </w:rPr>
        <w:t>Kai asmuo (šeima) gyvena apsaugotame būste, už komunalines paslaugas:</w:t>
      </w:r>
    </w:p>
    <w:p w14:paraId="26F167AC" w14:textId="007FD7F4" w:rsidR="0030294A" w:rsidRPr="00ED61B7" w:rsidRDefault="0030294A" w:rsidP="00E12D4D">
      <w:pPr>
        <w:spacing w:line="360" w:lineRule="auto"/>
        <w:ind w:firstLine="851"/>
        <w:jc w:val="both"/>
        <w:rPr>
          <w:rFonts w:cs="Times New Roman"/>
          <w:szCs w:val="24"/>
          <w:lang w:val="lt-LT" w:eastAsia="lt-LT"/>
        </w:rPr>
      </w:pPr>
      <w:r w:rsidRPr="00ED61B7">
        <w:rPr>
          <w:rFonts w:cs="Times New Roman"/>
          <w:szCs w:val="24"/>
          <w:lang w:val="lt-LT" w:eastAsia="lt-LT"/>
        </w:rPr>
        <w:t>22</w:t>
      </w:r>
      <w:r w:rsidRPr="00ED61B7">
        <w:rPr>
          <w:szCs w:val="24"/>
          <w:lang w:val="lt-LT"/>
        </w:rPr>
        <w:t>¹</w:t>
      </w:r>
      <w:r w:rsidRPr="00ED61B7">
        <w:rPr>
          <w:rFonts w:cs="Times New Roman"/>
          <w:szCs w:val="24"/>
          <w:lang w:val="lt-LT" w:eastAsia="lt-LT"/>
        </w:rPr>
        <w:t>.1.</w:t>
      </w:r>
      <w:r w:rsidR="000A2540" w:rsidRPr="00ED61B7">
        <w:rPr>
          <w:rFonts w:cs="Times New Roman"/>
          <w:szCs w:val="24"/>
          <w:lang w:val="lt-LT" w:eastAsia="lt-LT"/>
        </w:rPr>
        <w:t xml:space="preserve"> nemoka, kai asmens (šeimos) pajamos (vidutinės šeimos pajamos, tenkančios vienam šeimos nariui) neviršija 4 VRP dydžių;</w:t>
      </w:r>
      <w:r w:rsidRPr="00ED61B7">
        <w:rPr>
          <w:rFonts w:cs="Times New Roman"/>
          <w:szCs w:val="24"/>
          <w:lang w:val="lt-LT" w:eastAsia="lt-LT"/>
        </w:rPr>
        <w:t xml:space="preserve"> </w:t>
      </w:r>
    </w:p>
    <w:p w14:paraId="1622F140" w14:textId="4FFDC7CF" w:rsidR="0030294A" w:rsidRDefault="0030294A" w:rsidP="00E12D4D">
      <w:pPr>
        <w:keepLines/>
        <w:spacing w:line="360" w:lineRule="auto"/>
        <w:ind w:firstLine="851"/>
        <w:jc w:val="both"/>
        <w:rPr>
          <w:rFonts w:cs="Times New Roman"/>
          <w:szCs w:val="24"/>
          <w:lang w:val="lt-LT" w:eastAsia="lt-LT"/>
        </w:rPr>
      </w:pPr>
      <w:bookmarkStart w:id="2" w:name="part_736f30203350488a84351161fc06e995"/>
      <w:bookmarkEnd w:id="2"/>
      <w:r w:rsidRPr="00ED61B7">
        <w:rPr>
          <w:rFonts w:cs="Times New Roman"/>
          <w:szCs w:val="24"/>
          <w:lang w:val="lt-LT" w:eastAsia="lt-LT"/>
        </w:rPr>
        <w:t>22</w:t>
      </w:r>
      <w:r w:rsidRPr="00ED61B7">
        <w:rPr>
          <w:szCs w:val="24"/>
          <w:lang w:val="lt-LT"/>
        </w:rPr>
        <w:t>¹</w:t>
      </w:r>
      <w:r w:rsidRPr="00ED61B7">
        <w:rPr>
          <w:rFonts w:cs="Times New Roman"/>
          <w:szCs w:val="24"/>
          <w:lang w:val="lt-LT" w:eastAsia="lt-LT"/>
        </w:rPr>
        <w:t>.2</w:t>
      </w:r>
      <w:r w:rsidR="000A2540" w:rsidRPr="00ED61B7">
        <w:rPr>
          <w:rFonts w:cs="Times New Roman"/>
          <w:szCs w:val="24"/>
          <w:lang w:val="lt-LT" w:eastAsia="lt-LT"/>
        </w:rPr>
        <w:t xml:space="preserve">. </w:t>
      </w:r>
      <w:r w:rsidRPr="00ED61B7">
        <w:rPr>
          <w:szCs w:val="24"/>
          <w:lang w:val="lt-LT"/>
        </w:rPr>
        <w:t xml:space="preserve"> </w:t>
      </w:r>
      <w:r w:rsidR="000A2540" w:rsidRPr="00ED61B7">
        <w:rPr>
          <w:rFonts w:cs="Times New Roman"/>
          <w:szCs w:val="24"/>
          <w:lang w:val="lt-LT" w:eastAsia="lt-LT"/>
        </w:rPr>
        <w:t>moka, kai asmens (šeimos) pajamos (vidutinės šeimos pajamos, tenkančios vienam šeimos nariui) viršija 4 VRP dydžius. Tuo atveju mokėtina už komunalines paslaugas suma paskirstoma proporcingai viename apsaugotame būste gyvenantiems asmenims (šeimoms), atsižvelgiant į suteiktos apsaugoto būsto paslaugos teikimo laikotarpį. Apsaugoto būsto paslaugos gavėjo mokėjimo už komunalines paslaugas mėnesio dydį apskaičiuoja šios socialinės paslaugos teikėjas savo nustatyta tvarka.</w:t>
      </w:r>
    </w:p>
    <w:p w14:paraId="7B4A64F3" w14:textId="2B16A61A" w:rsidR="0030294A" w:rsidRPr="00ED61B7" w:rsidRDefault="0030294A" w:rsidP="00E12D4D">
      <w:pPr>
        <w:keepLines/>
        <w:spacing w:line="360" w:lineRule="auto"/>
        <w:ind w:firstLine="851"/>
        <w:jc w:val="both"/>
        <w:rPr>
          <w:sz w:val="22"/>
          <w:lang w:val="lt-LT"/>
        </w:rPr>
      </w:pPr>
      <w:r w:rsidRPr="00ED61B7">
        <w:rPr>
          <w:szCs w:val="24"/>
          <w:lang w:val="lt-LT"/>
        </w:rPr>
        <w:t>2</w:t>
      </w:r>
      <w:r w:rsidR="00E12D4D">
        <w:rPr>
          <w:szCs w:val="24"/>
          <w:lang w:val="lt-LT"/>
        </w:rPr>
        <w:t>2</w:t>
      </w:r>
      <w:r w:rsidRPr="00ED61B7">
        <w:rPr>
          <w:szCs w:val="24"/>
          <w:lang w:val="lt-LT"/>
        </w:rPr>
        <w:t xml:space="preserve">². </w:t>
      </w:r>
      <w:r w:rsidR="000A2540" w:rsidRPr="00ED61B7">
        <w:rPr>
          <w:szCs w:val="24"/>
          <w:lang w:val="lt-LT"/>
        </w:rPr>
        <w:t>Savarankiško gyvenimo namuose gyvenantys asmenys</w:t>
      </w:r>
      <w:r w:rsidR="00CC6473" w:rsidRPr="00ED61B7">
        <w:rPr>
          <w:szCs w:val="24"/>
          <w:lang w:val="lt-LT"/>
        </w:rPr>
        <w:t xml:space="preserve"> (šeimos)</w:t>
      </w:r>
      <w:r w:rsidR="000A2540" w:rsidRPr="00ED61B7">
        <w:rPr>
          <w:szCs w:val="24"/>
          <w:lang w:val="lt-LT"/>
        </w:rPr>
        <w:t xml:space="preserve"> išlaidas už komunalines paslaugas</w:t>
      </w:r>
      <w:r w:rsidR="000A2540" w:rsidRPr="00ED61B7">
        <w:rPr>
          <w:lang w:val="lt-LT"/>
        </w:rPr>
        <w:t xml:space="preserve"> moka </w:t>
      </w:r>
      <w:r w:rsidR="000A2540" w:rsidRPr="00ED61B7">
        <w:rPr>
          <w:rFonts w:cs="Times New Roman"/>
          <w:lang w:val="lt-LT" w:eastAsia="lt-LT"/>
        </w:rPr>
        <w:t>proporcingai gyvenantiems asmenims (šeimoms), atsižvelgiant į suteiktos paslaugos teikimo laikotarpį. Savarankiško gyvenimo namų mokėjimo už komunalines paslaugas mėnesio dydį apskaičiuoja šios socialinės paslaugos teikėjas savo nustatyta tvarka.</w:t>
      </w:r>
      <w:r w:rsidR="00E12D4D">
        <w:rPr>
          <w:rFonts w:cs="Times New Roman"/>
          <w:lang w:val="lt-LT" w:eastAsia="lt-LT"/>
        </w:rPr>
        <w:t>“;</w:t>
      </w:r>
    </w:p>
    <w:p w14:paraId="70DEBD80" w14:textId="01F72A93" w:rsidR="00866D1E" w:rsidRPr="00ED61B7" w:rsidRDefault="00FE4021" w:rsidP="00ED61B7">
      <w:pPr>
        <w:spacing w:line="360" w:lineRule="auto"/>
        <w:ind w:firstLine="851"/>
        <w:jc w:val="both"/>
        <w:rPr>
          <w:lang w:val="lt-LT"/>
        </w:rPr>
      </w:pPr>
      <w:r w:rsidRPr="00ED61B7">
        <w:rPr>
          <w:lang w:val="lt-LT"/>
        </w:rPr>
        <w:t>1.</w:t>
      </w:r>
      <w:r w:rsidR="005C69D9">
        <w:rPr>
          <w:lang w:val="lt-LT"/>
        </w:rPr>
        <w:t>3.</w:t>
      </w:r>
      <w:r w:rsidR="00ED61B7" w:rsidRPr="00ED61B7">
        <w:rPr>
          <w:lang w:val="lt-LT"/>
        </w:rPr>
        <w:t>9</w:t>
      </w:r>
      <w:r w:rsidRPr="00ED61B7">
        <w:rPr>
          <w:lang w:val="lt-LT"/>
        </w:rPr>
        <w:t>. pakeisti 27 punktą ir jį išdėstyti taip:</w:t>
      </w:r>
    </w:p>
    <w:p w14:paraId="1A41EABD" w14:textId="52667BB5" w:rsidR="00F13F23" w:rsidRPr="00ED61B7" w:rsidRDefault="00FE4021" w:rsidP="00E12D4D">
      <w:pPr>
        <w:pStyle w:val="LegalText"/>
        <w:keepLines/>
        <w:spacing w:after="0" w:line="360" w:lineRule="auto"/>
        <w:ind w:firstLine="851"/>
        <w:jc w:val="both"/>
        <w:rPr>
          <w:color w:val="FF0000"/>
          <w:sz w:val="24"/>
          <w:szCs w:val="24"/>
          <w:lang w:val="lt-LT"/>
        </w:rPr>
      </w:pPr>
      <w:r w:rsidRPr="00ED61B7">
        <w:rPr>
          <w:sz w:val="24"/>
          <w:szCs w:val="24"/>
          <w:lang w:val="lt-LT"/>
        </w:rPr>
        <w:t>„27.</w:t>
      </w:r>
      <w:r w:rsidR="00F13F23" w:rsidRPr="00ED61B7">
        <w:rPr>
          <w:sz w:val="24"/>
          <w:szCs w:val="24"/>
          <w:lang w:val="lt-LT"/>
        </w:rPr>
        <w:t xml:space="preserve"> Mokėjimo už vieną kalendorinį mėnesį teikiamą dienos socialinę globą asmens namuose dydis asmeniui nustatomas proporcingai per kalendorinį mėnesį faktiškai suteiktos dienos socialinės globos asmens namuose trukmei, atsižvelgiant į sprendime dėl dienos socialinės globos skyrimo asmeniui nustatytą maksimalią paslaugos trukmę, kuri negali viršyti Socialinių paslaugų kataloge nustatytos maksimalios šios paslaugos teikimo trukmės.</w:t>
      </w:r>
    </w:p>
    <w:p w14:paraId="4F3D6FF7" w14:textId="66877030" w:rsidR="00866D1E" w:rsidRPr="00ED61B7" w:rsidRDefault="00F13F23" w:rsidP="00E12D4D">
      <w:pPr>
        <w:pStyle w:val="LegalText"/>
        <w:keepLines/>
        <w:spacing w:after="0" w:line="360" w:lineRule="auto"/>
        <w:ind w:firstLine="851"/>
        <w:jc w:val="both"/>
        <w:rPr>
          <w:sz w:val="24"/>
          <w:szCs w:val="24"/>
          <w:lang w:val="lt-LT"/>
        </w:rPr>
      </w:pPr>
      <w:r w:rsidRPr="00ED61B7">
        <w:rPr>
          <w:sz w:val="24"/>
          <w:szCs w:val="24"/>
          <w:lang w:val="lt-LT"/>
        </w:rPr>
        <w:t>Mokėjimo už trumpiau nei vieną kalendorinį mėnesį teikiamą dienos socialinę globą institucijoje dydis asmeniui nustatomas proporcingai jam teikiamos dienos socialinės globos trukmei.“</w:t>
      </w:r>
      <w:r w:rsidR="00E12D4D">
        <w:rPr>
          <w:sz w:val="24"/>
          <w:szCs w:val="24"/>
          <w:lang w:val="lt-LT"/>
        </w:rPr>
        <w:t>;</w:t>
      </w:r>
    </w:p>
    <w:p w14:paraId="02FD3D63" w14:textId="7AFE23F3" w:rsidR="00866D1E" w:rsidRPr="00ED61B7" w:rsidRDefault="00FE4021" w:rsidP="00E12D4D">
      <w:pPr>
        <w:spacing w:line="360" w:lineRule="auto"/>
        <w:ind w:firstLine="851"/>
        <w:jc w:val="both"/>
        <w:rPr>
          <w:lang w:val="lt-LT"/>
        </w:rPr>
      </w:pPr>
      <w:r w:rsidRPr="00ED61B7">
        <w:rPr>
          <w:lang w:val="lt-LT"/>
        </w:rPr>
        <w:t>1.</w:t>
      </w:r>
      <w:r w:rsidR="005C69D9">
        <w:rPr>
          <w:lang w:val="lt-LT"/>
        </w:rPr>
        <w:t>3.</w:t>
      </w:r>
      <w:r w:rsidRPr="00ED61B7">
        <w:rPr>
          <w:lang w:val="lt-LT"/>
        </w:rPr>
        <w:t>1</w:t>
      </w:r>
      <w:r w:rsidR="00ED61B7" w:rsidRPr="00ED61B7">
        <w:rPr>
          <w:lang w:val="lt-LT"/>
        </w:rPr>
        <w:t>0</w:t>
      </w:r>
      <w:r w:rsidRPr="00ED61B7">
        <w:rPr>
          <w:lang w:val="lt-LT"/>
        </w:rPr>
        <w:t>. pakeisti 52.3 papunktį ir jį išdėstyti taip:</w:t>
      </w:r>
    </w:p>
    <w:p w14:paraId="4828AC99" w14:textId="565DFC71" w:rsidR="00866D1E" w:rsidRPr="00ED61B7" w:rsidRDefault="00FE4021" w:rsidP="00E12D4D">
      <w:pPr>
        <w:spacing w:line="360" w:lineRule="auto"/>
        <w:ind w:firstLine="851"/>
        <w:jc w:val="both"/>
        <w:rPr>
          <w:lang w:val="lt-LT"/>
        </w:rPr>
      </w:pPr>
      <w:r w:rsidRPr="00ED61B7">
        <w:rPr>
          <w:lang w:val="lt-LT"/>
        </w:rPr>
        <w:t>„52.3. apgyvendinus prižiūrimą vaiką ar globotinį (rūpintinį) socialinės globos įstaigoje,</w:t>
      </w:r>
      <w:r w:rsidR="00ED61B7" w:rsidRPr="00ED61B7">
        <w:rPr>
          <w:lang w:val="lt-LT"/>
        </w:rPr>
        <w:t> </w:t>
      </w:r>
      <w:r w:rsidRPr="00ED61B7">
        <w:rPr>
          <w:lang w:val="lt-LT"/>
        </w:rPr>
        <w:t>– nuo vaiko apgyvendinimo socialinės globos įstaigoje datos;“</w:t>
      </w:r>
    </w:p>
    <w:p w14:paraId="5B7234D0" w14:textId="20AD89BC" w:rsidR="00866D1E" w:rsidRPr="00ED61B7" w:rsidRDefault="00FE4021" w:rsidP="005C69D9">
      <w:pPr>
        <w:spacing w:line="360" w:lineRule="auto"/>
        <w:ind w:firstLine="851"/>
        <w:jc w:val="both"/>
        <w:rPr>
          <w:lang w:val="lt-LT"/>
        </w:rPr>
      </w:pPr>
      <w:r w:rsidRPr="00ED61B7">
        <w:rPr>
          <w:lang w:val="lt-LT"/>
        </w:rPr>
        <w:lastRenderedPageBreak/>
        <w:t>1.</w:t>
      </w:r>
      <w:r w:rsidR="005C69D9">
        <w:rPr>
          <w:lang w:val="lt-LT"/>
        </w:rPr>
        <w:t>3.</w:t>
      </w:r>
      <w:r w:rsidRPr="00ED61B7">
        <w:rPr>
          <w:lang w:val="lt-LT"/>
        </w:rPr>
        <w:t>1</w:t>
      </w:r>
      <w:r w:rsidR="00ED61B7" w:rsidRPr="00ED61B7">
        <w:rPr>
          <w:lang w:val="lt-LT"/>
        </w:rPr>
        <w:t>1</w:t>
      </w:r>
      <w:r w:rsidRPr="00ED61B7">
        <w:rPr>
          <w:lang w:val="lt-LT"/>
        </w:rPr>
        <w:t>. pakeisti 52.5 papunktį ir jį išdėstyti taip:</w:t>
      </w:r>
    </w:p>
    <w:p w14:paraId="4760E821" w14:textId="77C20DED" w:rsidR="00866D1E" w:rsidRPr="00ED61B7" w:rsidRDefault="00FE4021" w:rsidP="005C69D9">
      <w:pPr>
        <w:spacing w:line="360" w:lineRule="auto"/>
        <w:ind w:firstLine="851"/>
        <w:jc w:val="both"/>
        <w:rPr>
          <w:lang w:val="lt-LT"/>
        </w:rPr>
      </w:pPr>
      <w:r w:rsidRPr="00ED61B7">
        <w:rPr>
          <w:lang w:val="lt-LT"/>
        </w:rPr>
        <w:t>„52.5. panaikinus globą (rūpybą), – nuo Savivaldybės mero potvarkyje, Valstybės vaiko teisių apsaugos ir įvaikinimo tarnybos prie Socialinės apsaugos ir darbo ministerijos teritorinio skyriaus sprendime ar teismo nutartyje nurodytos datos, o jeigu teismo nutartyje data nenurodyta,</w:t>
      </w:r>
      <w:r w:rsidR="00ED61B7">
        <w:rPr>
          <w:lang w:val="lt-LT"/>
        </w:rPr>
        <w:t> </w:t>
      </w:r>
      <w:r w:rsidRPr="00ED61B7">
        <w:rPr>
          <w:lang w:val="lt-LT"/>
        </w:rPr>
        <w:t>– nuo teismo nutarties įsiteisėjimo dienos;“</w:t>
      </w:r>
    </w:p>
    <w:p w14:paraId="20F10A6F" w14:textId="0CC74BF4" w:rsidR="00480509" w:rsidRPr="00ED61B7" w:rsidRDefault="00480509" w:rsidP="005C69D9">
      <w:pPr>
        <w:spacing w:line="360" w:lineRule="auto"/>
        <w:ind w:firstLine="851"/>
        <w:jc w:val="both"/>
        <w:rPr>
          <w:lang w:val="lt-LT"/>
        </w:rPr>
      </w:pPr>
      <w:r w:rsidRPr="00ED61B7">
        <w:rPr>
          <w:lang w:val="lt-LT"/>
        </w:rPr>
        <w:t>1.</w:t>
      </w:r>
      <w:r w:rsidR="005C69D9">
        <w:rPr>
          <w:lang w:val="lt-LT"/>
        </w:rPr>
        <w:t>3.</w:t>
      </w:r>
      <w:r w:rsidRPr="00ED61B7">
        <w:rPr>
          <w:lang w:val="lt-LT"/>
        </w:rPr>
        <w:t>1</w:t>
      </w:r>
      <w:r w:rsidR="00ED61B7" w:rsidRPr="00ED61B7">
        <w:rPr>
          <w:lang w:val="lt-LT"/>
        </w:rPr>
        <w:t>2</w:t>
      </w:r>
      <w:r w:rsidRPr="00ED61B7">
        <w:rPr>
          <w:lang w:val="lt-LT"/>
        </w:rPr>
        <w:t>. pakeisti 56 punktą ir jį išdėstyti taip:</w:t>
      </w:r>
    </w:p>
    <w:p w14:paraId="7DE18986" w14:textId="77777777" w:rsidR="00E628B3" w:rsidRDefault="00ED61B7" w:rsidP="005C69D9">
      <w:pPr>
        <w:spacing w:line="360" w:lineRule="auto"/>
        <w:ind w:firstLine="851"/>
        <w:jc w:val="both"/>
        <w:rPr>
          <w:szCs w:val="24"/>
          <w:lang w:val="lt-LT"/>
        </w:rPr>
      </w:pPr>
      <w:r>
        <w:rPr>
          <w:lang w:val="lt-LT"/>
        </w:rPr>
        <w:t>„</w:t>
      </w:r>
      <w:r w:rsidR="00480509" w:rsidRPr="00ED61B7">
        <w:rPr>
          <w:lang w:val="lt-LT"/>
        </w:rPr>
        <w:t xml:space="preserve">56. </w:t>
      </w:r>
      <w:r w:rsidR="00480509" w:rsidRPr="00ED61B7">
        <w:rPr>
          <w:szCs w:val="24"/>
          <w:lang w:val="lt-LT"/>
        </w:rPr>
        <w:t xml:space="preserve">Asmens (šeimos) finansinių galimybių vertinimą atlieka Savivaldybės administracijos padalinys, atsakingas už socialinių paslaugų organizavimą </w:t>
      </w:r>
      <w:r w:rsidR="00480509" w:rsidRPr="00ED61B7">
        <w:rPr>
          <w:bCs/>
          <w:szCs w:val="24"/>
          <w:lang w:val="lt-LT"/>
        </w:rPr>
        <w:t>ir (ar) Savivaldybės tarybos įgaliota įstaiga, pajamų ir turto apskaičiavimą atlieka ir asmens (šeimos) mokėjimo dydį pagal</w:t>
      </w:r>
      <w:r w:rsidR="00480509" w:rsidRPr="00ED61B7">
        <w:rPr>
          <w:szCs w:val="24"/>
          <w:lang w:val="lt-LT"/>
        </w:rPr>
        <w:t xml:space="preserve"> Aprašą nustato Savivaldybės administracijos padalinys, atsakingas už socialinių paslaugų organizavimą vadovaudamasis Lietuvos Respublikos socialinių paslaugų įstatymu ir Ministro patvirtintu aprašu.</w:t>
      </w:r>
      <w:r>
        <w:rPr>
          <w:szCs w:val="24"/>
          <w:lang w:val="lt-LT"/>
        </w:rPr>
        <w:t>“</w:t>
      </w:r>
    </w:p>
    <w:p w14:paraId="66B3602B" w14:textId="48744EB9" w:rsidR="00DC6EDA" w:rsidRDefault="005D1709" w:rsidP="005C69D9">
      <w:pPr>
        <w:spacing w:line="360" w:lineRule="auto"/>
        <w:ind w:firstLine="851"/>
        <w:jc w:val="both"/>
        <w:rPr>
          <w:color w:val="000000"/>
          <w:lang w:val="lt-LT"/>
        </w:rPr>
      </w:pPr>
      <w:r>
        <w:rPr>
          <w:color w:val="000000"/>
          <w:lang w:val="lt-LT"/>
        </w:rPr>
        <w:t>2</w:t>
      </w:r>
      <w:r w:rsidR="003C6DE9" w:rsidRPr="00ED61B7">
        <w:rPr>
          <w:color w:val="000000"/>
          <w:lang w:val="lt-LT"/>
        </w:rPr>
        <w:t>. Nustat</w:t>
      </w:r>
      <w:r w:rsidR="00E10413" w:rsidRPr="00ED61B7">
        <w:rPr>
          <w:color w:val="000000"/>
          <w:lang w:val="lt-LT"/>
        </w:rPr>
        <w:t>yti</w:t>
      </w:r>
      <w:r w:rsidR="003C6DE9" w:rsidRPr="00ED61B7">
        <w:rPr>
          <w:color w:val="000000"/>
          <w:lang w:val="lt-LT"/>
        </w:rPr>
        <w:t>,</w:t>
      </w:r>
      <w:r w:rsidR="00DC6EDA" w:rsidRPr="00DC6EDA">
        <w:rPr>
          <w:color w:val="000000"/>
          <w:lang w:val="lt-LT"/>
        </w:rPr>
        <w:t xml:space="preserve"> </w:t>
      </w:r>
      <w:r w:rsidR="00DC6EDA">
        <w:rPr>
          <w:color w:val="000000"/>
          <w:lang w:val="lt-LT"/>
        </w:rPr>
        <w:t xml:space="preserve">kad šis sprendimas: </w:t>
      </w:r>
    </w:p>
    <w:p w14:paraId="0A7D4923" w14:textId="73346FA1" w:rsidR="00DC6EDA" w:rsidRDefault="005D1709" w:rsidP="005C69D9">
      <w:pPr>
        <w:spacing w:line="360" w:lineRule="auto"/>
        <w:ind w:firstLine="851"/>
        <w:jc w:val="both"/>
        <w:rPr>
          <w:color w:val="000000"/>
          <w:lang w:val="lt-LT"/>
        </w:rPr>
      </w:pPr>
      <w:r>
        <w:rPr>
          <w:color w:val="000000"/>
          <w:lang w:val="lt-LT"/>
        </w:rPr>
        <w:t>2</w:t>
      </w:r>
      <w:r w:rsidR="00DC6EDA">
        <w:rPr>
          <w:color w:val="000000"/>
          <w:lang w:val="lt-LT"/>
        </w:rPr>
        <w:t>.1. skelbiamas Teisės aktų registre ir Panevėžio miesto savivaldybės interneto svetainėje;</w:t>
      </w:r>
    </w:p>
    <w:p w14:paraId="036B6C54" w14:textId="74CA2752" w:rsidR="00DC6EDA" w:rsidRDefault="005D1709" w:rsidP="005C69D9">
      <w:pPr>
        <w:spacing w:line="360" w:lineRule="auto"/>
        <w:ind w:firstLine="851"/>
        <w:jc w:val="both"/>
        <w:rPr>
          <w:lang w:val="lt-LT"/>
        </w:rPr>
      </w:pPr>
      <w:r>
        <w:rPr>
          <w:color w:val="000000"/>
          <w:lang w:val="lt-LT"/>
        </w:rPr>
        <w:t>2</w:t>
      </w:r>
      <w:r w:rsidR="00DC6EDA">
        <w:rPr>
          <w:color w:val="000000"/>
          <w:lang w:val="lt-LT"/>
        </w:rPr>
        <w:t>.2. įsigalioja kitą dieną po oficialaus paskelbimo Teisės aktų registre</w:t>
      </w:r>
      <w:r w:rsidR="00DC6EDA">
        <w:rPr>
          <w:color w:val="000000"/>
        </w:rPr>
        <w:t>.</w:t>
      </w:r>
    </w:p>
    <w:p w14:paraId="1AC9A3DC" w14:textId="48E15533" w:rsidR="003E4455" w:rsidRPr="00ED61B7" w:rsidRDefault="003C6DE9" w:rsidP="00DC6EDA">
      <w:pPr>
        <w:spacing w:line="360" w:lineRule="auto"/>
        <w:ind w:firstLine="851"/>
        <w:jc w:val="both"/>
        <w:rPr>
          <w:lang w:val="lt-LT"/>
        </w:rPr>
      </w:pPr>
      <w:r w:rsidRPr="00ED61B7">
        <w:rPr>
          <w:color w:val="000000"/>
          <w:lang w:val="lt-LT"/>
        </w:rPr>
        <w:t xml:space="preserve"> </w:t>
      </w:r>
    </w:p>
    <w:p w14:paraId="6779A185" w14:textId="446C6419" w:rsidR="00866D1E" w:rsidRPr="00ED61B7" w:rsidRDefault="00FE4021" w:rsidP="00ED61B7">
      <w:pPr>
        <w:spacing w:before="360"/>
        <w:jc w:val="center"/>
        <w:rPr>
          <w:lang w:val="lt-LT"/>
        </w:rPr>
      </w:pPr>
      <w:r w:rsidRPr="00ED61B7">
        <w:rPr>
          <w:lang w:val="lt-LT"/>
        </w:rPr>
        <w:t>Savivaldybės merė</w:t>
      </w:r>
      <w:r w:rsidR="000A2540" w:rsidRPr="00ED61B7">
        <w:rPr>
          <w:lang w:val="lt-LT"/>
        </w:rPr>
        <w:tab/>
      </w:r>
      <w:r w:rsidR="000A2540" w:rsidRPr="00ED61B7">
        <w:rPr>
          <w:lang w:val="lt-LT"/>
        </w:rPr>
        <w:tab/>
      </w:r>
      <w:r w:rsidR="000A2540" w:rsidRPr="00ED61B7">
        <w:rPr>
          <w:lang w:val="lt-LT"/>
        </w:rPr>
        <w:tab/>
      </w:r>
      <w:r w:rsidR="000A2540" w:rsidRPr="00ED61B7">
        <w:rPr>
          <w:lang w:val="lt-LT"/>
        </w:rPr>
        <w:tab/>
      </w:r>
      <w:r w:rsidR="000A2540" w:rsidRPr="00ED61B7">
        <w:rPr>
          <w:lang w:val="lt-LT"/>
        </w:rPr>
        <w:tab/>
      </w:r>
      <w:r w:rsidR="000A2540" w:rsidRPr="00ED61B7">
        <w:rPr>
          <w:lang w:val="lt-LT"/>
        </w:rPr>
        <w:tab/>
      </w:r>
      <w:r w:rsidRPr="00ED61B7">
        <w:rPr>
          <w:lang w:val="lt-LT"/>
        </w:rPr>
        <w:tab/>
        <w:t>Loreta Masiliūnienė</w:t>
      </w:r>
    </w:p>
    <w:sectPr w:rsidR="00866D1E" w:rsidRPr="00ED61B7" w:rsidSect="00ED61B7">
      <w:headerReference w:type="default" r:id="rId9"/>
      <w:pgSz w:w="11906" w:h="16838"/>
      <w:pgMar w:top="1134" w:right="850"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3C23F1" w14:textId="77777777" w:rsidR="004708B8" w:rsidRDefault="004708B8" w:rsidP="00ED61B7">
      <w:r>
        <w:separator/>
      </w:r>
    </w:p>
  </w:endnote>
  <w:endnote w:type="continuationSeparator" w:id="0">
    <w:p w14:paraId="32C87405" w14:textId="77777777" w:rsidR="004708B8" w:rsidRDefault="004708B8" w:rsidP="00ED61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CFC744" w14:textId="77777777" w:rsidR="004708B8" w:rsidRDefault="004708B8" w:rsidP="00ED61B7">
      <w:r>
        <w:separator/>
      </w:r>
    </w:p>
  </w:footnote>
  <w:footnote w:type="continuationSeparator" w:id="0">
    <w:p w14:paraId="6B2CDA1B" w14:textId="77777777" w:rsidR="004708B8" w:rsidRDefault="004708B8" w:rsidP="00ED61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58620819"/>
      <w:docPartObj>
        <w:docPartGallery w:val="Page Numbers (Top of Page)"/>
        <w:docPartUnique/>
      </w:docPartObj>
    </w:sdtPr>
    <w:sdtEndPr/>
    <w:sdtContent>
      <w:p w14:paraId="7B5363C5" w14:textId="539F3CF0" w:rsidR="00ED61B7" w:rsidRDefault="00ED61B7">
        <w:pPr>
          <w:pStyle w:val="Antrats"/>
          <w:jc w:val="center"/>
        </w:pPr>
        <w:r>
          <w:fldChar w:fldCharType="begin"/>
        </w:r>
        <w:r>
          <w:instrText>PAGE   \* MERGEFORMAT</w:instrText>
        </w:r>
        <w:r>
          <w:fldChar w:fldCharType="separate"/>
        </w:r>
        <w:r>
          <w:rPr>
            <w:lang w:val="lt-LT"/>
          </w:rPr>
          <w:t>2</w:t>
        </w:r>
        <w:r>
          <w:fldChar w:fldCharType="end"/>
        </w:r>
      </w:p>
    </w:sdtContent>
  </w:sdt>
  <w:p w14:paraId="7EEDB6E2" w14:textId="77777777" w:rsidR="00ED61B7" w:rsidRDefault="00ED61B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Sraassunumeriai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Sraassunumeriai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Sraassuenkleliai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Sraassuenkleliai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Sraassunumeriai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Sraassuenkleliais"/>
      <w:lvlText w:val=""/>
      <w:lvlJc w:val="left"/>
      <w:pPr>
        <w:tabs>
          <w:tab w:val="num" w:pos="360"/>
        </w:tabs>
        <w:ind w:left="360" w:hanging="360"/>
      </w:pPr>
      <w:rPr>
        <w:rFonts w:ascii="Symbol" w:hAnsi="Symbol" w:hint="default"/>
      </w:rPr>
    </w:lvl>
  </w:abstractNum>
  <w:abstractNum w:abstractNumId="9" w15:restartNumberingAfterBreak="0">
    <w:nsid w:val="18441EB2"/>
    <w:multiLevelType w:val="multilevel"/>
    <w:tmpl w:val="B5A28C1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1835094"/>
    <w:multiLevelType w:val="multilevel"/>
    <w:tmpl w:val="EACE92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53291004">
    <w:abstractNumId w:val="8"/>
  </w:num>
  <w:num w:numId="2" w16cid:durableId="606890019">
    <w:abstractNumId w:val="6"/>
  </w:num>
  <w:num w:numId="3" w16cid:durableId="1276135507">
    <w:abstractNumId w:val="5"/>
  </w:num>
  <w:num w:numId="4" w16cid:durableId="257103710">
    <w:abstractNumId w:val="4"/>
  </w:num>
  <w:num w:numId="5" w16cid:durableId="718675419">
    <w:abstractNumId w:val="7"/>
  </w:num>
  <w:num w:numId="6" w16cid:durableId="1544248408">
    <w:abstractNumId w:val="3"/>
  </w:num>
  <w:num w:numId="7" w16cid:durableId="346176934">
    <w:abstractNumId w:val="2"/>
  </w:num>
  <w:num w:numId="8" w16cid:durableId="1416631713">
    <w:abstractNumId w:val="1"/>
  </w:num>
  <w:num w:numId="9" w16cid:durableId="1355573761">
    <w:abstractNumId w:val="0"/>
  </w:num>
  <w:num w:numId="10" w16cid:durableId="79107480">
    <w:abstractNumId w:val="10"/>
  </w:num>
  <w:num w:numId="11" w16cid:durableId="202882410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1A1D"/>
    <w:rsid w:val="00034616"/>
    <w:rsid w:val="000547AE"/>
    <w:rsid w:val="0006063C"/>
    <w:rsid w:val="00094D56"/>
    <w:rsid w:val="000A2540"/>
    <w:rsid w:val="000B7848"/>
    <w:rsid w:val="000E6748"/>
    <w:rsid w:val="0015074B"/>
    <w:rsid w:val="001672EB"/>
    <w:rsid w:val="001944B1"/>
    <w:rsid w:val="00246432"/>
    <w:rsid w:val="0029639D"/>
    <w:rsid w:val="002A1E38"/>
    <w:rsid w:val="0030294A"/>
    <w:rsid w:val="00326F90"/>
    <w:rsid w:val="00381375"/>
    <w:rsid w:val="003C6DE9"/>
    <w:rsid w:val="003E4455"/>
    <w:rsid w:val="0041610E"/>
    <w:rsid w:val="004708B8"/>
    <w:rsid w:val="00476242"/>
    <w:rsid w:val="00480509"/>
    <w:rsid w:val="004E6548"/>
    <w:rsid w:val="0051298E"/>
    <w:rsid w:val="00573066"/>
    <w:rsid w:val="005C483E"/>
    <w:rsid w:val="005C69D9"/>
    <w:rsid w:val="005D1709"/>
    <w:rsid w:val="0062020E"/>
    <w:rsid w:val="00622B11"/>
    <w:rsid w:val="0064738C"/>
    <w:rsid w:val="00854E83"/>
    <w:rsid w:val="00866D1E"/>
    <w:rsid w:val="008944E1"/>
    <w:rsid w:val="009842E5"/>
    <w:rsid w:val="00985C7D"/>
    <w:rsid w:val="0099346D"/>
    <w:rsid w:val="009B2286"/>
    <w:rsid w:val="009B4D60"/>
    <w:rsid w:val="00A272B6"/>
    <w:rsid w:val="00A620D8"/>
    <w:rsid w:val="00A742D4"/>
    <w:rsid w:val="00AA1D8D"/>
    <w:rsid w:val="00B32E83"/>
    <w:rsid w:val="00B47730"/>
    <w:rsid w:val="00BC3EF0"/>
    <w:rsid w:val="00C351A6"/>
    <w:rsid w:val="00C774C4"/>
    <w:rsid w:val="00CB0664"/>
    <w:rsid w:val="00CB2A6C"/>
    <w:rsid w:val="00CC6473"/>
    <w:rsid w:val="00D37D14"/>
    <w:rsid w:val="00D916FF"/>
    <w:rsid w:val="00DC6EDA"/>
    <w:rsid w:val="00E10413"/>
    <w:rsid w:val="00E12D4D"/>
    <w:rsid w:val="00E53CC8"/>
    <w:rsid w:val="00E628B3"/>
    <w:rsid w:val="00E90146"/>
    <w:rsid w:val="00EC6153"/>
    <w:rsid w:val="00ED61B7"/>
    <w:rsid w:val="00EF7AAB"/>
    <w:rsid w:val="00F13F23"/>
    <w:rsid w:val="00F536C8"/>
    <w:rsid w:val="00FA0635"/>
    <w:rsid w:val="00FC693F"/>
    <w:rsid w:val="00FE4021"/>
    <w:rsid w:val="00FF26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3798BAB"/>
  <w14:defaultImageDpi w14:val="300"/>
  <w15:docId w15:val="{644345A6-F2F4-4364-B8BE-2FE1CEFCF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C693F"/>
    <w:pPr>
      <w:spacing w:after="0" w:line="240" w:lineRule="auto"/>
    </w:pPr>
    <w:rPr>
      <w:rFonts w:ascii="Times New Roman" w:eastAsia="Times New Roman" w:hAnsi="Times New Roman"/>
      <w:sz w:val="24"/>
    </w:rPr>
  </w:style>
  <w:style w:type="paragraph" w:styleId="Antrat1">
    <w:name w:val="heading 1"/>
    <w:basedOn w:val="prastasis"/>
    <w:next w:val="prastasis"/>
    <w:link w:val="Antrat1Diagrama"/>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Antrat2">
    <w:name w:val="heading 2"/>
    <w:basedOn w:val="prastasis"/>
    <w:next w:val="prastasis"/>
    <w:link w:val="Antrat2Diagrama"/>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Antrat3">
    <w:name w:val="heading 3"/>
    <w:basedOn w:val="prastasis"/>
    <w:next w:val="prastasis"/>
    <w:link w:val="Antrat3Diagrama"/>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Antrat4">
    <w:name w:val="heading 4"/>
    <w:basedOn w:val="prastasis"/>
    <w:next w:val="prastasis"/>
    <w:link w:val="Antrat4Diagrama"/>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Antrat5">
    <w:name w:val="heading 5"/>
    <w:basedOn w:val="prastasis"/>
    <w:next w:val="prastasis"/>
    <w:link w:val="Antrat5Diagrama"/>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Antrat6">
    <w:name w:val="heading 6"/>
    <w:basedOn w:val="prastasis"/>
    <w:next w:val="prastasis"/>
    <w:link w:val="Antrat6Diagrama"/>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Antrat7">
    <w:name w:val="heading 7"/>
    <w:basedOn w:val="prastasis"/>
    <w:next w:val="prastasis"/>
    <w:link w:val="Antrat7Diagrama"/>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Antrat8">
    <w:name w:val="heading 8"/>
    <w:basedOn w:val="prastasis"/>
    <w:next w:val="prastasis"/>
    <w:link w:val="Antrat8Diagrama"/>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Antrat9">
    <w:name w:val="heading 9"/>
    <w:basedOn w:val="prastasis"/>
    <w:next w:val="prastasis"/>
    <w:link w:val="Antrat9Diagrama"/>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E618BF"/>
    <w:pPr>
      <w:tabs>
        <w:tab w:val="center" w:pos="4680"/>
        <w:tab w:val="right" w:pos="9360"/>
      </w:tabs>
    </w:pPr>
  </w:style>
  <w:style w:type="character" w:customStyle="1" w:styleId="AntratsDiagrama">
    <w:name w:val="Antraštės Diagrama"/>
    <w:basedOn w:val="Numatytasispastraiposriftas"/>
    <w:link w:val="Antrats"/>
    <w:uiPriority w:val="99"/>
    <w:rsid w:val="00E618BF"/>
  </w:style>
  <w:style w:type="paragraph" w:styleId="Porat">
    <w:name w:val="footer"/>
    <w:basedOn w:val="prastasis"/>
    <w:link w:val="PoratDiagrama"/>
    <w:uiPriority w:val="99"/>
    <w:unhideWhenUsed/>
    <w:rsid w:val="00E618BF"/>
    <w:pPr>
      <w:tabs>
        <w:tab w:val="center" w:pos="4680"/>
        <w:tab w:val="right" w:pos="9360"/>
      </w:tabs>
    </w:pPr>
  </w:style>
  <w:style w:type="character" w:customStyle="1" w:styleId="PoratDiagrama">
    <w:name w:val="Poraštė Diagrama"/>
    <w:basedOn w:val="Numatytasispastraiposriftas"/>
    <w:link w:val="Porat"/>
    <w:uiPriority w:val="99"/>
    <w:rsid w:val="00E618BF"/>
  </w:style>
  <w:style w:type="paragraph" w:styleId="Betarp">
    <w:name w:val="No Spacing"/>
    <w:uiPriority w:val="1"/>
    <w:qFormat/>
    <w:rsid w:val="00FC693F"/>
    <w:pPr>
      <w:spacing w:after="0" w:line="240" w:lineRule="auto"/>
    </w:pPr>
  </w:style>
  <w:style w:type="character" w:customStyle="1" w:styleId="Antrat1Diagrama">
    <w:name w:val="Antraštė 1 Diagrama"/>
    <w:basedOn w:val="Numatytasispastraiposriftas"/>
    <w:link w:val="Antrat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Antrat2Diagrama">
    <w:name w:val="Antraštė 2 Diagrama"/>
    <w:basedOn w:val="Numatytasispastraiposriftas"/>
    <w:link w:val="Antrat2"/>
    <w:uiPriority w:val="9"/>
    <w:rsid w:val="00FC693F"/>
    <w:rPr>
      <w:rFonts w:asciiTheme="majorHAnsi" w:eastAsiaTheme="majorEastAsia" w:hAnsiTheme="majorHAnsi" w:cstheme="majorBidi"/>
      <w:b/>
      <w:bCs/>
      <w:color w:val="4F81BD" w:themeColor="accent1"/>
      <w:sz w:val="26"/>
      <w:szCs w:val="26"/>
    </w:rPr>
  </w:style>
  <w:style w:type="character" w:customStyle="1" w:styleId="Antrat3Diagrama">
    <w:name w:val="Antraštė 3 Diagrama"/>
    <w:basedOn w:val="Numatytasispastraiposriftas"/>
    <w:link w:val="Antrat3"/>
    <w:uiPriority w:val="9"/>
    <w:rsid w:val="00FC693F"/>
    <w:rPr>
      <w:rFonts w:asciiTheme="majorHAnsi" w:eastAsiaTheme="majorEastAsia" w:hAnsiTheme="majorHAnsi" w:cstheme="majorBidi"/>
      <w:b/>
      <w:bCs/>
      <w:color w:val="4F81BD" w:themeColor="accent1"/>
    </w:rPr>
  </w:style>
  <w:style w:type="paragraph" w:styleId="Pavadinimas">
    <w:name w:val="Title"/>
    <w:basedOn w:val="prastasis"/>
    <w:next w:val="prastasis"/>
    <w:link w:val="PavadinimasDiagrama"/>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PavadinimasDiagrama">
    <w:name w:val="Pavadinimas Diagrama"/>
    <w:basedOn w:val="Numatytasispastraiposriftas"/>
    <w:link w:val="Pavadinimas"/>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aantrat">
    <w:name w:val="Subtitle"/>
    <w:basedOn w:val="prastasis"/>
    <w:next w:val="prastasis"/>
    <w:link w:val="PaantratDiagrama"/>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PaantratDiagrama">
    <w:name w:val="Paantraštė Diagrama"/>
    <w:basedOn w:val="Numatytasispastraiposriftas"/>
    <w:link w:val="Paantrat"/>
    <w:uiPriority w:val="11"/>
    <w:rsid w:val="00FC693F"/>
    <w:rPr>
      <w:rFonts w:asciiTheme="majorHAnsi" w:eastAsiaTheme="majorEastAsia" w:hAnsiTheme="majorHAnsi" w:cstheme="majorBidi"/>
      <w:i/>
      <w:iCs/>
      <w:color w:val="4F81BD" w:themeColor="accent1"/>
      <w:spacing w:val="15"/>
      <w:sz w:val="24"/>
      <w:szCs w:val="24"/>
    </w:rPr>
  </w:style>
  <w:style w:type="paragraph" w:styleId="Sraopastraipa">
    <w:name w:val="List Paragraph"/>
    <w:basedOn w:val="prastasis"/>
    <w:uiPriority w:val="34"/>
    <w:qFormat/>
    <w:rsid w:val="00FC693F"/>
    <w:pPr>
      <w:ind w:left="720"/>
      <w:contextualSpacing/>
    </w:pPr>
  </w:style>
  <w:style w:type="paragraph" w:styleId="Pagrindinistekstas">
    <w:name w:val="Body Text"/>
    <w:basedOn w:val="prastasis"/>
    <w:link w:val="PagrindinistekstasDiagrama"/>
    <w:uiPriority w:val="99"/>
    <w:unhideWhenUsed/>
    <w:rsid w:val="00AA1D8D"/>
    <w:pPr>
      <w:spacing w:after="120"/>
    </w:pPr>
  </w:style>
  <w:style w:type="character" w:customStyle="1" w:styleId="PagrindinistekstasDiagrama">
    <w:name w:val="Pagrindinis tekstas Diagrama"/>
    <w:basedOn w:val="Numatytasispastraiposriftas"/>
    <w:link w:val="Pagrindinistekstas"/>
    <w:uiPriority w:val="99"/>
    <w:rsid w:val="00AA1D8D"/>
  </w:style>
  <w:style w:type="paragraph" w:styleId="Pagrindinistekstas2">
    <w:name w:val="Body Text 2"/>
    <w:basedOn w:val="prastasis"/>
    <w:link w:val="Pagrindinistekstas2Diagrama"/>
    <w:uiPriority w:val="99"/>
    <w:unhideWhenUsed/>
    <w:rsid w:val="00AA1D8D"/>
    <w:pPr>
      <w:spacing w:after="120" w:line="480" w:lineRule="auto"/>
    </w:pPr>
  </w:style>
  <w:style w:type="character" w:customStyle="1" w:styleId="Pagrindinistekstas2Diagrama">
    <w:name w:val="Pagrindinis tekstas 2 Diagrama"/>
    <w:basedOn w:val="Numatytasispastraiposriftas"/>
    <w:link w:val="Pagrindinistekstas2"/>
    <w:uiPriority w:val="99"/>
    <w:rsid w:val="00AA1D8D"/>
  </w:style>
  <w:style w:type="paragraph" w:styleId="Pagrindinistekstas3">
    <w:name w:val="Body Text 3"/>
    <w:basedOn w:val="prastasis"/>
    <w:link w:val="Pagrindinistekstas3Diagrama"/>
    <w:uiPriority w:val="99"/>
    <w:unhideWhenUsed/>
    <w:rsid w:val="00AA1D8D"/>
    <w:pPr>
      <w:spacing w:after="120"/>
    </w:pPr>
    <w:rPr>
      <w:sz w:val="16"/>
      <w:szCs w:val="16"/>
    </w:rPr>
  </w:style>
  <w:style w:type="character" w:customStyle="1" w:styleId="Pagrindinistekstas3Diagrama">
    <w:name w:val="Pagrindinis tekstas 3 Diagrama"/>
    <w:basedOn w:val="Numatytasispastraiposriftas"/>
    <w:link w:val="Pagrindinistekstas3"/>
    <w:uiPriority w:val="99"/>
    <w:rsid w:val="00AA1D8D"/>
    <w:rPr>
      <w:sz w:val="16"/>
      <w:szCs w:val="16"/>
    </w:rPr>
  </w:style>
  <w:style w:type="paragraph" w:styleId="Sraas">
    <w:name w:val="List"/>
    <w:basedOn w:val="prastasis"/>
    <w:uiPriority w:val="99"/>
    <w:unhideWhenUsed/>
    <w:rsid w:val="00AA1D8D"/>
    <w:pPr>
      <w:ind w:left="360" w:hanging="360"/>
      <w:contextualSpacing/>
    </w:pPr>
  </w:style>
  <w:style w:type="paragraph" w:styleId="Sraas2">
    <w:name w:val="List 2"/>
    <w:basedOn w:val="prastasis"/>
    <w:uiPriority w:val="99"/>
    <w:unhideWhenUsed/>
    <w:rsid w:val="00326F90"/>
    <w:pPr>
      <w:ind w:left="720" w:hanging="360"/>
      <w:contextualSpacing/>
    </w:pPr>
  </w:style>
  <w:style w:type="paragraph" w:styleId="Sraas3">
    <w:name w:val="List 3"/>
    <w:basedOn w:val="prastasis"/>
    <w:uiPriority w:val="99"/>
    <w:unhideWhenUsed/>
    <w:rsid w:val="00326F90"/>
    <w:pPr>
      <w:ind w:left="1080" w:hanging="360"/>
      <w:contextualSpacing/>
    </w:pPr>
  </w:style>
  <w:style w:type="paragraph" w:styleId="Sraassuenkleliais">
    <w:name w:val="List Bullet"/>
    <w:basedOn w:val="prastasis"/>
    <w:uiPriority w:val="99"/>
    <w:unhideWhenUsed/>
    <w:rsid w:val="00326F90"/>
    <w:pPr>
      <w:numPr>
        <w:numId w:val="1"/>
      </w:numPr>
      <w:contextualSpacing/>
    </w:pPr>
  </w:style>
  <w:style w:type="paragraph" w:styleId="Sraassuenkleliais2">
    <w:name w:val="List Bullet 2"/>
    <w:basedOn w:val="prastasis"/>
    <w:uiPriority w:val="99"/>
    <w:unhideWhenUsed/>
    <w:rsid w:val="00326F90"/>
    <w:pPr>
      <w:numPr>
        <w:numId w:val="2"/>
      </w:numPr>
      <w:contextualSpacing/>
    </w:pPr>
  </w:style>
  <w:style w:type="paragraph" w:styleId="Sraassuenkleliais3">
    <w:name w:val="List Bullet 3"/>
    <w:basedOn w:val="prastasis"/>
    <w:uiPriority w:val="99"/>
    <w:unhideWhenUsed/>
    <w:rsid w:val="00326F90"/>
    <w:pPr>
      <w:numPr>
        <w:numId w:val="3"/>
      </w:numPr>
      <w:contextualSpacing/>
    </w:pPr>
  </w:style>
  <w:style w:type="paragraph" w:styleId="Sraassunumeriais">
    <w:name w:val="List Number"/>
    <w:basedOn w:val="prastasis"/>
    <w:uiPriority w:val="99"/>
    <w:unhideWhenUsed/>
    <w:rsid w:val="00326F90"/>
    <w:pPr>
      <w:numPr>
        <w:numId w:val="5"/>
      </w:numPr>
      <w:contextualSpacing/>
    </w:pPr>
  </w:style>
  <w:style w:type="paragraph" w:styleId="Sraassunumeriais2">
    <w:name w:val="List Number 2"/>
    <w:basedOn w:val="prastasis"/>
    <w:uiPriority w:val="99"/>
    <w:unhideWhenUsed/>
    <w:rsid w:val="0029639D"/>
    <w:pPr>
      <w:numPr>
        <w:numId w:val="6"/>
      </w:numPr>
      <w:contextualSpacing/>
    </w:pPr>
  </w:style>
  <w:style w:type="paragraph" w:styleId="Sraassunumeriais3">
    <w:name w:val="List Number 3"/>
    <w:basedOn w:val="prastasis"/>
    <w:uiPriority w:val="99"/>
    <w:unhideWhenUsed/>
    <w:rsid w:val="0029639D"/>
    <w:pPr>
      <w:numPr>
        <w:numId w:val="7"/>
      </w:numPr>
      <w:contextualSpacing/>
    </w:pPr>
  </w:style>
  <w:style w:type="paragraph" w:styleId="Sraotsinys">
    <w:name w:val="List Continue"/>
    <w:basedOn w:val="prastasis"/>
    <w:uiPriority w:val="99"/>
    <w:unhideWhenUsed/>
    <w:rsid w:val="0029639D"/>
    <w:pPr>
      <w:spacing w:after="120"/>
      <w:ind w:left="360"/>
      <w:contextualSpacing/>
    </w:pPr>
  </w:style>
  <w:style w:type="paragraph" w:styleId="Sraotsinys2">
    <w:name w:val="List Continue 2"/>
    <w:basedOn w:val="prastasis"/>
    <w:uiPriority w:val="99"/>
    <w:unhideWhenUsed/>
    <w:rsid w:val="0029639D"/>
    <w:pPr>
      <w:spacing w:after="120"/>
      <w:ind w:left="720"/>
      <w:contextualSpacing/>
    </w:pPr>
  </w:style>
  <w:style w:type="paragraph" w:styleId="Sraotsinys3">
    <w:name w:val="List Continue 3"/>
    <w:basedOn w:val="prastasis"/>
    <w:uiPriority w:val="99"/>
    <w:unhideWhenUsed/>
    <w:rsid w:val="0029639D"/>
    <w:pPr>
      <w:spacing w:after="120"/>
      <w:ind w:left="1080"/>
      <w:contextualSpacing/>
    </w:pPr>
  </w:style>
  <w:style w:type="paragraph" w:styleId="Makrokomandostekstas">
    <w:name w:val="macro"/>
    <w:link w:val="MakrokomandostekstasDiagrama"/>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komandostekstasDiagrama">
    <w:name w:val="Makrokomandos tekstas Diagrama"/>
    <w:basedOn w:val="Numatytasispastraiposriftas"/>
    <w:link w:val="Makrokomandostekstas"/>
    <w:uiPriority w:val="99"/>
    <w:rsid w:val="0029639D"/>
    <w:rPr>
      <w:rFonts w:ascii="Courier" w:hAnsi="Courier"/>
      <w:sz w:val="20"/>
      <w:szCs w:val="20"/>
    </w:rPr>
  </w:style>
  <w:style w:type="paragraph" w:styleId="Citata">
    <w:name w:val="Quote"/>
    <w:basedOn w:val="prastasis"/>
    <w:next w:val="prastasis"/>
    <w:link w:val="CitataDiagrama"/>
    <w:uiPriority w:val="29"/>
    <w:qFormat/>
    <w:rsid w:val="00FC693F"/>
    <w:rPr>
      <w:i/>
      <w:iCs/>
      <w:color w:val="000000" w:themeColor="text1"/>
    </w:rPr>
  </w:style>
  <w:style w:type="character" w:customStyle="1" w:styleId="CitataDiagrama">
    <w:name w:val="Citata Diagrama"/>
    <w:basedOn w:val="Numatytasispastraiposriftas"/>
    <w:link w:val="Citata"/>
    <w:uiPriority w:val="29"/>
    <w:rsid w:val="00FC693F"/>
    <w:rPr>
      <w:i/>
      <w:iCs/>
      <w:color w:val="000000" w:themeColor="text1"/>
    </w:rPr>
  </w:style>
  <w:style w:type="character" w:customStyle="1" w:styleId="Antrat4Diagrama">
    <w:name w:val="Antraštė 4 Diagrama"/>
    <w:basedOn w:val="Numatytasispastraiposriftas"/>
    <w:link w:val="Antrat4"/>
    <w:uiPriority w:val="9"/>
    <w:semiHidden/>
    <w:rsid w:val="00FC693F"/>
    <w:rPr>
      <w:rFonts w:asciiTheme="majorHAnsi" w:eastAsiaTheme="majorEastAsia" w:hAnsiTheme="majorHAnsi" w:cstheme="majorBidi"/>
      <w:b/>
      <w:bCs/>
      <w:i/>
      <w:iCs/>
      <w:color w:val="4F81BD" w:themeColor="accent1"/>
    </w:rPr>
  </w:style>
  <w:style w:type="character" w:customStyle="1" w:styleId="Antrat5Diagrama">
    <w:name w:val="Antraštė 5 Diagrama"/>
    <w:basedOn w:val="Numatytasispastraiposriftas"/>
    <w:link w:val="Antrat5"/>
    <w:uiPriority w:val="9"/>
    <w:semiHidden/>
    <w:rsid w:val="00FC693F"/>
    <w:rPr>
      <w:rFonts w:asciiTheme="majorHAnsi" w:eastAsiaTheme="majorEastAsia" w:hAnsiTheme="majorHAnsi" w:cstheme="majorBidi"/>
      <w:color w:val="243F60" w:themeColor="accent1" w:themeShade="7F"/>
    </w:rPr>
  </w:style>
  <w:style w:type="character" w:customStyle="1" w:styleId="Antrat6Diagrama">
    <w:name w:val="Antraštė 6 Diagrama"/>
    <w:basedOn w:val="Numatytasispastraiposriftas"/>
    <w:link w:val="Antrat6"/>
    <w:uiPriority w:val="9"/>
    <w:semiHidden/>
    <w:rsid w:val="00FC693F"/>
    <w:rPr>
      <w:rFonts w:asciiTheme="majorHAnsi" w:eastAsiaTheme="majorEastAsia" w:hAnsiTheme="majorHAnsi" w:cstheme="majorBidi"/>
      <w:i/>
      <w:iCs/>
      <w:color w:val="243F60" w:themeColor="accent1" w:themeShade="7F"/>
    </w:rPr>
  </w:style>
  <w:style w:type="character" w:customStyle="1" w:styleId="Antrat7Diagrama">
    <w:name w:val="Antraštė 7 Diagrama"/>
    <w:basedOn w:val="Numatytasispastraiposriftas"/>
    <w:link w:val="Antrat7"/>
    <w:uiPriority w:val="9"/>
    <w:semiHidden/>
    <w:rsid w:val="00FC693F"/>
    <w:rPr>
      <w:rFonts w:asciiTheme="majorHAnsi" w:eastAsiaTheme="majorEastAsia" w:hAnsiTheme="majorHAnsi" w:cstheme="majorBidi"/>
      <w:i/>
      <w:iCs/>
      <w:color w:val="404040" w:themeColor="text1" w:themeTint="BF"/>
    </w:rPr>
  </w:style>
  <w:style w:type="character" w:customStyle="1" w:styleId="Antrat8Diagrama">
    <w:name w:val="Antraštė 8 Diagrama"/>
    <w:basedOn w:val="Numatytasispastraiposriftas"/>
    <w:link w:val="Antrat8"/>
    <w:uiPriority w:val="9"/>
    <w:semiHidden/>
    <w:rsid w:val="00FC693F"/>
    <w:rPr>
      <w:rFonts w:asciiTheme="majorHAnsi" w:eastAsiaTheme="majorEastAsia" w:hAnsiTheme="majorHAnsi" w:cstheme="majorBidi"/>
      <w:color w:val="4F81BD" w:themeColor="accent1"/>
      <w:sz w:val="20"/>
      <w:szCs w:val="20"/>
    </w:rPr>
  </w:style>
  <w:style w:type="character" w:customStyle="1" w:styleId="Antrat9Diagrama">
    <w:name w:val="Antraštė 9 Diagrama"/>
    <w:basedOn w:val="Numatytasispastraiposriftas"/>
    <w:link w:val="Antrat9"/>
    <w:uiPriority w:val="9"/>
    <w:semiHidden/>
    <w:rsid w:val="00FC693F"/>
    <w:rPr>
      <w:rFonts w:asciiTheme="majorHAnsi" w:eastAsiaTheme="majorEastAsia" w:hAnsiTheme="majorHAnsi" w:cstheme="majorBidi"/>
      <w:i/>
      <w:iCs/>
      <w:color w:val="404040" w:themeColor="text1" w:themeTint="BF"/>
      <w:sz w:val="20"/>
      <w:szCs w:val="20"/>
    </w:rPr>
  </w:style>
  <w:style w:type="paragraph" w:styleId="Antrat">
    <w:name w:val="caption"/>
    <w:basedOn w:val="prastasis"/>
    <w:next w:val="prastasis"/>
    <w:uiPriority w:val="35"/>
    <w:semiHidden/>
    <w:unhideWhenUsed/>
    <w:qFormat/>
    <w:rsid w:val="00FC693F"/>
    <w:rPr>
      <w:b/>
      <w:bCs/>
      <w:color w:val="4F81BD" w:themeColor="accent1"/>
      <w:sz w:val="18"/>
      <w:szCs w:val="18"/>
    </w:rPr>
  </w:style>
  <w:style w:type="character" w:styleId="Grietas">
    <w:name w:val="Strong"/>
    <w:basedOn w:val="Numatytasispastraiposriftas"/>
    <w:uiPriority w:val="22"/>
    <w:qFormat/>
    <w:rsid w:val="00FC693F"/>
    <w:rPr>
      <w:b/>
      <w:bCs/>
    </w:rPr>
  </w:style>
  <w:style w:type="character" w:styleId="Emfaz">
    <w:name w:val="Emphasis"/>
    <w:basedOn w:val="Numatytasispastraiposriftas"/>
    <w:uiPriority w:val="20"/>
    <w:qFormat/>
    <w:rsid w:val="00FC693F"/>
    <w:rPr>
      <w:i/>
      <w:iCs/>
    </w:rPr>
  </w:style>
  <w:style w:type="paragraph" w:styleId="Iskirtacitata">
    <w:name w:val="Intense Quote"/>
    <w:basedOn w:val="prastasis"/>
    <w:next w:val="prastasis"/>
    <w:link w:val="IskirtacitataDiagrama"/>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skirtacitataDiagrama">
    <w:name w:val="Išskirta citata Diagrama"/>
    <w:basedOn w:val="Numatytasispastraiposriftas"/>
    <w:link w:val="Iskirtacitata"/>
    <w:uiPriority w:val="30"/>
    <w:rsid w:val="00FC693F"/>
    <w:rPr>
      <w:b/>
      <w:bCs/>
      <w:i/>
      <w:iCs/>
      <w:color w:val="4F81BD" w:themeColor="accent1"/>
    </w:rPr>
  </w:style>
  <w:style w:type="character" w:styleId="Nerykuspabraukimas">
    <w:name w:val="Subtle Emphasis"/>
    <w:basedOn w:val="Numatytasispastraiposriftas"/>
    <w:uiPriority w:val="19"/>
    <w:qFormat/>
    <w:rsid w:val="00FC693F"/>
    <w:rPr>
      <w:i/>
      <w:iCs/>
      <w:color w:val="808080" w:themeColor="text1" w:themeTint="7F"/>
    </w:rPr>
  </w:style>
  <w:style w:type="character" w:styleId="Rykuspabraukimas">
    <w:name w:val="Intense Emphasis"/>
    <w:basedOn w:val="Numatytasispastraiposriftas"/>
    <w:uiPriority w:val="21"/>
    <w:qFormat/>
    <w:rsid w:val="00FC693F"/>
    <w:rPr>
      <w:b/>
      <w:bCs/>
      <w:i/>
      <w:iCs/>
      <w:color w:val="4F81BD" w:themeColor="accent1"/>
    </w:rPr>
  </w:style>
  <w:style w:type="character" w:styleId="Nerykinuoroda">
    <w:name w:val="Subtle Reference"/>
    <w:basedOn w:val="Numatytasispastraiposriftas"/>
    <w:uiPriority w:val="31"/>
    <w:qFormat/>
    <w:rsid w:val="00FC693F"/>
    <w:rPr>
      <w:smallCaps/>
      <w:color w:val="C0504D" w:themeColor="accent2"/>
      <w:u w:val="single"/>
    </w:rPr>
  </w:style>
  <w:style w:type="character" w:styleId="Rykinuoroda">
    <w:name w:val="Intense Reference"/>
    <w:basedOn w:val="Numatytasispastraiposriftas"/>
    <w:uiPriority w:val="32"/>
    <w:qFormat/>
    <w:rsid w:val="00FC693F"/>
    <w:rPr>
      <w:b/>
      <w:bCs/>
      <w:smallCaps/>
      <w:color w:val="C0504D" w:themeColor="accent2"/>
      <w:spacing w:val="5"/>
      <w:u w:val="single"/>
    </w:rPr>
  </w:style>
  <w:style w:type="character" w:styleId="Knygospavadinimas">
    <w:name w:val="Book Title"/>
    <w:basedOn w:val="Numatytasispastraiposriftas"/>
    <w:uiPriority w:val="33"/>
    <w:qFormat/>
    <w:rsid w:val="00FC693F"/>
    <w:rPr>
      <w:b/>
      <w:bCs/>
      <w:smallCaps/>
      <w:spacing w:val="5"/>
    </w:rPr>
  </w:style>
  <w:style w:type="paragraph" w:styleId="Turinioantrat">
    <w:name w:val="TOC Heading"/>
    <w:basedOn w:val="Antrat1"/>
    <w:next w:val="prastasis"/>
    <w:uiPriority w:val="39"/>
    <w:semiHidden/>
    <w:unhideWhenUsed/>
    <w:qFormat/>
    <w:rsid w:val="00FC693F"/>
    <w:pPr>
      <w:outlineLvl w:val="9"/>
    </w:pPr>
  </w:style>
  <w:style w:type="table" w:styleId="Lentelstinklelis">
    <w:name w:val="Table Grid"/>
    <w:basedOn w:val="prastojilent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iesusisspalvinimas">
    <w:name w:val="Light Shading"/>
    <w:basedOn w:val="prastojilent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viesusspalvinimas1parykinimas">
    <w:name w:val="Light Shading Accent 1"/>
    <w:basedOn w:val="prastojilent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viesusspalvinimas2parykinimas">
    <w:name w:val="Light Shading Accent 2"/>
    <w:basedOn w:val="prastojilent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viesusspalvinimas3parykinimas">
    <w:name w:val="Light Shading Accent 3"/>
    <w:basedOn w:val="prastojilent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viesusspalvinimas4parykinimas">
    <w:name w:val="Light Shading Accent 4"/>
    <w:basedOn w:val="prastojilent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viesusspalvinimas5parykinimas">
    <w:name w:val="Light Shading Accent 5"/>
    <w:basedOn w:val="prastojilent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viesusspalvinimas6parykinimas">
    <w:name w:val="Light Shading Accent 6"/>
    <w:basedOn w:val="prastojilent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viesussraas">
    <w:name w:val="Light List"/>
    <w:basedOn w:val="prastojilent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viesussraas1parykinimas">
    <w:name w:val="Light List Accent 1"/>
    <w:basedOn w:val="prastojilent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viesussraas2parykinimas">
    <w:name w:val="Light List Accent 2"/>
    <w:basedOn w:val="prastojilent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viesussraas3parykinimas">
    <w:name w:val="Light List Accent 3"/>
    <w:basedOn w:val="prastojilent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viesussraas4parykinimas">
    <w:name w:val="Light List Accent 4"/>
    <w:basedOn w:val="prastojilent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viesussraas5parykinimas">
    <w:name w:val="Light List Accent 5"/>
    <w:basedOn w:val="prastojilent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viesussraas6parykinimas">
    <w:name w:val="Light List Accent 6"/>
    <w:basedOn w:val="prastojilent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viesustinklelis">
    <w:name w:val="Light Grid"/>
    <w:basedOn w:val="prastojilent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viesustinklelis1parykinimas">
    <w:name w:val="Light Grid Accent 1"/>
    <w:basedOn w:val="prastojilent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viesustinklelis2parykinimas">
    <w:name w:val="Light Grid Accent 2"/>
    <w:basedOn w:val="prastojilent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viesustinklelis3parykinimas">
    <w:name w:val="Light Grid Accent 3"/>
    <w:basedOn w:val="prastojilent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viesustinklelis4parykinimas">
    <w:name w:val="Light Grid Accent 4"/>
    <w:basedOn w:val="prastojilent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viesustinklelis5parykinimas">
    <w:name w:val="Light Grid Accent 5"/>
    <w:basedOn w:val="prastojilent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viesustinklelis6parykinimas">
    <w:name w:val="Light Grid Accent 6"/>
    <w:basedOn w:val="prastojilent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vidutinisspalvinimas">
    <w:name w:val="Medium Shading 1"/>
    <w:basedOn w:val="prastojilent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vidutinisspalvinimas1parykinimas">
    <w:name w:val="Medium Shading 1 Accent 1"/>
    <w:basedOn w:val="prastojilent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vidutinisspalvinimas2parykinimas">
    <w:name w:val="Medium Shading 1 Accent 2"/>
    <w:basedOn w:val="prastojilent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vidutinisspalvinimas3parykinimas">
    <w:name w:val="Medium Shading 1 Accent 3"/>
    <w:basedOn w:val="prastojilent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vidutinisspalvinimas4parykinimas">
    <w:name w:val="Medium Shading 1 Accent 4"/>
    <w:basedOn w:val="prastojilent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vidutinisspalvinimas5parykinimas">
    <w:name w:val="Medium Shading 1 Accent 5"/>
    <w:basedOn w:val="prastojilent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vidutinisspalvinimas6parykinimas">
    <w:name w:val="Medium Shading 1 Accent 6"/>
    <w:basedOn w:val="prastojilent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vidutinisspalvinimas">
    <w:name w:val="Medium Shading 2"/>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1parykinimas">
    <w:name w:val="Medium Shading 2 Accent 1"/>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2parykinimas">
    <w:name w:val="Medium Shading 2 Accent 2"/>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3parykinimas">
    <w:name w:val="Medium Shading 2 Accent 3"/>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4parykinimas">
    <w:name w:val="Medium Shading 2 Accent 4"/>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5parykinimas">
    <w:name w:val="Medium Shading 2 Accent 5"/>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6parykinimas">
    <w:name w:val="Medium Shading 2 Accent 6"/>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vidutinissraas">
    <w:name w:val="Medium List 1"/>
    <w:basedOn w:val="prastojilent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vidutinissraas1parykinimas">
    <w:name w:val="Medium List 1 Accent 1"/>
    <w:basedOn w:val="prastojilent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vidutinissraas2parykinimas">
    <w:name w:val="Medium List 1 Accent 2"/>
    <w:basedOn w:val="prastojilent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vidutinissraas3parykinimas">
    <w:name w:val="Medium List 1 Accent 3"/>
    <w:basedOn w:val="prastojilent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vidutinissraas4parykinimas">
    <w:name w:val="Medium List 1 Accent 4"/>
    <w:basedOn w:val="prastojilent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vidutinissraas5parykinimas">
    <w:name w:val="Medium List 1 Accent 5"/>
    <w:basedOn w:val="prastojilent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vidutinissraas6parykinimas">
    <w:name w:val="Medium List 1 Accent 6"/>
    <w:basedOn w:val="prastojilent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vidutinissraas">
    <w:name w:val="Medium List 2"/>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1parykinimas">
    <w:name w:val="Medium List 2 Accent 1"/>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2parykinimas">
    <w:name w:val="Medium List 2 Accent 2"/>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3parykinimas">
    <w:name w:val="Medium List 2 Accent 3"/>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4parykinimas">
    <w:name w:val="Medium List 2 Accent 4"/>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5parykinimas">
    <w:name w:val="Medium List 2 Accent 5"/>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6parykinimas">
    <w:name w:val="Medium List 2 Accent 6"/>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vidutinistinklelis">
    <w:name w:val="Medium Grid 1"/>
    <w:basedOn w:val="prastojilent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vidutinistinklelis1parykinimas">
    <w:name w:val="Medium Grid 1 Accent 1"/>
    <w:basedOn w:val="prastojilent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vidutinistinklelis2parykinimas">
    <w:name w:val="Medium Grid 1 Accent 2"/>
    <w:basedOn w:val="prastojilent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vidutinistinklelis3parykinimas">
    <w:name w:val="Medium Grid 1 Accent 3"/>
    <w:basedOn w:val="prastojilent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vidutinistinklelis4parykinimas">
    <w:name w:val="Medium Grid 1 Accent 4"/>
    <w:basedOn w:val="prastojilent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vidutinistinklelis5parykinimas">
    <w:name w:val="Medium Grid 1 Accent 5"/>
    <w:basedOn w:val="prastojilent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vidutinistinklelis6parykinimas">
    <w:name w:val="Medium Grid 1 Accent 6"/>
    <w:basedOn w:val="prastojilent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vidutinistinklelis">
    <w:name w:val="Medium Grid 2"/>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vidutinistinklelis1parykinimas">
    <w:name w:val="Medium Grid 2 Accent 1"/>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vidutinistinklelis2parykinimas">
    <w:name w:val="Medium Grid 2 Accent 2"/>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vidutinistinklelis3parykinimas">
    <w:name w:val="Medium Grid 2 Accent 3"/>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vidutinistinklelis4parykinimas">
    <w:name w:val="Medium Grid 2 Accent 4"/>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vidutinistinklelis5parykinimas">
    <w:name w:val="Medium Grid 2 Accent 5"/>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vidutinistinklelis6parykinimas">
    <w:name w:val="Medium Grid 2 Accent 6"/>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vidutinistinklelis">
    <w:name w:val="Medium Grid 3"/>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vidutinistinklelis1parykinimas">
    <w:name w:val="Medium Grid 3 Accent 1"/>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vidutinistinklelis2parykinimas">
    <w:name w:val="Medium Grid 3 Accent 2"/>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vidutinistinklelis3parykinimas">
    <w:name w:val="Medium Grid 3 Accent 3"/>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vidutinistinklelis4parykinimas">
    <w:name w:val="Medium Grid 3 Accent 4"/>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vidutinistinklelis5parykinimas">
    <w:name w:val="Medium Grid 3 Accent 5"/>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vidutinistinklelis6parykinimas">
    <w:name w:val="Medium Grid 3 Accent 6"/>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amsussraas">
    <w:name w:val="Dark List"/>
    <w:basedOn w:val="prastojilent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amsussraas1parykinimas">
    <w:name w:val="Dark List Accent 1"/>
    <w:basedOn w:val="prastojilent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amsussraas2parykinimas">
    <w:name w:val="Dark List Accent 2"/>
    <w:basedOn w:val="prastojilent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amsussraas3parykinimas">
    <w:name w:val="Dark List Accent 3"/>
    <w:basedOn w:val="prastojilent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amsussraas4parykinimas">
    <w:name w:val="Dark List Accent 4"/>
    <w:basedOn w:val="prastojilent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amsussraas5parykinimas">
    <w:name w:val="Dark List Accent 5"/>
    <w:basedOn w:val="prastojilent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amsussraas6parykinimas">
    <w:name w:val="Dark List Accent 6"/>
    <w:basedOn w:val="prastojilent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palvotasspalvinimas">
    <w:name w:val="Colorful Shading"/>
    <w:basedOn w:val="prastojilent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palvotasspalvinimas1parykinimas">
    <w:name w:val="Colorful Shading Accent 1"/>
    <w:basedOn w:val="prastojilent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palvotasspalvinimas2parykinimas">
    <w:name w:val="Colorful Shading Accent 2"/>
    <w:basedOn w:val="prastojilent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palvotasspalvinimas3parykinimas">
    <w:name w:val="Colorful Shading Accent 3"/>
    <w:basedOn w:val="prastojilent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palvotasspalvinimas4parykinimas">
    <w:name w:val="Colorful Shading Accent 4"/>
    <w:basedOn w:val="prastojilent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palvotasspalvinimas5parykinimas">
    <w:name w:val="Colorful Shading Accent 5"/>
    <w:basedOn w:val="prastojilent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palvotasspalvinimas6parykinimas">
    <w:name w:val="Colorful Shading Accent 6"/>
    <w:basedOn w:val="prastojilent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Spalvotassraas">
    <w:name w:val="Colorful List"/>
    <w:basedOn w:val="prastojilent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Spalvotassraas1parykinimas">
    <w:name w:val="Colorful List Accent 1"/>
    <w:basedOn w:val="prastojilent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Spalvotassraas2parykinimas">
    <w:name w:val="Colorful List Accent 2"/>
    <w:basedOn w:val="prastojilent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Spalvotassraas3parykinimas">
    <w:name w:val="Colorful List Accent 3"/>
    <w:basedOn w:val="prastojilent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Spalvotassraas4parykinimas">
    <w:name w:val="Colorful List Accent 4"/>
    <w:basedOn w:val="prastojilent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Spalvotassraas5parykinimas">
    <w:name w:val="Colorful List Accent 5"/>
    <w:basedOn w:val="prastojilent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Spalvotassraas6parykinimas">
    <w:name w:val="Colorful List Accent 6"/>
    <w:basedOn w:val="prastojilent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Spalvotastinklelis">
    <w:name w:val="Colorful Grid"/>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palvotastinklelis1parykinimas">
    <w:name w:val="Colorful Grid Accent 1"/>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palvotastinklelis2parykinimas">
    <w:name w:val="Colorful Grid Accent 2"/>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palvotastinklelis3parykinimas">
    <w:name w:val="Colorful Grid Accent 3"/>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palvotastinklelis4parykinimas">
    <w:name w:val="Colorful Grid Accent 4"/>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palvotastinklelis5parykinimas">
    <w:name w:val="Colorful Grid Accent 5"/>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palvotastinklelis6parykinimas">
    <w:name w:val="Colorful Grid Accent 6"/>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LegalText">
    <w:name w:val="LegalText"/>
    <w:rsid w:val="000B7848"/>
    <w:pPr>
      <w:spacing w:after="40" w:line="240" w:lineRule="auto"/>
    </w:pPr>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5342</Words>
  <Characters>3046</Characters>
  <Application>Microsoft Office Word</Application>
  <DocSecurity>4</DocSecurity>
  <Lines>25</Lines>
  <Paragraphs>16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8372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Diana Brazdžiunienė</cp:lastModifiedBy>
  <cp:revision>2</cp:revision>
  <dcterms:created xsi:type="dcterms:W3CDTF">2026-08-11T11:05:00Z</dcterms:created>
  <dcterms:modified xsi:type="dcterms:W3CDTF">2026-08-11T11:05:00Z</dcterms:modified>
</cp:coreProperties>
</file>