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8DF96A5" w14:textId="77777777" w:rsidR="007B6149" w:rsidRPr="00FD0D0D" w:rsidRDefault="007B6149" w:rsidP="007B6149">
      <w:pPr>
        <w:jc w:val="center"/>
        <w:rPr>
          <w:b/>
        </w:rPr>
      </w:pPr>
      <w:r w:rsidRPr="00FD0D0D">
        <w:rPr>
          <w:b/>
        </w:rPr>
        <w:t xml:space="preserve">DĖL PANEVĖŽIO MIESTO SAVIVALDYBĖS ILGALAIKIO MATERIALIOJO TURTO VIEŠO </w:t>
      </w:r>
      <w:r w:rsidRPr="00FD0D0D">
        <w:rPr>
          <w:rStyle w:val="Komentaronuoroda"/>
        </w:rPr>
        <w:t xml:space="preserve"> </w:t>
      </w:r>
      <w:r w:rsidRPr="00FD0D0D">
        <w:rPr>
          <w:b/>
        </w:rPr>
        <w:t>NUOMOS KONKURSO IR NUOMOS BE KONKURSO ORGANIZAVIMO IR VYKDYMO TVARKOS APRAŠO PATVIRTINIMO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11D3722" w:rsidR="006539FD" w:rsidRPr="00B332F8" w:rsidRDefault="0094590C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 w:rsidR="006B3DC1">
        <w:t xml:space="preserve">gegužės </w:t>
      </w:r>
      <w:r w:rsidR="0061408B">
        <w:t xml:space="preserve">18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2FAA1A7A" w:rsidR="009A48AD" w:rsidRDefault="001E4D4D" w:rsidP="009A48AD">
      <w:pPr>
        <w:tabs>
          <w:tab w:val="left" w:pos="0"/>
        </w:tabs>
        <w:ind w:firstLine="720"/>
        <w:jc w:val="both"/>
      </w:pPr>
      <w:r>
        <w:t xml:space="preserve">Projekto tikslas – </w:t>
      </w:r>
      <w:r w:rsidR="007B6149">
        <w:t>patvirtinti</w:t>
      </w:r>
      <w:r w:rsidR="003E380A">
        <w:t xml:space="preserve"> </w:t>
      </w:r>
      <w:r w:rsidR="003E380A" w:rsidRPr="00705CAB">
        <w:rPr>
          <w:rFonts w:eastAsia="Calibri"/>
        </w:rPr>
        <w:t xml:space="preserve">Panevėžio miesto savivaldybės </w:t>
      </w:r>
      <w:r w:rsidR="00671EBA">
        <w:t xml:space="preserve">ilgalaikio materialiojo turto </w:t>
      </w:r>
      <w:r w:rsidR="007B6149">
        <w:t xml:space="preserve">viešo </w:t>
      </w:r>
      <w:r w:rsidR="00671EBA">
        <w:t>nuomos konkurso ir nuomos be konkurso organizavimo ir vykdymo</w:t>
      </w:r>
      <w:r w:rsidR="003E380A" w:rsidRPr="00705CAB">
        <w:rPr>
          <w:rFonts w:eastAsia="Calibri"/>
        </w:rPr>
        <w:t xml:space="preserve"> tvarkos aprašą</w:t>
      </w:r>
      <w:r w:rsidR="003E380A">
        <w:rPr>
          <w:rFonts w:eastAsia="Calibri"/>
        </w:rPr>
        <w:t xml:space="preserve"> </w:t>
      </w:r>
      <w:r w:rsidR="0061408B">
        <w:rPr>
          <w:rFonts w:eastAsia="Calibri"/>
        </w:rPr>
        <w:t xml:space="preserve">pagal </w:t>
      </w:r>
      <w:r w:rsidR="0061408B" w:rsidRPr="00391E1A">
        <w:t xml:space="preserve">Lietuvos Respublikos valstybės ir savivaldybių turto valdymo, naudojimo ir disponavimo juo įstatymo </w:t>
      </w:r>
      <w:r w:rsidR="0061408B">
        <w:t>Nr. VIII-729 pakeitimo įstatymo nuostatas.</w:t>
      </w:r>
    </w:p>
    <w:p w14:paraId="7139CA84" w14:textId="05DA689C" w:rsidR="0061408B" w:rsidRPr="001D06B8" w:rsidRDefault="0061408B" w:rsidP="009A48AD">
      <w:pPr>
        <w:tabs>
          <w:tab w:val="left" w:pos="0"/>
        </w:tabs>
        <w:ind w:firstLine="720"/>
        <w:jc w:val="both"/>
      </w:pPr>
      <w:r w:rsidRPr="001D06B8">
        <w:t xml:space="preserve">Nuo 2026 m. birželio 1 d. įsigaliosiančioje LR Valstybės ir savivaldybių turto valdymo, naudojimo ir disponavimo juo įstatymo </w:t>
      </w:r>
      <w:r w:rsidR="003E380A" w:rsidRPr="001D06B8">
        <w:t xml:space="preserve">(toliau – Įstatymo) </w:t>
      </w:r>
      <w:r w:rsidRPr="001D06B8">
        <w:t xml:space="preserve">redakcijoje numatyta, kad sprendimus dėl Savivaldybės turto </w:t>
      </w:r>
      <w:r w:rsidR="00671EBA">
        <w:t>nuomos</w:t>
      </w:r>
      <w:r w:rsidRPr="001D06B8">
        <w:t xml:space="preserve"> priima Savivaldybės taryba arba jos įgalioti savivaldybės turto valdytojai (anksčiau buvo – Savivaldybės institucija). </w:t>
      </w:r>
      <w:r w:rsidR="001E4717" w:rsidRPr="005113E8">
        <w:rPr>
          <w:rFonts w:cs="Calibri"/>
          <w:color w:val="000000"/>
          <w:shd w:val="clear" w:color="auto" w:fill="FFFFFF"/>
        </w:rPr>
        <w:t>Savivaldybės ilgalaikis materialusis turtas gali būti išnuomojamas ne ilgesniam kaip 15 metų laikotarpiui</w:t>
      </w:r>
      <w:r w:rsidR="001E4717">
        <w:rPr>
          <w:rFonts w:cs="Calibri"/>
          <w:color w:val="000000"/>
          <w:shd w:val="clear" w:color="auto" w:fill="FFFFFF"/>
        </w:rPr>
        <w:t xml:space="preserve"> (buvo – 10 metų). </w:t>
      </w:r>
      <w:r w:rsidR="001E4717" w:rsidRPr="005113E8">
        <w:rPr>
          <w:rFonts w:cs="Calibri"/>
          <w:color w:val="000000"/>
          <w:shd w:val="clear" w:color="auto" w:fill="FFFFFF"/>
        </w:rPr>
        <w:t>Nuompinigiai už turto, kurį patikėjimo teise valdo Įstatymo 12 straipsnio 2 dalies 2 ir 3 punktuose nurodyti savivaldybės turto patikėjimo teisės subjektai, nuomą pervedami į šių subjektų sąskaitas</w:t>
      </w:r>
      <w:r w:rsidR="001E4717">
        <w:rPr>
          <w:rFonts w:cs="Calibri"/>
          <w:color w:val="000000"/>
          <w:shd w:val="clear" w:color="auto" w:fill="FFFFFF"/>
        </w:rPr>
        <w:t xml:space="preserve"> (buvo – į savivaldybės biudžetą).</w:t>
      </w:r>
      <w:r w:rsidR="007B6149">
        <w:rPr>
          <w:rFonts w:cs="Calibri"/>
          <w:color w:val="000000"/>
          <w:shd w:val="clear" w:color="auto" w:fill="FFFFFF"/>
        </w:rPr>
        <w:t xml:space="preserve"> Taip pat papildytos nuomos sutartys įpareigojimais turto nuomininkams.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27CDD500" w:rsidR="00C858EE" w:rsidRDefault="009A48AD" w:rsidP="005C414B">
      <w:pPr>
        <w:ind w:firstLine="709"/>
        <w:jc w:val="both"/>
        <w:rPr>
          <w:color w:val="000000"/>
        </w:rPr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1E713200" w14:textId="79755C91" w:rsidR="00745F21" w:rsidRDefault="00745F21" w:rsidP="005C414B">
      <w:pPr>
        <w:ind w:firstLine="709"/>
        <w:jc w:val="both"/>
      </w:pPr>
      <w:r>
        <w:t xml:space="preserve">Vadovaujantis </w:t>
      </w:r>
      <w:r w:rsidRPr="00391E1A">
        <w:t>Lietuvos Respublikos valstybės ir savivaldybių turto valdymo, naudojimo ir disponavimo juo įstatymo</w:t>
      </w:r>
      <w:r>
        <w:t xml:space="preserve"> 15 straipsnio 3 dalimi, savivaldybės ilgalaikio materialiojo turto viešo nuomos konkurso ir nuomos be konkurso organizavimo ir vykdymo tvarką nustato savivaldybės taryba.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33111C3D" w:rsidR="00C858EE" w:rsidRPr="00617034" w:rsidRDefault="00583474" w:rsidP="005C414B">
      <w:pPr>
        <w:tabs>
          <w:tab w:val="left" w:pos="0"/>
        </w:tabs>
        <w:ind w:firstLine="720"/>
        <w:jc w:val="both"/>
      </w:pPr>
      <w:r w:rsidRPr="00402E3E">
        <w:rPr>
          <w:rFonts w:eastAsia="Calibri"/>
        </w:rPr>
        <w:t>Savivaldybės</w:t>
      </w:r>
      <w:r>
        <w:rPr>
          <w:rFonts w:eastAsia="Calibri"/>
        </w:rPr>
        <w:t xml:space="preserve"> </w:t>
      </w:r>
      <w:r w:rsidRPr="00402E3E">
        <w:rPr>
          <w:rFonts w:eastAsia="Calibri"/>
        </w:rPr>
        <w:t xml:space="preserve"> </w:t>
      </w:r>
      <w:r w:rsidR="001E4717">
        <w:t xml:space="preserve">ilgalaikio materialiojo turto </w:t>
      </w:r>
      <w:r w:rsidR="007B6149">
        <w:t xml:space="preserve">viešo </w:t>
      </w:r>
      <w:r w:rsidR="001E4717">
        <w:t>nuomos konkurso ir nuomos be konkurso organizavimo ir vykdymo</w:t>
      </w:r>
      <w:r w:rsidR="001E4717" w:rsidRPr="00705CAB">
        <w:rPr>
          <w:rFonts w:eastAsia="Calibri"/>
        </w:rPr>
        <w:t xml:space="preserve"> </w:t>
      </w:r>
      <w:r w:rsidRPr="00402E3E">
        <w:rPr>
          <w:rFonts w:eastAsia="Calibri"/>
        </w:rPr>
        <w:t>tvark</w:t>
      </w:r>
      <w:r>
        <w:rPr>
          <w:rFonts w:eastAsia="Calibri"/>
        </w:rPr>
        <w:t>a bus reglamentuojama atitinkamai galiojantiems teisės aktams.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50926D33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223CB0">
        <w:t>Turto valdymo</w:t>
      </w:r>
      <w:r w:rsidRPr="00CA7C28">
        <w:t xml:space="preserve"> skyriu</w:t>
      </w:r>
      <w:r w:rsidR="001E4D4D">
        <w:t>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6643F638" w:rsidR="0076256E" w:rsidRPr="00B332F8" w:rsidRDefault="00223CB0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C86C8" w14:textId="77777777" w:rsidR="007E127C" w:rsidRDefault="007E127C" w:rsidP="00A52524">
      <w:r>
        <w:separator/>
      </w:r>
    </w:p>
  </w:endnote>
  <w:endnote w:type="continuationSeparator" w:id="0">
    <w:p w14:paraId="6BC8886C" w14:textId="77777777" w:rsidR="007E127C" w:rsidRDefault="007E127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6B78D" w14:textId="77777777" w:rsidR="007E127C" w:rsidRDefault="007E127C" w:rsidP="00A52524">
      <w:r>
        <w:separator/>
      </w:r>
    </w:p>
  </w:footnote>
  <w:footnote w:type="continuationSeparator" w:id="0">
    <w:p w14:paraId="7002431E" w14:textId="77777777" w:rsidR="007E127C" w:rsidRDefault="007E127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750498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017291">
    <w:abstractNumId w:val="1"/>
  </w:num>
  <w:num w:numId="3" w16cid:durableId="94157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20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64055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6B8"/>
    <w:rsid w:val="001D0CFA"/>
    <w:rsid w:val="001D2243"/>
    <w:rsid w:val="001D340A"/>
    <w:rsid w:val="001D610D"/>
    <w:rsid w:val="001D7D66"/>
    <w:rsid w:val="001E2E0C"/>
    <w:rsid w:val="001E4717"/>
    <w:rsid w:val="001E4D4D"/>
    <w:rsid w:val="001F6739"/>
    <w:rsid w:val="00201025"/>
    <w:rsid w:val="00207563"/>
    <w:rsid w:val="002078F7"/>
    <w:rsid w:val="00210927"/>
    <w:rsid w:val="0021258E"/>
    <w:rsid w:val="00213AB9"/>
    <w:rsid w:val="002225AF"/>
    <w:rsid w:val="00223CB0"/>
    <w:rsid w:val="00224D53"/>
    <w:rsid w:val="002265FB"/>
    <w:rsid w:val="00241E0F"/>
    <w:rsid w:val="00250B20"/>
    <w:rsid w:val="00252546"/>
    <w:rsid w:val="00265C97"/>
    <w:rsid w:val="0026604F"/>
    <w:rsid w:val="0026732C"/>
    <w:rsid w:val="00267684"/>
    <w:rsid w:val="00270237"/>
    <w:rsid w:val="002711BD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4B08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2E2"/>
    <w:rsid w:val="003C36C1"/>
    <w:rsid w:val="003D3883"/>
    <w:rsid w:val="003D3B6D"/>
    <w:rsid w:val="003D6483"/>
    <w:rsid w:val="003E23AE"/>
    <w:rsid w:val="003E3032"/>
    <w:rsid w:val="003E380A"/>
    <w:rsid w:val="004022A3"/>
    <w:rsid w:val="00404560"/>
    <w:rsid w:val="00413ACE"/>
    <w:rsid w:val="00414E9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1466"/>
    <w:rsid w:val="00573BD9"/>
    <w:rsid w:val="00576615"/>
    <w:rsid w:val="00583474"/>
    <w:rsid w:val="0059465A"/>
    <w:rsid w:val="005962C7"/>
    <w:rsid w:val="005A2B5B"/>
    <w:rsid w:val="005B0280"/>
    <w:rsid w:val="005B5240"/>
    <w:rsid w:val="005B707F"/>
    <w:rsid w:val="005C0E53"/>
    <w:rsid w:val="005C414B"/>
    <w:rsid w:val="005C4A05"/>
    <w:rsid w:val="005E3704"/>
    <w:rsid w:val="0061408B"/>
    <w:rsid w:val="0061607E"/>
    <w:rsid w:val="00616B3D"/>
    <w:rsid w:val="00617034"/>
    <w:rsid w:val="0061776C"/>
    <w:rsid w:val="00620C7E"/>
    <w:rsid w:val="00621AC0"/>
    <w:rsid w:val="00624480"/>
    <w:rsid w:val="00626CE6"/>
    <w:rsid w:val="00643788"/>
    <w:rsid w:val="00644363"/>
    <w:rsid w:val="00647385"/>
    <w:rsid w:val="006539FD"/>
    <w:rsid w:val="00670701"/>
    <w:rsid w:val="00671EBA"/>
    <w:rsid w:val="00675348"/>
    <w:rsid w:val="00683C22"/>
    <w:rsid w:val="00687EA8"/>
    <w:rsid w:val="006961FD"/>
    <w:rsid w:val="006A041A"/>
    <w:rsid w:val="006A0E9B"/>
    <w:rsid w:val="006A5BC0"/>
    <w:rsid w:val="006A7494"/>
    <w:rsid w:val="006B18C5"/>
    <w:rsid w:val="006B3DC1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45F21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6149"/>
    <w:rsid w:val="007C601B"/>
    <w:rsid w:val="007D0623"/>
    <w:rsid w:val="007D0BE7"/>
    <w:rsid w:val="007D7B8A"/>
    <w:rsid w:val="007E127C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9256C"/>
    <w:rsid w:val="008C04BB"/>
    <w:rsid w:val="008C0A9A"/>
    <w:rsid w:val="008C6757"/>
    <w:rsid w:val="008D0755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4590C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2CAB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5C8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3B7F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70A"/>
    <w:rsid w:val="00EC1D0F"/>
    <w:rsid w:val="00ED0D98"/>
    <w:rsid w:val="00ED441B"/>
    <w:rsid w:val="00ED54EC"/>
    <w:rsid w:val="00ED7CF4"/>
    <w:rsid w:val="00EE06A7"/>
    <w:rsid w:val="00F13DAB"/>
    <w:rsid w:val="00F56BB8"/>
    <w:rsid w:val="00F81AAE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62A3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B61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2311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2026-06-15T08:18:00Z</dcterms:created>
  <dcterms:modified xsi:type="dcterms:W3CDTF">2026-06-15T08:18:00Z</dcterms:modified>
</cp:coreProperties>
</file>