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2604652" w14:textId="77777777" w:rsidR="003E380A" w:rsidRPr="00402E3E" w:rsidRDefault="003E380A" w:rsidP="003E380A">
      <w:pPr>
        <w:jc w:val="center"/>
        <w:rPr>
          <w:rFonts w:eastAsia="Calibri"/>
          <w:b/>
        </w:rPr>
      </w:pPr>
      <w:r w:rsidRPr="00402E3E">
        <w:rPr>
          <w:rFonts w:eastAsia="Calibri"/>
          <w:b/>
        </w:rPr>
        <w:t xml:space="preserve">DĖL SAVIVALDYBĖS TARYBOS </w:t>
      </w:r>
      <w:r>
        <w:rPr>
          <w:rFonts w:eastAsia="Calibri"/>
          <w:b/>
        </w:rPr>
        <w:t>2019</w:t>
      </w:r>
      <w:r w:rsidRPr="00402E3E">
        <w:rPr>
          <w:rFonts w:eastAsia="Calibri"/>
          <w:b/>
        </w:rPr>
        <w:t xml:space="preserve"> M. </w:t>
      </w:r>
      <w:r>
        <w:rPr>
          <w:rFonts w:eastAsia="Calibri"/>
          <w:b/>
        </w:rPr>
        <w:t>LAPKRIČIO 21</w:t>
      </w:r>
      <w:r w:rsidRPr="00402E3E">
        <w:rPr>
          <w:rFonts w:eastAsia="Calibri"/>
          <w:b/>
        </w:rPr>
        <w:t xml:space="preserve"> D. SPRENDIMO NR. 1-4</w:t>
      </w:r>
      <w:r>
        <w:rPr>
          <w:rFonts w:eastAsia="Calibri"/>
          <w:b/>
        </w:rPr>
        <w:t>62</w:t>
      </w:r>
      <w:r w:rsidRPr="00402E3E">
        <w:rPr>
          <w:rFonts w:eastAsia="Calibri"/>
          <w:b/>
        </w:rPr>
        <w:t xml:space="preserve"> „</w:t>
      </w:r>
      <w:r>
        <w:rPr>
          <w:b/>
          <w:caps/>
        </w:rPr>
        <w:t xml:space="preserve">DĖL PaNEVĖŽIO MIESTO </w:t>
      </w:r>
      <w:r>
        <w:rPr>
          <w:b/>
        </w:rPr>
        <w:t>SAVIVALDYBĖS TURTO PERDAVIMO VALDYTI, NAUDOTI IR DISPONUOTI JUO PATIKĖJIMO TEISE TVARKOS APRAŠO PATVIRTINIMO IR SAVIVALDYBĖS TARYBOS 2016 M. SPALIO 26 D. SPRENDIMO NR. 1-349 PRIPAŽINIMO NETEKUSIU GALIOS</w:t>
      </w:r>
      <w:r w:rsidRPr="00402E3E">
        <w:rPr>
          <w:rFonts w:eastAsia="Calibri"/>
          <w:b/>
        </w:rPr>
        <w:t>“ PAKEITIMO</w:t>
      </w:r>
    </w:p>
    <w:p w14:paraId="7D989DD2" w14:textId="77777777" w:rsidR="0021258E" w:rsidRDefault="0021258E" w:rsidP="00B42A26">
      <w:pPr>
        <w:jc w:val="center"/>
        <w:rPr>
          <w:b/>
        </w:rPr>
      </w:pPr>
    </w:p>
    <w:p w14:paraId="77C4EA46" w14:textId="711D3722" w:rsidR="006539FD" w:rsidRPr="00B332F8" w:rsidRDefault="0094590C" w:rsidP="001352EF">
      <w:pPr>
        <w:tabs>
          <w:tab w:val="left" w:pos="0"/>
        </w:tabs>
        <w:jc w:val="center"/>
      </w:pPr>
      <w:r>
        <w:t>2026</w:t>
      </w:r>
      <w:r w:rsidR="00F56BB8" w:rsidRPr="00B332F8">
        <w:t xml:space="preserve"> m. </w:t>
      </w:r>
      <w:r w:rsidR="006B3DC1">
        <w:t xml:space="preserve">gegužės </w:t>
      </w:r>
      <w:r w:rsidR="0061408B">
        <w:t xml:space="preserve">18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08FC958D" w14:textId="538E01F2" w:rsidR="009A48AD" w:rsidRDefault="001E4D4D" w:rsidP="009A48AD">
      <w:pPr>
        <w:tabs>
          <w:tab w:val="left" w:pos="0"/>
        </w:tabs>
        <w:ind w:firstLine="720"/>
        <w:jc w:val="both"/>
      </w:pPr>
      <w:r>
        <w:t xml:space="preserve">Projekto tikslas – </w:t>
      </w:r>
      <w:r w:rsidR="003E380A">
        <w:t xml:space="preserve">pakeisti </w:t>
      </w:r>
      <w:r w:rsidR="003E380A" w:rsidRPr="00705CAB">
        <w:rPr>
          <w:rFonts w:eastAsia="Calibri"/>
        </w:rPr>
        <w:t>Panevėžio miesto savivaldybės turto perdavimo valdyti, naudoti ir disponuoti juo patikėjimo teise tvarkos aprašą</w:t>
      </w:r>
      <w:r w:rsidR="003E380A">
        <w:rPr>
          <w:rFonts w:eastAsia="Calibri"/>
        </w:rPr>
        <w:t xml:space="preserve"> </w:t>
      </w:r>
      <w:r w:rsidR="0061408B">
        <w:rPr>
          <w:rFonts w:eastAsia="Calibri"/>
        </w:rPr>
        <w:t xml:space="preserve">pagal </w:t>
      </w:r>
      <w:r w:rsidR="0061408B" w:rsidRPr="00391E1A">
        <w:t xml:space="preserve">Lietuvos Respublikos valstybės ir savivaldybių turto valdymo, naudojimo ir disponavimo juo įstatymo </w:t>
      </w:r>
      <w:r w:rsidR="0061408B">
        <w:t>Nr. VIII-729 pakeitimo įstatymo nuostatas.</w:t>
      </w:r>
    </w:p>
    <w:p w14:paraId="7139CA84" w14:textId="75E390C7" w:rsidR="0061408B" w:rsidRDefault="0061408B" w:rsidP="009A48AD">
      <w:pPr>
        <w:tabs>
          <w:tab w:val="left" w:pos="0"/>
        </w:tabs>
        <w:ind w:firstLine="720"/>
        <w:jc w:val="both"/>
        <w:rPr>
          <w:shd w:val="clear" w:color="auto" w:fill="FFFFFF"/>
        </w:rPr>
      </w:pPr>
      <w:r w:rsidRPr="001D06B8">
        <w:t xml:space="preserve">Nuo 2026 m. birželio 1 d. įsigaliosiančioje LR Valstybės ir savivaldybių turto valdymo, naudojimo ir disponavimo juo įstatymo </w:t>
      </w:r>
      <w:r w:rsidR="003E380A" w:rsidRPr="001D06B8">
        <w:t xml:space="preserve">(toliau – Įstatymo) </w:t>
      </w:r>
      <w:r w:rsidRPr="001D06B8">
        <w:t xml:space="preserve">redakcijoje numatyta, kad sprendimus dėl Savivaldybės turto perdavimo </w:t>
      </w:r>
      <w:r w:rsidR="003E380A" w:rsidRPr="001D06B8">
        <w:rPr>
          <w:rFonts w:eastAsia="Calibri"/>
        </w:rPr>
        <w:t>valdyti, naudoti ir disponuoti juo patikėjimo teise</w:t>
      </w:r>
      <w:r w:rsidRPr="001D06B8">
        <w:t xml:space="preserve"> priima Savivaldybės taryba arba jos įgalioti savivaldybės turto valdytojai (anksčiau buvo – Savivaldybės institucija). </w:t>
      </w:r>
      <w:r w:rsidR="001D06B8" w:rsidRPr="001D06B8">
        <w:t xml:space="preserve">Pažymėtina, kad 12 straipsnio 4 dalyje išskirta, jog sprendimą dėl savivaldybės turto perdavimo pagal patikėjimo sutartis visiems kitiems juridiniams asmenims priima tik savivaldybės taryba. </w:t>
      </w:r>
      <w:r w:rsidR="003E380A" w:rsidRPr="001D06B8">
        <w:t xml:space="preserve">Pagal Įstatymo 8 straipsnio 2 dalį savivaldybių turtą patikėjimo teise gali valdyti, naudoti ir disponuoti juo tik Įstatymo 12 straipsnio 2 dalyje nurodyti savivaldybių turto patikėjimo teisės subjektai: savivaldybės biudžetinės įstaigos;  </w:t>
      </w:r>
      <w:r w:rsidR="003E380A" w:rsidRPr="001D06B8">
        <w:rPr>
          <w:shd w:val="clear" w:color="auto" w:fill="FFFFFF"/>
        </w:rPr>
        <w:t xml:space="preserve">subjektai, kuriems teisė valdyti savivaldybės turtą patikėjimo teise suteikta jų veiklą reglamentuojančiuose įstatymuose; juridiniai asmenys pagal patikėjimo sutartį ir tik tais atvejais, kai  įstatymais jiems pavesta įgyvendinti savivaldybių funkcijas. </w:t>
      </w:r>
    </w:p>
    <w:p w14:paraId="0A8AC8AC" w14:textId="6B4DB592" w:rsidR="00151C49" w:rsidRDefault="00151C49" w:rsidP="009A48AD">
      <w:pPr>
        <w:tabs>
          <w:tab w:val="left" w:pos="0"/>
        </w:tabs>
        <w:ind w:firstLine="720"/>
        <w:jc w:val="both"/>
        <w:rPr>
          <w:shd w:val="clear" w:color="auto" w:fill="FFFFFF"/>
        </w:rPr>
      </w:pPr>
      <w:r>
        <w:t>Kadangi iš esmės patikslintos Įstatymo 12 straipsnio nuostatos, sprendimą dėl savivaldybės turto perdavimo patikėjimo teise savivaldybės tarybos nustatyta tvarka ir atvejais priima savivaldybės taryba ar jos įgalioti turto valdytojai. Atkreiptinas dėmesys, kad to paties straipsnio 3 dalyje nuosekliai detalizuojama, jog tik savivaldybės biudžetinės įstaigos ir subjektai, kuriems teisė valdyti savivaldybės turtą patikėjimo teise suteikta jų veiklą reglamentuojančiuose įstatymuose, turi teisę priimti sprendimus, susijusius su jų patikėjimo teise valdomo savivaldybių turto valdymu, naudojimu ir disponavimu juo (įskaitant savivaldybės turto perdavimą patikėjimo teise), išskyrus sprendimus, susijusius su šio turto perleidimu kitų asmenų nuosavybėn ar su daiktinių teisių į jį suvaržymu, todėl Savivaldybės administracija siūlo, kad Savivaldybės turtas biudžetinėms įstaigoms ir subjektams, kuriems teisė valdyti savivaldybės turtą patikėjimo teise suteikta jų veiklą reglamentuojančiuose įstatymuose, perduodamas valdyti, naudoti ir disponuoti juo patikėjimo teise Savivaldybės turto valdytojo sprendimu. O visiems kitiems juridiniams asmenims</w:t>
      </w:r>
      <w:r w:rsidRPr="00151C49">
        <w:rPr>
          <w:shd w:val="clear" w:color="auto" w:fill="FFFFFF"/>
        </w:rPr>
        <w:t xml:space="preserve"> </w:t>
      </w:r>
      <w:r w:rsidRPr="001D06B8">
        <w:rPr>
          <w:shd w:val="clear" w:color="auto" w:fill="FFFFFF"/>
        </w:rPr>
        <w:t>tais atvejais, kai  įstatymais jiems pavesta įgyvendinti savivaldybių funkcijas</w:t>
      </w:r>
      <w:r>
        <w:rPr>
          <w:shd w:val="clear" w:color="auto" w:fill="FFFFFF"/>
        </w:rPr>
        <w:t xml:space="preserve"> – Savivaldybės tarybos sprendimu. </w:t>
      </w:r>
    </w:p>
    <w:p w14:paraId="1F3B9283" w14:textId="664E3B51" w:rsidR="00151C49" w:rsidRDefault="00151C49" w:rsidP="009A48AD">
      <w:pPr>
        <w:tabs>
          <w:tab w:val="left" w:pos="0"/>
        </w:tabs>
        <w:ind w:firstLine="720"/>
        <w:jc w:val="both"/>
      </w:pPr>
      <w:r>
        <w:t>Patikslin</w:t>
      </w:r>
      <w:r w:rsidR="00253EC5">
        <w:t>amos</w:t>
      </w:r>
      <w:r>
        <w:t xml:space="preserve"> </w:t>
      </w:r>
      <w:r w:rsidR="00253EC5">
        <w:t>Panevėžio miesto savivaldybės turto patikėjimo sutarties bei Panevėžio miesto savivaldybės turto perduodamo valdyti, naudoti ir disponuoti juo patikėjimo teise, perdavimo ir priėmimo akto formos, nustatant aiškesnes Savivaldybės turto Patikėtinio pareigas.</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072ED8B9" w:rsidR="00C858EE" w:rsidRDefault="009A48AD" w:rsidP="005C414B">
      <w:pPr>
        <w:ind w:firstLine="709"/>
        <w:jc w:val="both"/>
      </w:pPr>
      <w:r>
        <w:t xml:space="preserve">Vadovaujantis </w:t>
      </w:r>
      <w:r>
        <w:rPr>
          <w:rFonts w:eastAsia="Calibri"/>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Pr>
          <w:color w:val="000000"/>
        </w:rPr>
        <w:t>Taryba priimtus sprendimus gali sustabdyti, juos pakeisti ar panaikinti, jeigu teisės aktai nenustato kitaip.</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40F409E5" w:rsidR="00C858EE" w:rsidRPr="00617034" w:rsidRDefault="00583474" w:rsidP="005C414B">
      <w:pPr>
        <w:tabs>
          <w:tab w:val="left" w:pos="0"/>
        </w:tabs>
        <w:ind w:firstLine="720"/>
        <w:jc w:val="both"/>
      </w:pPr>
      <w:r w:rsidRPr="00402E3E">
        <w:rPr>
          <w:rFonts w:eastAsia="Calibri"/>
        </w:rPr>
        <w:t>Savivaldybės</w:t>
      </w:r>
      <w:r>
        <w:rPr>
          <w:rFonts w:eastAsia="Calibri"/>
        </w:rPr>
        <w:t xml:space="preserve"> </w:t>
      </w:r>
      <w:r w:rsidRPr="00402E3E">
        <w:rPr>
          <w:rFonts w:eastAsia="Calibri"/>
        </w:rPr>
        <w:t xml:space="preserve"> turto perdavimo </w:t>
      </w:r>
      <w:r w:rsidR="001D06B8" w:rsidRPr="00705CAB">
        <w:rPr>
          <w:rFonts w:eastAsia="Calibri"/>
        </w:rPr>
        <w:t>valdyti, naudoti ir disponuoti juo patikėjimo teise</w:t>
      </w:r>
      <w:r w:rsidR="001D06B8" w:rsidRPr="00402E3E">
        <w:rPr>
          <w:rFonts w:eastAsia="Calibri"/>
        </w:rPr>
        <w:t xml:space="preserve"> </w:t>
      </w:r>
      <w:r w:rsidRPr="00402E3E">
        <w:rPr>
          <w:rFonts w:eastAsia="Calibri"/>
        </w:rPr>
        <w:t>tvark</w:t>
      </w:r>
      <w:r>
        <w:rPr>
          <w:rFonts w:eastAsia="Calibri"/>
        </w:rPr>
        <w:t>a bus reglamentuojama atitinkamai galiojantiems teisės aktams.</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50926D33" w:rsidR="00C858EE" w:rsidRPr="00CA7C28" w:rsidRDefault="00CA7C28" w:rsidP="00C858EE">
      <w:pPr>
        <w:tabs>
          <w:tab w:val="left" w:pos="0"/>
        </w:tabs>
        <w:ind w:firstLine="720"/>
        <w:jc w:val="both"/>
      </w:pPr>
      <w:r w:rsidRPr="00CA7C28">
        <w:t xml:space="preserve">Sprendimo projektą parengė </w:t>
      </w:r>
      <w:r w:rsidR="00223CB0">
        <w:t>Turto valdymo</w:t>
      </w:r>
      <w:r w:rsidRPr="00CA7C28">
        <w:t xml:space="preserve"> skyriu</w:t>
      </w:r>
      <w:r w:rsidR="001E4D4D">
        <w:t>s</w:t>
      </w:r>
      <w:r w:rsidR="001B5C41">
        <w:t>.</w:t>
      </w:r>
    </w:p>
    <w:p w14:paraId="1CA7C140" w14:textId="402EB0F7" w:rsidR="00C858EE" w:rsidRDefault="00C858EE" w:rsidP="00C858EE">
      <w:pPr>
        <w:tabs>
          <w:tab w:val="left" w:pos="0"/>
        </w:tabs>
        <w:ind w:firstLine="720"/>
        <w:jc w:val="both"/>
      </w:pPr>
    </w:p>
    <w:p w14:paraId="4A4DB36F" w14:textId="77777777" w:rsidR="008D7A7F" w:rsidRDefault="008D7A7F" w:rsidP="00434584">
      <w:pPr>
        <w:spacing w:line="360" w:lineRule="auto"/>
        <w:jc w:val="both"/>
      </w:pPr>
    </w:p>
    <w:p w14:paraId="77C4EA59" w14:textId="6643F638" w:rsidR="0076256E" w:rsidRPr="00B332F8" w:rsidRDefault="00223CB0" w:rsidP="001B5C41">
      <w:pPr>
        <w:tabs>
          <w:tab w:val="left" w:pos="0"/>
        </w:tabs>
        <w:spacing w:line="360" w:lineRule="auto"/>
        <w:jc w:val="both"/>
      </w:pPr>
      <w:r>
        <w:t>Turto valdymo</w:t>
      </w:r>
      <w:r w:rsidR="001B5C41">
        <w:t xml:space="preserve"> skyriaus vyr. specialistė</w:t>
      </w:r>
      <w:r w:rsidR="001B5C41">
        <w:tab/>
      </w:r>
      <w:r w:rsidR="001B5C41">
        <w:tab/>
      </w:r>
      <w:r w:rsidR="001B5C41">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E765A" w14:textId="77777777" w:rsidR="005D1108" w:rsidRDefault="005D1108" w:rsidP="00A52524">
      <w:r>
        <w:separator/>
      </w:r>
    </w:p>
  </w:endnote>
  <w:endnote w:type="continuationSeparator" w:id="0">
    <w:p w14:paraId="4A8FD4C7" w14:textId="77777777" w:rsidR="005D1108" w:rsidRDefault="005D110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20FEE" w14:textId="77777777" w:rsidR="005D1108" w:rsidRDefault="005D1108" w:rsidP="00A52524">
      <w:r>
        <w:separator/>
      </w:r>
    </w:p>
  </w:footnote>
  <w:footnote w:type="continuationSeparator" w:id="0">
    <w:p w14:paraId="20347F33" w14:textId="77777777" w:rsidR="005D1108" w:rsidRDefault="005D110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11128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273677">
    <w:abstractNumId w:val="1"/>
  </w:num>
  <w:num w:numId="3" w16cid:durableId="223218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4020"/>
    <w:rsid w:val="00104049"/>
    <w:rsid w:val="00114AEB"/>
    <w:rsid w:val="00117E43"/>
    <w:rsid w:val="001317F6"/>
    <w:rsid w:val="00133661"/>
    <w:rsid w:val="001352EF"/>
    <w:rsid w:val="001453E9"/>
    <w:rsid w:val="0014744F"/>
    <w:rsid w:val="00151C49"/>
    <w:rsid w:val="00155035"/>
    <w:rsid w:val="00155886"/>
    <w:rsid w:val="00155DE4"/>
    <w:rsid w:val="00163CB6"/>
    <w:rsid w:val="00164055"/>
    <w:rsid w:val="0017148A"/>
    <w:rsid w:val="001744F5"/>
    <w:rsid w:val="00185F27"/>
    <w:rsid w:val="001868E5"/>
    <w:rsid w:val="00192CD8"/>
    <w:rsid w:val="001A3516"/>
    <w:rsid w:val="001B1B5A"/>
    <w:rsid w:val="001B5C41"/>
    <w:rsid w:val="001B7CE4"/>
    <w:rsid w:val="001C4A37"/>
    <w:rsid w:val="001C7E22"/>
    <w:rsid w:val="001D06B8"/>
    <w:rsid w:val="001D0CFA"/>
    <w:rsid w:val="001D2243"/>
    <w:rsid w:val="001D340A"/>
    <w:rsid w:val="001D610D"/>
    <w:rsid w:val="001D7D66"/>
    <w:rsid w:val="001E2E0C"/>
    <w:rsid w:val="001E4D4D"/>
    <w:rsid w:val="001E54E5"/>
    <w:rsid w:val="001F6739"/>
    <w:rsid w:val="00201025"/>
    <w:rsid w:val="00207563"/>
    <w:rsid w:val="002078F7"/>
    <w:rsid w:val="00210927"/>
    <w:rsid w:val="0021258E"/>
    <w:rsid w:val="00213AB9"/>
    <w:rsid w:val="002225AF"/>
    <w:rsid w:val="00223CB0"/>
    <w:rsid w:val="00224D53"/>
    <w:rsid w:val="002265FB"/>
    <w:rsid w:val="00241E0F"/>
    <w:rsid w:val="00250B20"/>
    <w:rsid w:val="00252546"/>
    <w:rsid w:val="00253EC5"/>
    <w:rsid w:val="00265C97"/>
    <w:rsid w:val="0026604F"/>
    <w:rsid w:val="0026732C"/>
    <w:rsid w:val="00267684"/>
    <w:rsid w:val="00270237"/>
    <w:rsid w:val="002711BD"/>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08"/>
    <w:rsid w:val="003167E2"/>
    <w:rsid w:val="003301AE"/>
    <w:rsid w:val="0037426A"/>
    <w:rsid w:val="003762B9"/>
    <w:rsid w:val="003854E9"/>
    <w:rsid w:val="003B3161"/>
    <w:rsid w:val="003B3767"/>
    <w:rsid w:val="003B6813"/>
    <w:rsid w:val="003B69B1"/>
    <w:rsid w:val="003C32E2"/>
    <w:rsid w:val="003C36C1"/>
    <w:rsid w:val="003D3883"/>
    <w:rsid w:val="003D3B6D"/>
    <w:rsid w:val="003D6483"/>
    <w:rsid w:val="003E23AE"/>
    <w:rsid w:val="003E3032"/>
    <w:rsid w:val="003E380A"/>
    <w:rsid w:val="004022A3"/>
    <w:rsid w:val="00404560"/>
    <w:rsid w:val="00413233"/>
    <w:rsid w:val="00413ACE"/>
    <w:rsid w:val="00414E9E"/>
    <w:rsid w:val="00421857"/>
    <w:rsid w:val="00425640"/>
    <w:rsid w:val="00434584"/>
    <w:rsid w:val="00441287"/>
    <w:rsid w:val="00450256"/>
    <w:rsid w:val="00462829"/>
    <w:rsid w:val="004A4F4C"/>
    <w:rsid w:val="004A5AF0"/>
    <w:rsid w:val="004B1BA5"/>
    <w:rsid w:val="004B7BC3"/>
    <w:rsid w:val="004C0D9D"/>
    <w:rsid w:val="004C20A3"/>
    <w:rsid w:val="004C7E52"/>
    <w:rsid w:val="004D3C2F"/>
    <w:rsid w:val="004E51DD"/>
    <w:rsid w:val="004E5D2B"/>
    <w:rsid w:val="004F24E2"/>
    <w:rsid w:val="005155B2"/>
    <w:rsid w:val="00520C5A"/>
    <w:rsid w:val="00531FD1"/>
    <w:rsid w:val="005336FE"/>
    <w:rsid w:val="00536F4F"/>
    <w:rsid w:val="00571466"/>
    <w:rsid w:val="00573BD9"/>
    <w:rsid w:val="00576615"/>
    <w:rsid w:val="00583474"/>
    <w:rsid w:val="0059465A"/>
    <w:rsid w:val="005962C7"/>
    <w:rsid w:val="005A2B5B"/>
    <w:rsid w:val="005B0280"/>
    <w:rsid w:val="005B5240"/>
    <w:rsid w:val="005B707F"/>
    <w:rsid w:val="005C0E53"/>
    <w:rsid w:val="005C414B"/>
    <w:rsid w:val="005C4A05"/>
    <w:rsid w:val="005D1108"/>
    <w:rsid w:val="005E3704"/>
    <w:rsid w:val="0061408B"/>
    <w:rsid w:val="0061607E"/>
    <w:rsid w:val="00616B3D"/>
    <w:rsid w:val="00617034"/>
    <w:rsid w:val="0061776C"/>
    <w:rsid w:val="00620C7E"/>
    <w:rsid w:val="00621AC0"/>
    <w:rsid w:val="00624480"/>
    <w:rsid w:val="00626CE6"/>
    <w:rsid w:val="00643788"/>
    <w:rsid w:val="00644363"/>
    <w:rsid w:val="00647385"/>
    <w:rsid w:val="006539FD"/>
    <w:rsid w:val="00670701"/>
    <w:rsid w:val="00675348"/>
    <w:rsid w:val="00683C22"/>
    <w:rsid w:val="006961FD"/>
    <w:rsid w:val="006A041A"/>
    <w:rsid w:val="006A0E9B"/>
    <w:rsid w:val="006A5BC0"/>
    <w:rsid w:val="006A7494"/>
    <w:rsid w:val="006B18C5"/>
    <w:rsid w:val="006B3DC1"/>
    <w:rsid w:val="006B75F3"/>
    <w:rsid w:val="006D3591"/>
    <w:rsid w:val="006D4D71"/>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852E2"/>
    <w:rsid w:val="0089215A"/>
    <w:rsid w:val="0089256C"/>
    <w:rsid w:val="008C04BB"/>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4590C"/>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D2CAB"/>
    <w:rsid w:val="00AD5374"/>
    <w:rsid w:val="00AE703E"/>
    <w:rsid w:val="00AF58BA"/>
    <w:rsid w:val="00B0021B"/>
    <w:rsid w:val="00B03B39"/>
    <w:rsid w:val="00B068B5"/>
    <w:rsid w:val="00B06BEE"/>
    <w:rsid w:val="00B15200"/>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B095C"/>
    <w:rsid w:val="00CC0DF0"/>
    <w:rsid w:val="00CC3385"/>
    <w:rsid w:val="00CE0993"/>
    <w:rsid w:val="00CE217C"/>
    <w:rsid w:val="00CE7152"/>
    <w:rsid w:val="00CE7CE2"/>
    <w:rsid w:val="00CF451D"/>
    <w:rsid w:val="00D174C7"/>
    <w:rsid w:val="00D21554"/>
    <w:rsid w:val="00D25A22"/>
    <w:rsid w:val="00D25E94"/>
    <w:rsid w:val="00D26D28"/>
    <w:rsid w:val="00D27DAE"/>
    <w:rsid w:val="00D432A9"/>
    <w:rsid w:val="00D536E3"/>
    <w:rsid w:val="00D565C8"/>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1AAE"/>
    <w:rsid w:val="00F86497"/>
    <w:rsid w:val="00F86A79"/>
    <w:rsid w:val="00F86A89"/>
    <w:rsid w:val="00F903A6"/>
    <w:rsid w:val="00FA082B"/>
    <w:rsid w:val="00FA6480"/>
    <w:rsid w:val="00FA67D5"/>
    <w:rsid w:val="00FA7A31"/>
    <w:rsid w:val="00FB0925"/>
    <w:rsid w:val="00FC2218"/>
    <w:rsid w:val="00FC3D61"/>
    <w:rsid w:val="00FD646F"/>
    <w:rsid w:val="00FF62A3"/>
    <w:rsid w:val="00FF6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3760</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2026-06-09T06:44:00Z</dcterms:created>
  <dcterms:modified xsi:type="dcterms:W3CDTF">2026-06-09T06:44:00Z</dcterms:modified>
</cp:coreProperties>
</file>