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7EE5EA" w14:textId="3A8D8420" w:rsidR="00F701FB" w:rsidRDefault="009145AF" w:rsidP="00F701FB">
      <w:pPr>
        <w:overflowPunct/>
        <w:autoSpaceDE/>
        <w:adjustRightInd/>
        <w:jc w:val="center"/>
        <w:rPr>
          <w:rFonts w:ascii="Times New Roman" w:eastAsia="Calibri" w:hAnsi="Times New Roman"/>
          <w:b/>
          <w:szCs w:val="24"/>
          <w:lang w:val="lt-LT" w:eastAsia="en-US"/>
        </w:rPr>
      </w:pPr>
      <w:r>
        <w:rPr>
          <w:rFonts w:ascii="Times New Roman" w:eastAsia="Calibri" w:hAnsi="Times New Roman"/>
          <w:b/>
          <w:szCs w:val="24"/>
          <w:lang w:val="lt-LT" w:eastAsia="en-US"/>
        </w:rPr>
        <w:t xml:space="preserve">DARBO </w:t>
      </w:r>
      <w:r w:rsidR="00F701FB">
        <w:rPr>
          <w:rFonts w:ascii="Times New Roman" w:eastAsia="Calibri" w:hAnsi="Times New Roman"/>
          <w:b/>
          <w:szCs w:val="24"/>
          <w:lang w:val="lt-LT" w:eastAsia="en-US"/>
        </w:rPr>
        <w:t xml:space="preserve">GRUPĖS </w:t>
      </w:r>
      <w:r w:rsidR="00F701FB">
        <w:rPr>
          <w:rFonts w:ascii="Times New Roman" w:hAnsi="Times New Roman"/>
          <w:b/>
          <w:szCs w:val="24"/>
          <w:lang w:val="lt-LT" w:eastAsia="en-US"/>
        </w:rPr>
        <w:t>KLAUSIMAMS, SUSIJUSIEMS SU VALSTYBINĖS ŽEMĖS SKLYPŲ, NUMATOMŲ PARDUOTI AR IŠNUOMOTI AUKCIONO BŪDU, ATRANKA IR TERITORIJŲ, KURIOSE BŪTŲ PROJEKTUOJAMI AUKCIONE PARDUODAMI IR IŠNUOMOJAMI VALSTYBINĖS ŽEMĖS SKLYPAI, PARINKIMU, SPRĘSTI</w:t>
      </w:r>
      <w:r w:rsidR="00F701FB">
        <w:rPr>
          <w:rFonts w:ascii="Times New Roman" w:eastAsia="Calibri" w:hAnsi="Times New Roman"/>
          <w:b/>
          <w:szCs w:val="24"/>
          <w:lang w:val="lt-LT" w:eastAsia="en-US"/>
        </w:rPr>
        <w:t xml:space="preserve"> </w:t>
      </w:r>
    </w:p>
    <w:p w14:paraId="42472E48" w14:textId="29EED263" w:rsidR="00F701FB" w:rsidRDefault="00F701FB" w:rsidP="00F701FB">
      <w:pPr>
        <w:overflowPunct/>
        <w:autoSpaceDE/>
        <w:adjustRightInd/>
        <w:rPr>
          <w:rFonts w:ascii="Times New Roman" w:eastAsia="Calibri" w:hAnsi="Times New Roman"/>
          <w:b/>
          <w:szCs w:val="24"/>
          <w:lang w:val="lt-LT" w:eastAsia="en-US"/>
        </w:rPr>
      </w:pPr>
      <w:r>
        <w:rPr>
          <w:rFonts w:ascii="Times New Roman" w:eastAsia="Calibri" w:hAnsi="Times New Roman"/>
          <w:b/>
          <w:szCs w:val="24"/>
          <w:lang w:val="lt-LT" w:eastAsia="en-US"/>
        </w:rPr>
        <w:t xml:space="preserve">                                             POSĖDŽIO PROTOKOLAS</w:t>
      </w:r>
    </w:p>
    <w:p w14:paraId="7668E310" w14:textId="77777777" w:rsidR="00F701FB" w:rsidRDefault="00F701FB" w:rsidP="00F701FB">
      <w:pPr>
        <w:overflowPunct/>
        <w:autoSpaceDE/>
        <w:adjustRightInd/>
        <w:rPr>
          <w:rFonts w:ascii="Times New Roman" w:eastAsia="Calibri" w:hAnsi="Times New Roman"/>
          <w:b/>
          <w:szCs w:val="24"/>
          <w:lang w:val="lt-LT" w:eastAsia="en-US"/>
        </w:rPr>
      </w:pPr>
    </w:p>
    <w:p w14:paraId="7E6CEC2E" w14:textId="2B475956" w:rsidR="00F701FB" w:rsidRPr="00F701FB" w:rsidRDefault="00F701FB" w:rsidP="00F701FB">
      <w:pPr>
        <w:overflowPunct/>
        <w:autoSpaceDE/>
        <w:adjustRightInd/>
        <w:rPr>
          <w:rFonts w:ascii="Times New Roman" w:eastAsia="Calibri" w:hAnsi="Times New Roman"/>
          <w:bCs/>
          <w:szCs w:val="24"/>
          <w:lang w:val="lt-LT" w:eastAsia="en-US"/>
        </w:rPr>
      </w:pPr>
      <w:r>
        <w:rPr>
          <w:rFonts w:ascii="Times New Roman" w:eastAsia="Calibri" w:hAnsi="Times New Roman"/>
          <w:b/>
          <w:szCs w:val="24"/>
          <w:lang w:val="lt-LT" w:eastAsia="en-US"/>
        </w:rPr>
        <w:t xml:space="preserve">                                                   </w:t>
      </w:r>
      <w:r w:rsidR="00726B83">
        <w:rPr>
          <w:rFonts w:ascii="Times New Roman" w:eastAsia="Calibri" w:hAnsi="Times New Roman"/>
          <w:b/>
          <w:szCs w:val="24"/>
          <w:lang w:val="lt-LT" w:eastAsia="en-US"/>
        </w:rPr>
        <w:t xml:space="preserve">  </w:t>
      </w:r>
      <w:r>
        <w:rPr>
          <w:rFonts w:ascii="Times New Roman" w:eastAsia="Calibri" w:hAnsi="Times New Roman"/>
          <w:b/>
          <w:szCs w:val="24"/>
          <w:lang w:val="lt-LT" w:eastAsia="en-US"/>
        </w:rPr>
        <w:t xml:space="preserve">  </w:t>
      </w:r>
      <w:r w:rsidRPr="00F701FB">
        <w:rPr>
          <w:rFonts w:ascii="Times New Roman" w:eastAsia="Calibri" w:hAnsi="Times New Roman"/>
          <w:bCs/>
          <w:szCs w:val="24"/>
          <w:lang w:val="lt-LT" w:eastAsia="en-US"/>
        </w:rPr>
        <w:t>202</w:t>
      </w:r>
      <w:r w:rsidR="00D3732A">
        <w:rPr>
          <w:rFonts w:ascii="Times New Roman" w:eastAsia="Calibri" w:hAnsi="Times New Roman"/>
          <w:bCs/>
          <w:szCs w:val="24"/>
          <w:lang w:val="lt-LT" w:eastAsia="en-US"/>
        </w:rPr>
        <w:t>5</w:t>
      </w:r>
      <w:r w:rsidRPr="00F701FB">
        <w:rPr>
          <w:rFonts w:ascii="Times New Roman" w:eastAsia="Calibri" w:hAnsi="Times New Roman"/>
          <w:bCs/>
          <w:szCs w:val="24"/>
          <w:lang w:val="lt-LT" w:eastAsia="en-US"/>
        </w:rPr>
        <w:t>-</w:t>
      </w:r>
      <w:r w:rsidR="009F6602">
        <w:rPr>
          <w:rFonts w:ascii="Times New Roman" w:eastAsia="Calibri" w:hAnsi="Times New Roman"/>
          <w:bCs/>
          <w:szCs w:val="24"/>
          <w:lang w:val="lt-LT" w:eastAsia="en-US"/>
        </w:rPr>
        <w:t>1</w:t>
      </w:r>
      <w:r w:rsidR="00ED56F2">
        <w:rPr>
          <w:rFonts w:ascii="Times New Roman" w:eastAsia="Calibri" w:hAnsi="Times New Roman"/>
          <w:bCs/>
          <w:szCs w:val="24"/>
          <w:lang w:val="lt-LT" w:eastAsia="en-US"/>
        </w:rPr>
        <w:t>1</w:t>
      </w:r>
      <w:r w:rsidRPr="00F701FB">
        <w:rPr>
          <w:rFonts w:ascii="Times New Roman" w:eastAsia="Calibri" w:hAnsi="Times New Roman"/>
          <w:bCs/>
          <w:szCs w:val="24"/>
          <w:lang w:val="lt-LT" w:eastAsia="en-US"/>
        </w:rPr>
        <w:t>-</w:t>
      </w:r>
      <w:r w:rsidR="00ED56F2">
        <w:rPr>
          <w:rFonts w:ascii="Times New Roman" w:eastAsia="Calibri" w:hAnsi="Times New Roman"/>
          <w:bCs/>
          <w:szCs w:val="24"/>
          <w:lang w:val="lt-LT" w:eastAsia="en-US"/>
        </w:rPr>
        <w:t>04</w:t>
      </w:r>
      <w:r w:rsidRPr="00F701FB">
        <w:rPr>
          <w:rFonts w:ascii="Times New Roman" w:eastAsia="Calibri" w:hAnsi="Times New Roman"/>
          <w:bCs/>
          <w:szCs w:val="24"/>
          <w:lang w:val="lt-LT" w:eastAsia="en-US"/>
        </w:rPr>
        <w:t xml:space="preserve"> Nr. </w:t>
      </w:r>
      <w:r w:rsidR="00CE2613">
        <w:rPr>
          <w:rFonts w:ascii="Times New Roman" w:eastAsia="Calibri" w:hAnsi="Times New Roman"/>
          <w:bCs/>
          <w:szCs w:val="24"/>
          <w:lang w:val="lt-LT" w:eastAsia="en-US"/>
        </w:rPr>
        <w:t>LK-</w:t>
      </w:r>
      <w:r w:rsidR="009F6602">
        <w:rPr>
          <w:rFonts w:ascii="Times New Roman" w:eastAsia="Calibri" w:hAnsi="Times New Roman"/>
          <w:bCs/>
          <w:szCs w:val="24"/>
          <w:lang w:val="lt-LT" w:eastAsia="en-US"/>
        </w:rPr>
        <w:t>17</w:t>
      </w:r>
    </w:p>
    <w:p w14:paraId="6D68C1CC" w14:textId="31460C72" w:rsidR="00F701FB" w:rsidRPr="00F701FB" w:rsidRDefault="00F701FB" w:rsidP="00F701FB">
      <w:pPr>
        <w:overflowPunct/>
        <w:autoSpaceDE/>
        <w:adjustRightInd/>
        <w:rPr>
          <w:rFonts w:ascii="Times New Roman" w:eastAsia="Calibri" w:hAnsi="Times New Roman"/>
          <w:bCs/>
          <w:szCs w:val="24"/>
          <w:lang w:val="lt-LT" w:eastAsia="en-US"/>
        </w:rPr>
      </w:pPr>
      <w:r w:rsidRPr="00F701FB">
        <w:rPr>
          <w:rFonts w:ascii="Times New Roman" w:eastAsia="Calibri" w:hAnsi="Times New Roman"/>
          <w:bCs/>
          <w:szCs w:val="24"/>
          <w:lang w:val="lt-LT" w:eastAsia="en-US"/>
        </w:rPr>
        <w:t xml:space="preserve">                                                        </w:t>
      </w:r>
      <w:r w:rsidR="00CE2613">
        <w:rPr>
          <w:rFonts w:ascii="Times New Roman" w:eastAsia="Calibri" w:hAnsi="Times New Roman"/>
          <w:bCs/>
          <w:szCs w:val="24"/>
          <w:lang w:val="lt-LT" w:eastAsia="en-US"/>
        </w:rPr>
        <w:t xml:space="preserve">       </w:t>
      </w:r>
      <w:r w:rsidRPr="00F701FB">
        <w:rPr>
          <w:rFonts w:ascii="Times New Roman" w:eastAsia="Calibri" w:hAnsi="Times New Roman"/>
          <w:bCs/>
          <w:szCs w:val="24"/>
          <w:lang w:val="lt-LT" w:eastAsia="en-US"/>
        </w:rPr>
        <w:t xml:space="preserve">  </w:t>
      </w:r>
      <w:r w:rsidR="00CE2613">
        <w:rPr>
          <w:rFonts w:ascii="Times New Roman" w:eastAsia="Calibri" w:hAnsi="Times New Roman"/>
          <w:bCs/>
          <w:szCs w:val="24"/>
          <w:lang w:val="lt-LT" w:eastAsia="en-US"/>
        </w:rPr>
        <w:t>Panevėžys</w:t>
      </w:r>
    </w:p>
    <w:p w14:paraId="22D02415" w14:textId="77777777" w:rsidR="00F701FB" w:rsidRPr="00F701FB" w:rsidRDefault="00F701FB" w:rsidP="00F701FB">
      <w:pPr>
        <w:overflowPunct/>
        <w:autoSpaceDE/>
        <w:adjustRightInd/>
        <w:rPr>
          <w:rFonts w:ascii="Times New Roman" w:eastAsia="Calibri" w:hAnsi="Times New Roman"/>
          <w:bCs/>
          <w:szCs w:val="24"/>
          <w:lang w:val="lt-LT" w:eastAsia="en-US"/>
        </w:rPr>
      </w:pPr>
    </w:p>
    <w:p w14:paraId="27C68270" w14:textId="0B0A1013" w:rsidR="00F701FB" w:rsidRDefault="00F701FB" w:rsidP="00E82241">
      <w:pPr>
        <w:overflowPunct/>
        <w:autoSpaceDE/>
        <w:adjustRightInd/>
        <w:spacing w:line="276" w:lineRule="auto"/>
        <w:rPr>
          <w:rFonts w:ascii="Times New Roman" w:eastAsia="Calibri" w:hAnsi="Times New Roman"/>
          <w:bCs/>
          <w:szCs w:val="24"/>
          <w:lang w:val="lt-LT" w:eastAsia="en-US"/>
        </w:rPr>
      </w:pPr>
      <w:r w:rsidRPr="00F701FB">
        <w:rPr>
          <w:rFonts w:ascii="Times New Roman" w:eastAsia="Calibri" w:hAnsi="Times New Roman"/>
          <w:bCs/>
          <w:szCs w:val="24"/>
          <w:lang w:val="lt-LT" w:eastAsia="en-US"/>
        </w:rPr>
        <w:t>Posėdis įvyko  202</w:t>
      </w:r>
      <w:r w:rsidR="00D3732A">
        <w:rPr>
          <w:rFonts w:ascii="Times New Roman" w:eastAsia="Calibri" w:hAnsi="Times New Roman"/>
          <w:bCs/>
          <w:szCs w:val="24"/>
          <w:lang w:val="lt-LT" w:eastAsia="en-US"/>
        </w:rPr>
        <w:t>5</w:t>
      </w:r>
      <w:r w:rsidRPr="00F701FB">
        <w:rPr>
          <w:rFonts w:ascii="Times New Roman" w:eastAsia="Calibri" w:hAnsi="Times New Roman"/>
          <w:bCs/>
          <w:szCs w:val="24"/>
          <w:lang w:val="lt-LT" w:eastAsia="en-US"/>
        </w:rPr>
        <w:t>-</w:t>
      </w:r>
      <w:r w:rsidR="005335D0">
        <w:rPr>
          <w:rFonts w:ascii="Times New Roman" w:eastAsia="Calibri" w:hAnsi="Times New Roman"/>
          <w:bCs/>
          <w:szCs w:val="24"/>
          <w:lang w:val="lt-LT" w:eastAsia="en-US"/>
        </w:rPr>
        <w:t>1</w:t>
      </w:r>
      <w:r w:rsidR="00ED56F2">
        <w:rPr>
          <w:rFonts w:ascii="Times New Roman" w:eastAsia="Calibri" w:hAnsi="Times New Roman"/>
          <w:bCs/>
          <w:szCs w:val="24"/>
          <w:lang w:val="lt-LT" w:eastAsia="en-US"/>
        </w:rPr>
        <w:t>0</w:t>
      </w:r>
      <w:r w:rsidRPr="00F701FB">
        <w:rPr>
          <w:rFonts w:ascii="Times New Roman" w:eastAsia="Calibri" w:hAnsi="Times New Roman"/>
          <w:bCs/>
          <w:szCs w:val="24"/>
          <w:lang w:val="lt-LT" w:eastAsia="en-US"/>
        </w:rPr>
        <w:t>-</w:t>
      </w:r>
      <w:r w:rsidR="00D3732A">
        <w:rPr>
          <w:rFonts w:ascii="Times New Roman" w:eastAsia="Calibri" w:hAnsi="Times New Roman"/>
          <w:bCs/>
          <w:szCs w:val="24"/>
          <w:lang w:val="lt-LT" w:eastAsia="en-US"/>
        </w:rPr>
        <w:t>2</w:t>
      </w:r>
      <w:r w:rsidR="00ED56F2">
        <w:rPr>
          <w:rFonts w:ascii="Times New Roman" w:eastAsia="Calibri" w:hAnsi="Times New Roman"/>
          <w:bCs/>
          <w:szCs w:val="24"/>
          <w:lang w:val="lt-LT" w:eastAsia="en-US"/>
        </w:rPr>
        <w:t>1</w:t>
      </w:r>
      <w:r w:rsidRPr="00F701FB">
        <w:rPr>
          <w:rFonts w:ascii="Times New Roman" w:eastAsia="Calibri" w:hAnsi="Times New Roman"/>
          <w:bCs/>
          <w:szCs w:val="24"/>
          <w:lang w:val="lt-LT" w:eastAsia="en-US"/>
        </w:rPr>
        <w:t xml:space="preserve">, </w:t>
      </w:r>
      <w:r w:rsidR="005335D0">
        <w:rPr>
          <w:rFonts w:ascii="Times New Roman" w:eastAsia="Calibri" w:hAnsi="Times New Roman"/>
          <w:bCs/>
          <w:szCs w:val="24"/>
          <w:lang w:val="lt-LT" w:eastAsia="en-US"/>
        </w:rPr>
        <w:t xml:space="preserve">9 </w:t>
      </w:r>
      <w:r w:rsidRPr="00F701FB">
        <w:rPr>
          <w:rFonts w:ascii="Times New Roman" w:eastAsia="Calibri" w:hAnsi="Times New Roman"/>
          <w:bCs/>
          <w:szCs w:val="24"/>
          <w:lang w:val="lt-LT" w:eastAsia="en-US"/>
        </w:rPr>
        <w:t xml:space="preserve">val. </w:t>
      </w:r>
    </w:p>
    <w:p w14:paraId="47F93DA9" w14:textId="77777777" w:rsidR="00F701FB" w:rsidRDefault="00F701FB" w:rsidP="00E82241">
      <w:pPr>
        <w:overflowPunct/>
        <w:autoSpaceDE/>
        <w:adjustRightInd/>
        <w:spacing w:line="276" w:lineRule="auto"/>
        <w:rPr>
          <w:rFonts w:ascii="Times New Roman" w:eastAsia="Calibri" w:hAnsi="Times New Roman"/>
          <w:b/>
          <w:szCs w:val="24"/>
          <w:lang w:val="lt-LT" w:eastAsia="en-US"/>
        </w:rPr>
      </w:pPr>
    </w:p>
    <w:p w14:paraId="510F8267" w14:textId="24FEF2C1" w:rsidR="005335D0" w:rsidRPr="00FC5443" w:rsidRDefault="00350CE1" w:rsidP="005335D0">
      <w:pPr>
        <w:spacing w:line="360" w:lineRule="exact"/>
        <w:ind w:left="600"/>
        <w:rPr>
          <w:rFonts w:ascii="Times New Roman" w:hAnsi="Times New Roman"/>
          <w:color w:val="000000"/>
          <w:szCs w:val="24"/>
          <w:shd w:val="clear" w:color="auto" w:fill="FFFFFF"/>
        </w:rPr>
      </w:pPr>
      <w:r w:rsidRPr="00641161">
        <w:rPr>
          <w:rFonts w:ascii="Times New Roman" w:hAnsi="Times New Roman"/>
          <w:b/>
          <w:bCs/>
          <w:szCs w:val="24"/>
          <w:lang w:val="lt-LT" w:eastAsia="en-US"/>
        </w:rPr>
        <w:t xml:space="preserve"> </w:t>
      </w:r>
    </w:p>
    <w:p w14:paraId="4AA0B3F7" w14:textId="023B3030" w:rsidR="005335D0" w:rsidRPr="00FC5443" w:rsidRDefault="005335D0" w:rsidP="005335D0">
      <w:pPr>
        <w:spacing w:line="360" w:lineRule="auto"/>
        <w:jc w:val="both"/>
        <w:rPr>
          <w:rFonts w:ascii="Times New Roman" w:hAnsi="Times New Roman"/>
          <w:color w:val="000000"/>
          <w:szCs w:val="24"/>
          <w:shd w:val="clear" w:color="auto" w:fill="FFFFFF"/>
        </w:rPr>
      </w:pPr>
      <w:r w:rsidRPr="00FC5443">
        <w:rPr>
          <w:rFonts w:ascii="Times New Roman" w:hAnsi="Times New Roman"/>
          <w:b/>
          <w:bCs/>
          <w:szCs w:val="24"/>
          <w:lang w:eastAsia="en-US"/>
        </w:rPr>
        <w:t xml:space="preserve">         7. SVARSTYTA.</w:t>
      </w:r>
      <w:r w:rsidRPr="00FC5443">
        <w:rPr>
          <w:rFonts w:ascii="Times New Roman" w:hAnsi="Times New Roman"/>
          <w:szCs w:val="24"/>
          <w:lang w:eastAsia="en-US"/>
        </w:rPr>
        <w:t xml:space="preserve"> </w:t>
      </w:r>
      <w:r w:rsidR="00ED56F2">
        <w:rPr>
          <w:rFonts w:ascii="Times New Roman" w:hAnsi="Times New Roman"/>
          <w:szCs w:val="24"/>
          <w:lang w:val="lt-LT" w:eastAsia="en-US"/>
        </w:rPr>
        <w:t xml:space="preserve">Siūlymas </w:t>
      </w:r>
      <w:r w:rsidRPr="00FC5443">
        <w:rPr>
          <w:rFonts w:ascii="Times New Roman" w:hAnsi="Times New Roman"/>
          <w:szCs w:val="24"/>
          <w:lang w:eastAsia="en-US"/>
        </w:rPr>
        <w:t>valstybinės žemės sklyp</w:t>
      </w:r>
      <w:proofErr w:type="spellStart"/>
      <w:r w:rsidR="00ED56F2">
        <w:rPr>
          <w:rFonts w:ascii="Times New Roman" w:hAnsi="Times New Roman"/>
          <w:szCs w:val="24"/>
          <w:lang w:val="lt-LT" w:eastAsia="en-US"/>
        </w:rPr>
        <w:t>us</w:t>
      </w:r>
      <w:proofErr w:type="spellEnd"/>
      <w:r w:rsidRPr="00FC5443">
        <w:rPr>
          <w:rFonts w:ascii="Times New Roman" w:hAnsi="Times New Roman"/>
          <w:szCs w:val="24"/>
          <w:lang w:eastAsia="en-US"/>
        </w:rPr>
        <w:t xml:space="preserve"> </w:t>
      </w:r>
      <w:bookmarkStart w:id="0" w:name="_Hlk212119728"/>
      <w:r w:rsidRPr="00FC5443">
        <w:rPr>
          <w:rFonts w:ascii="Times New Roman" w:hAnsi="Times New Roman"/>
          <w:szCs w:val="24"/>
          <w:lang w:eastAsia="en-US"/>
        </w:rPr>
        <w:t xml:space="preserve">Tinklų g. 35G, 35H, 35J, 35N </w:t>
      </w:r>
      <w:bookmarkEnd w:id="0"/>
      <w:r w:rsidRPr="00FC5443">
        <w:rPr>
          <w:rFonts w:ascii="Times New Roman" w:hAnsi="Times New Roman"/>
          <w:szCs w:val="24"/>
          <w:lang w:eastAsia="en-US"/>
        </w:rPr>
        <w:t>Panevėžyje,  parduoti aukcione.</w:t>
      </w:r>
    </w:p>
    <w:p w14:paraId="1224D61D" w14:textId="4AD231D1" w:rsidR="005335D0" w:rsidRPr="00ED56F2" w:rsidRDefault="005335D0" w:rsidP="005335D0">
      <w:pPr>
        <w:pStyle w:val="Antrats"/>
        <w:spacing w:line="360" w:lineRule="auto"/>
        <w:rPr>
          <w:rFonts w:ascii="Times New Roman" w:hAnsi="Times New Roman"/>
          <w:szCs w:val="24"/>
          <w:lang w:val="lt-LT" w:eastAsia="en-US"/>
        </w:rPr>
      </w:pPr>
      <w:r w:rsidRPr="00FC5443">
        <w:rPr>
          <w:rFonts w:ascii="Times New Roman" w:hAnsi="Times New Roman"/>
          <w:szCs w:val="24"/>
          <w:lang w:eastAsia="en-US"/>
        </w:rPr>
        <w:t xml:space="preserve">         Žemės sklypai </w:t>
      </w:r>
      <w:bookmarkStart w:id="1" w:name="_Hlk231544290"/>
      <w:r w:rsidRPr="00FC5443">
        <w:rPr>
          <w:rFonts w:ascii="Times New Roman" w:hAnsi="Times New Roman"/>
          <w:szCs w:val="24"/>
          <w:lang w:eastAsia="en-US"/>
        </w:rPr>
        <w:t>Tinklų g. 35G, 35H, 35J, 35N</w:t>
      </w:r>
      <w:r>
        <w:rPr>
          <w:rFonts w:ascii="Times New Roman" w:hAnsi="Times New Roman"/>
          <w:szCs w:val="24"/>
          <w:lang w:eastAsia="en-US"/>
        </w:rPr>
        <w:t>,</w:t>
      </w:r>
      <w:r w:rsidRPr="00FC5443">
        <w:rPr>
          <w:rFonts w:ascii="Times New Roman" w:hAnsi="Times New Roman"/>
          <w:szCs w:val="24"/>
          <w:lang w:eastAsia="en-US"/>
        </w:rPr>
        <w:t xml:space="preserve"> Panevėžyje </w:t>
      </w:r>
      <w:bookmarkEnd w:id="1"/>
      <w:r w:rsidRPr="00FC5443">
        <w:rPr>
          <w:rFonts w:ascii="Times New Roman" w:hAnsi="Times New Roman"/>
          <w:szCs w:val="24"/>
          <w:lang w:eastAsia="en-US"/>
        </w:rPr>
        <w:t xml:space="preserve">suplanuoti pagal  Laisvos valstybinės žemės ir probleminių teritorijų Panevėžio mieste detalųjį planą (teritorija Nr. 6), patvirtintą </w:t>
      </w:r>
      <w:r w:rsidR="00ED56F2">
        <w:rPr>
          <w:rFonts w:ascii="Times New Roman" w:hAnsi="Times New Roman"/>
          <w:szCs w:val="24"/>
          <w:lang w:val="lt-LT" w:eastAsia="en-US"/>
        </w:rPr>
        <w:t>S</w:t>
      </w:r>
      <w:r w:rsidR="00ED56F2" w:rsidRPr="00FC5443">
        <w:rPr>
          <w:rFonts w:ascii="Times New Roman" w:hAnsi="Times New Roman"/>
          <w:szCs w:val="24"/>
          <w:lang w:eastAsia="en-US"/>
        </w:rPr>
        <w:t xml:space="preserve">avivaldybės tarybos </w:t>
      </w:r>
      <w:r w:rsidRPr="00FC5443">
        <w:rPr>
          <w:rFonts w:ascii="Times New Roman" w:hAnsi="Times New Roman"/>
          <w:szCs w:val="24"/>
          <w:lang w:eastAsia="en-US"/>
        </w:rPr>
        <w:t xml:space="preserve">2013m. lapkričio 26d. sprendimu Nr. 1-357. Pagal detalųjį planą suplanuoti </w:t>
      </w:r>
      <w:r w:rsidR="00ED56F2">
        <w:rPr>
          <w:rFonts w:ascii="Times New Roman" w:hAnsi="Times New Roman"/>
          <w:szCs w:val="24"/>
          <w:lang w:val="lt-LT" w:eastAsia="en-US"/>
        </w:rPr>
        <w:t xml:space="preserve"> ne tik žemės sklypai </w:t>
      </w:r>
      <w:r w:rsidR="00ED56F2" w:rsidRPr="00FC5443">
        <w:rPr>
          <w:rFonts w:ascii="Times New Roman" w:hAnsi="Times New Roman"/>
          <w:szCs w:val="24"/>
          <w:lang w:eastAsia="en-US"/>
        </w:rPr>
        <w:t>Tinklų g. 35G, 35H, 35J, 35N</w:t>
      </w:r>
      <w:r w:rsidR="00ED56F2">
        <w:rPr>
          <w:rFonts w:ascii="Times New Roman" w:hAnsi="Times New Roman"/>
          <w:szCs w:val="24"/>
          <w:lang w:eastAsia="en-US"/>
        </w:rPr>
        <w:t>,</w:t>
      </w:r>
      <w:r w:rsidR="00ED56F2" w:rsidRPr="00FC5443">
        <w:rPr>
          <w:rFonts w:ascii="Times New Roman" w:hAnsi="Times New Roman"/>
          <w:szCs w:val="24"/>
          <w:lang w:eastAsia="en-US"/>
        </w:rPr>
        <w:t xml:space="preserve"> Panevėžyje</w:t>
      </w:r>
      <w:r w:rsidR="00ED56F2">
        <w:rPr>
          <w:rFonts w:ascii="Times New Roman" w:hAnsi="Times New Roman"/>
          <w:szCs w:val="24"/>
          <w:lang w:val="lt-LT" w:eastAsia="en-US"/>
        </w:rPr>
        <w:t>, kurių naudojimo būdas</w:t>
      </w:r>
      <w:r w:rsidR="00ED56F2" w:rsidRPr="00FC5443">
        <w:rPr>
          <w:rFonts w:ascii="Times New Roman" w:hAnsi="Times New Roman"/>
          <w:szCs w:val="24"/>
          <w:lang w:eastAsia="en-US"/>
        </w:rPr>
        <w:t xml:space="preserve"> </w:t>
      </w:r>
      <w:r w:rsidR="009145AF" w:rsidRPr="003D4118">
        <w:rPr>
          <w:szCs w:val="24"/>
        </w:rPr>
        <w:t>–</w:t>
      </w:r>
      <w:r w:rsidR="009145AF">
        <w:rPr>
          <w:rFonts w:ascii="Times New Roman" w:hAnsi="Times New Roman"/>
          <w:szCs w:val="24"/>
          <w:lang w:val="lt-LT" w:eastAsia="en-US"/>
        </w:rPr>
        <w:t xml:space="preserve"> </w:t>
      </w:r>
      <w:r w:rsidR="00ED56F2" w:rsidRPr="00FC5443">
        <w:rPr>
          <w:rFonts w:ascii="Times New Roman" w:hAnsi="Times New Roman"/>
          <w:szCs w:val="24"/>
          <w:lang w:eastAsia="en-US"/>
        </w:rPr>
        <w:t>komercinės paskirties objektų terit</w:t>
      </w:r>
      <w:r w:rsidRPr="00FC5443">
        <w:rPr>
          <w:rFonts w:ascii="Times New Roman" w:hAnsi="Times New Roman"/>
          <w:szCs w:val="24"/>
          <w:lang w:eastAsia="en-US"/>
        </w:rPr>
        <w:t>ori</w:t>
      </w:r>
      <w:r w:rsidR="00ED56F2">
        <w:rPr>
          <w:rFonts w:ascii="Times New Roman" w:hAnsi="Times New Roman"/>
          <w:szCs w:val="24"/>
          <w:lang w:val="lt-LT" w:eastAsia="en-US"/>
        </w:rPr>
        <w:t>jo</w:t>
      </w:r>
      <w:r w:rsidR="009145AF">
        <w:rPr>
          <w:rFonts w:ascii="Times New Roman" w:hAnsi="Times New Roman"/>
          <w:szCs w:val="24"/>
          <w:lang w:val="lt-LT" w:eastAsia="en-US"/>
        </w:rPr>
        <w:t>s</w:t>
      </w:r>
      <w:r w:rsidR="00ED56F2">
        <w:rPr>
          <w:rFonts w:ascii="Times New Roman" w:hAnsi="Times New Roman"/>
          <w:szCs w:val="24"/>
          <w:lang w:val="lt-LT" w:eastAsia="en-US"/>
        </w:rPr>
        <w:t>, bet</w:t>
      </w:r>
      <w:r w:rsidRPr="00FC5443">
        <w:rPr>
          <w:rFonts w:ascii="Times New Roman" w:hAnsi="Times New Roman"/>
          <w:szCs w:val="24"/>
          <w:lang w:eastAsia="en-US"/>
        </w:rPr>
        <w:t xml:space="preserve"> 2 inžinerinei infrastruktūrai</w:t>
      </w:r>
      <w:r w:rsidR="00ED56F2">
        <w:rPr>
          <w:rFonts w:ascii="Times New Roman" w:hAnsi="Times New Roman"/>
          <w:szCs w:val="24"/>
          <w:lang w:val="lt-LT" w:eastAsia="en-US"/>
        </w:rPr>
        <w:t xml:space="preserve"> įrengti reikalingi žemės sklypai.</w:t>
      </w:r>
    </w:p>
    <w:p w14:paraId="1163F89D" w14:textId="0927E1FD" w:rsidR="005335D0" w:rsidRPr="00FC5443" w:rsidRDefault="005335D0" w:rsidP="00ED56F2">
      <w:pPr>
        <w:pStyle w:val="Antrats"/>
        <w:spacing w:line="360" w:lineRule="auto"/>
        <w:rPr>
          <w:rFonts w:ascii="Times New Roman" w:hAnsi="Times New Roman"/>
          <w:szCs w:val="24"/>
          <w:lang w:eastAsia="en-US"/>
        </w:rPr>
      </w:pPr>
      <w:r w:rsidRPr="00FC5443">
        <w:rPr>
          <w:rFonts w:ascii="Times New Roman" w:hAnsi="Times New Roman"/>
          <w:szCs w:val="24"/>
          <w:lang w:eastAsia="en-US"/>
        </w:rPr>
        <w:t xml:space="preserve">       </w:t>
      </w:r>
      <w:r w:rsidR="009F6602">
        <w:rPr>
          <w:rFonts w:ascii="Times New Roman" w:hAnsi="Times New Roman"/>
          <w:szCs w:val="24"/>
          <w:lang w:val="lt-LT" w:eastAsia="en-US"/>
        </w:rPr>
        <w:t xml:space="preserve"> </w:t>
      </w:r>
      <w:r w:rsidRPr="00FC5443">
        <w:rPr>
          <w:rFonts w:ascii="Times New Roman" w:hAnsi="Times New Roman"/>
          <w:szCs w:val="24"/>
          <w:lang w:eastAsia="en-US"/>
        </w:rPr>
        <w:t xml:space="preserve"> Svarstant klausimą buvo akcentuota, kad žemės sklypai </w:t>
      </w:r>
      <w:r w:rsidR="00ED56F2" w:rsidRPr="00FC5443">
        <w:rPr>
          <w:rFonts w:ascii="Times New Roman" w:hAnsi="Times New Roman"/>
          <w:szCs w:val="24"/>
          <w:lang w:eastAsia="en-US"/>
        </w:rPr>
        <w:t>Tinklų g. 35G, 35H, 35J, 35N</w:t>
      </w:r>
      <w:r w:rsidR="00ED56F2">
        <w:rPr>
          <w:rFonts w:ascii="Times New Roman" w:hAnsi="Times New Roman"/>
          <w:szCs w:val="24"/>
          <w:lang w:eastAsia="en-US"/>
        </w:rPr>
        <w:t>,</w:t>
      </w:r>
      <w:r w:rsidR="00ED56F2" w:rsidRPr="00FC5443">
        <w:rPr>
          <w:rFonts w:ascii="Times New Roman" w:hAnsi="Times New Roman"/>
          <w:szCs w:val="24"/>
          <w:lang w:eastAsia="en-US"/>
        </w:rPr>
        <w:t xml:space="preserve"> Panevėžyje</w:t>
      </w:r>
      <w:r w:rsidR="00ED56F2">
        <w:rPr>
          <w:rFonts w:ascii="Times New Roman" w:hAnsi="Times New Roman"/>
          <w:szCs w:val="24"/>
          <w:lang w:val="lt-LT" w:eastAsia="en-US"/>
        </w:rPr>
        <w:t>,</w:t>
      </w:r>
      <w:r w:rsidR="00ED56F2" w:rsidRPr="00FC5443">
        <w:rPr>
          <w:rFonts w:ascii="Times New Roman" w:hAnsi="Times New Roman"/>
          <w:szCs w:val="24"/>
          <w:lang w:eastAsia="en-US"/>
        </w:rPr>
        <w:t xml:space="preserve"> </w:t>
      </w:r>
      <w:r w:rsidRPr="00FC5443">
        <w:rPr>
          <w:rFonts w:ascii="Times New Roman" w:hAnsi="Times New Roman"/>
          <w:szCs w:val="24"/>
          <w:lang w:eastAsia="en-US"/>
        </w:rPr>
        <w:t xml:space="preserve">nėra reikalingi Savivaldybės funkcijoms vykdyti, jie nepatenka į vykdomų investicinių projektų ribas ir nėra </w:t>
      </w:r>
      <w:r w:rsidR="00ED56F2">
        <w:rPr>
          <w:rFonts w:ascii="Times New Roman" w:hAnsi="Times New Roman"/>
          <w:szCs w:val="24"/>
          <w:lang w:val="lt-LT" w:eastAsia="en-US"/>
        </w:rPr>
        <w:t>būtini</w:t>
      </w:r>
      <w:r w:rsidRPr="00FC5443">
        <w:rPr>
          <w:rFonts w:ascii="Times New Roman" w:hAnsi="Times New Roman"/>
          <w:szCs w:val="24"/>
          <w:lang w:eastAsia="en-US"/>
        </w:rPr>
        <w:t xml:space="preserve"> visuomenės poreikiams tenkinti. Įvertinę šias aplinkybes, darbo grupės nariai vienbalsiai pritarė siūlyti Savivaldybės tarybai priimti sprendimą dėl valstybinės žemės sklypų </w:t>
      </w:r>
      <w:r w:rsidR="00ED56F2" w:rsidRPr="00FC5443">
        <w:rPr>
          <w:rFonts w:ascii="Times New Roman" w:hAnsi="Times New Roman"/>
          <w:szCs w:val="24"/>
          <w:lang w:eastAsia="en-US"/>
        </w:rPr>
        <w:t>Tinklų g. 35G, 35H, 35J, 35N</w:t>
      </w:r>
      <w:r w:rsidR="00ED56F2">
        <w:rPr>
          <w:rFonts w:ascii="Times New Roman" w:hAnsi="Times New Roman"/>
          <w:szCs w:val="24"/>
          <w:lang w:eastAsia="en-US"/>
        </w:rPr>
        <w:t>,</w:t>
      </w:r>
      <w:r w:rsidR="00ED56F2" w:rsidRPr="00FC5443">
        <w:rPr>
          <w:rFonts w:ascii="Times New Roman" w:hAnsi="Times New Roman"/>
          <w:szCs w:val="24"/>
          <w:lang w:eastAsia="en-US"/>
        </w:rPr>
        <w:t xml:space="preserve"> Panevėžyje</w:t>
      </w:r>
      <w:r w:rsidR="00ED56F2">
        <w:rPr>
          <w:rFonts w:ascii="Times New Roman" w:hAnsi="Times New Roman"/>
          <w:szCs w:val="24"/>
          <w:lang w:val="lt-LT" w:eastAsia="en-US"/>
        </w:rPr>
        <w:t xml:space="preserve">, </w:t>
      </w:r>
      <w:r w:rsidRPr="00FC5443">
        <w:rPr>
          <w:rFonts w:ascii="Times New Roman" w:hAnsi="Times New Roman"/>
          <w:szCs w:val="24"/>
          <w:lang w:eastAsia="en-US"/>
        </w:rPr>
        <w:t xml:space="preserve">pardavimo aukciono būdu. </w:t>
      </w:r>
    </w:p>
    <w:p w14:paraId="43454B51" w14:textId="77777777" w:rsidR="005335D0" w:rsidRPr="00FC5443" w:rsidRDefault="005335D0" w:rsidP="005335D0">
      <w:pPr>
        <w:spacing w:line="360" w:lineRule="auto"/>
        <w:jc w:val="both"/>
        <w:rPr>
          <w:rFonts w:ascii="Times New Roman" w:hAnsi="Times New Roman"/>
          <w:szCs w:val="24"/>
          <w:lang w:eastAsia="en-US"/>
        </w:rPr>
      </w:pPr>
      <w:r w:rsidRPr="00FC5443">
        <w:rPr>
          <w:rFonts w:ascii="Times New Roman" w:hAnsi="Times New Roman"/>
          <w:b/>
          <w:bCs/>
          <w:szCs w:val="24"/>
          <w:lang w:eastAsia="en-US"/>
        </w:rPr>
        <w:t xml:space="preserve">          NUTARTA.</w:t>
      </w:r>
      <w:r w:rsidRPr="00FC5443">
        <w:rPr>
          <w:rFonts w:ascii="Times New Roman" w:hAnsi="Times New Roman"/>
          <w:szCs w:val="24"/>
          <w:lang w:eastAsia="en-US"/>
        </w:rPr>
        <w:t xml:space="preserve"> Siūlyti Savivaldybės tarybai priimti sprendimą dėl valstybinės žemės sklypų Tinklų g. 35G, 35H, 35J, 35N</w:t>
      </w:r>
      <w:r>
        <w:rPr>
          <w:rFonts w:ascii="Times New Roman" w:hAnsi="Times New Roman"/>
          <w:szCs w:val="24"/>
          <w:lang w:eastAsia="en-US"/>
        </w:rPr>
        <w:t>,</w:t>
      </w:r>
      <w:r w:rsidRPr="00FC5443">
        <w:rPr>
          <w:rFonts w:ascii="Times New Roman" w:hAnsi="Times New Roman"/>
          <w:szCs w:val="24"/>
          <w:lang w:eastAsia="en-US"/>
        </w:rPr>
        <w:t xml:space="preserve"> Panevėžyje, pardavimo aukciono būdu.</w:t>
      </w:r>
    </w:p>
    <w:p w14:paraId="164063DC" w14:textId="58616A67" w:rsidR="00985681" w:rsidRDefault="00985681" w:rsidP="00E82241">
      <w:pPr>
        <w:spacing w:line="276" w:lineRule="auto"/>
        <w:jc w:val="both"/>
        <w:rPr>
          <w:rFonts w:ascii="Times New Roman" w:hAnsi="Times New Roman"/>
          <w:color w:val="000000"/>
          <w:szCs w:val="24"/>
          <w:shd w:val="clear" w:color="auto" w:fill="FFFFFF"/>
          <w:lang w:val="lt-LT"/>
        </w:rPr>
      </w:pPr>
    </w:p>
    <w:p w14:paraId="7BCBBF57" w14:textId="77777777" w:rsidR="009F6602" w:rsidRDefault="009F6602" w:rsidP="00E82241">
      <w:pPr>
        <w:spacing w:line="276" w:lineRule="auto"/>
        <w:jc w:val="both"/>
        <w:rPr>
          <w:rFonts w:ascii="Times New Roman" w:hAnsi="Times New Roman"/>
          <w:color w:val="000000"/>
          <w:szCs w:val="24"/>
          <w:shd w:val="clear" w:color="auto" w:fill="FFFFFF"/>
          <w:lang w:val="lt-LT"/>
        </w:rPr>
      </w:pPr>
    </w:p>
    <w:p w14:paraId="70607977" w14:textId="77777777" w:rsidR="009F6602" w:rsidRPr="00350CE1" w:rsidRDefault="009F6602" w:rsidP="00E82241">
      <w:pPr>
        <w:spacing w:line="276" w:lineRule="auto"/>
        <w:jc w:val="both"/>
        <w:rPr>
          <w:rFonts w:ascii="Times New Roman" w:hAnsi="Times New Roman"/>
          <w:color w:val="000000"/>
          <w:szCs w:val="24"/>
          <w:shd w:val="clear" w:color="auto" w:fill="FFFFFF"/>
          <w:lang w:val="lt-LT"/>
        </w:rPr>
      </w:pPr>
    </w:p>
    <w:p w14:paraId="10DB3C1E" w14:textId="3F43A924" w:rsidR="00985681" w:rsidRPr="00295FB0" w:rsidRDefault="00985681" w:rsidP="00E82241">
      <w:pPr>
        <w:spacing w:line="276" w:lineRule="auto"/>
        <w:jc w:val="both"/>
        <w:rPr>
          <w:rFonts w:ascii="Times New Roman" w:hAnsi="Times New Roman"/>
          <w:szCs w:val="24"/>
          <w:lang w:val="lt-LT" w:eastAsia="en-US"/>
        </w:rPr>
      </w:pPr>
    </w:p>
    <w:p w14:paraId="30485C19" w14:textId="05029BA1" w:rsidR="00350CE1" w:rsidRPr="00350CE1" w:rsidRDefault="00AE3110" w:rsidP="00E82241">
      <w:pPr>
        <w:spacing w:line="276" w:lineRule="auto"/>
        <w:rPr>
          <w:szCs w:val="24"/>
          <w:lang w:val="lt-LT"/>
        </w:rPr>
      </w:pPr>
      <w:r>
        <w:rPr>
          <w:szCs w:val="24"/>
          <w:lang w:val="lt-LT"/>
        </w:rPr>
        <w:t xml:space="preserve">   </w:t>
      </w:r>
      <w:r w:rsidR="00C82F74">
        <w:rPr>
          <w:szCs w:val="24"/>
          <w:lang w:val="lt-LT"/>
        </w:rPr>
        <w:t xml:space="preserve"> </w:t>
      </w:r>
      <w:r w:rsidR="00350CE1">
        <w:rPr>
          <w:szCs w:val="24"/>
        </w:rPr>
        <w:t>Posėdžio pirminink</w:t>
      </w:r>
      <w:proofErr w:type="spellStart"/>
      <w:r w:rsidR="00CE1959">
        <w:rPr>
          <w:szCs w:val="24"/>
          <w:lang w:val="lt-LT"/>
        </w:rPr>
        <w:t>as</w:t>
      </w:r>
      <w:proofErr w:type="spellEnd"/>
      <w:r w:rsidR="00350CE1">
        <w:rPr>
          <w:szCs w:val="24"/>
          <w:lang w:val="lt-LT"/>
        </w:rPr>
        <w:t xml:space="preserve"> </w:t>
      </w:r>
      <w:r w:rsidR="00350CE1">
        <w:rPr>
          <w:szCs w:val="24"/>
        </w:rPr>
        <w:tab/>
      </w:r>
      <w:r w:rsidR="00350CE1">
        <w:rPr>
          <w:szCs w:val="24"/>
        </w:rPr>
        <w:tab/>
      </w:r>
      <w:r w:rsidR="00350CE1">
        <w:rPr>
          <w:szCs w:val="24"/>
        </w:rPr>
        <w:tab/>
      </w:r>
      <w:r w:rsidR="00B85225">
        <w:rPr>
          <w:szCs w:val="24"/>
          <w:lang w:val="lt-LT"/>
        </w:rPr>
        <w:t xml:space="preserve">           </w:t>
      </w:r>
      <w:r w:rsidR="008B4094">
        <w:rPr>
          <w:szCs w:val="24"/>
          <w:lang w:val="lt-LT"/>
        </w:rPr>
        <w:t xml:space="preserve">         </w:t>
      </w:r>
      <w:r w:rsidR="00CE1959">
        <w:rPr>
          <w:szCs w:val="24"/>
          <w:lang w:val="lt-LT"/>
        </w:rPr>
        <w:t xml:space="preserve">  </w:t>
      </w:r>
      <w:r w:rsidR="00B85225">
        <w:rPr>
          <w:szCs w:val="24"/>
          <w:lang w:val="lt-LT"/>
        </w:rPr>
        <w:t xml:space="preserve"> </w:t>
      </w:r>
      <w:r w:rsidR="00CE1959">
        <w:rPr>
          <w:szCs w:val="24"/>
          <w:lang w:val="lt-LT"/>
        </w:rPr>
        <w:t>G.Š</w:t>
      </w:r>
      <w:r w:rsidR="005412A7">
        <w:rPr>
          <w:szCs w:val="24"/>
          <w:lang w:val="lt-LT"/>
        </w:rPr>
        <w:t xml:space="preserve">. </w:t>
      </w:r>
      <w:bookmarkStart w:id="2" w:name="_Hlk199937388"/>
      <w:r w:rsidR="005412A7" w:rsidRPr="00641161">
        <w:rPr>
          <w:rFonts w:ascii="Times New Roman" w:hAnsi="Times New Roman"/>
          <w:szCs w:val="24"/>
          <w:lang w:val="lt-LT" w:eastAsia="en-US"/>
        </w:rPr>
        <w:t>(</w:t>
      </w:r>
      <w:r w:rsidR="005412A7" w:rsidRPr="00641161">
        <w:rPr>
          <w:rFonts w:ascii="Times New Roman" w:hAnsi="Times New Roman"/>
          <w:i/>
          <w:iCs/>
          <w:color w:val="000000" w:themeColor="text1"/>
          <w:szCs w:val="24"/>
          <w:lang w:val="lt-LT" w:eastAsia="en-US"/>
        </w:rPr>
        <w:t>duomenys neskelbiami</w:t>
      </w:r>
      <w:r w:rsidR="005412A7" w:rsidRPr="00641161">
        <w:rPr>
          <w:rFonts w:ascii="Times New Roman" w:hAnsi="Times New Roman"/>
          <w:color w:val="000000" w:themeColor="text1"/>
          <w:szCs w:val="24"/>
          <w:lang w:val="lt-LT" w:eastAsia="en-US"/>
        </w:rPr>
        <w:t>)</w:t>
      </w:r>
      <w:r w:rsidR="00350CE1">
        <w:rPr>
          <w:szCs w:val="24"/>
          <w:lang w:val="lt-LT"/>
        </w:rPr>
        <w:t xml:space="preserve">      </w:t>
      </w:r>
      <w:bookmarkEnd w:id="2"/>
    </w:p>
    <w:p w14:paraId="6301FC9A" w14:textId="77777777" w:rsidR="00350CE1" w:rsidRPr="007E0191" w:rsidRDefault="00350CE1" w:rsidP="00E82241">
      <w:pPr>
        <w:spacing w:line="276" w:lineRule="auto"/>
        <w:ind w:firstLine="900"/>
        <w:rPr>
          <w:szCs w:val="24"/>
        </w:rPr>
      </w:pPr>
    </w:p>
    <w:p w14:paraId="0798BC50" w14:textId="57714B7F" w:rsidR="00350CE1" w:rsidRPr="00F97B99" w:rsidRDefault="009F6602" w:rsidP="009F6602">
      <w:pPr>
        <w:spacing w:line="276" w:lineRule="auto"/>
        <w:rPr>
          <w:szCs w:val="24"/>
          <w:lang w:val="lt-LT"/>
        </w:rPr>
      </w:pPr>
      <w:r>
        <w:rPr>
          <w:szCs w:val="24"/>
          <w:lang w:val="lt-LT"/>
        </w:rPr>
        <w:t xml:space="preserve">    </w:t>
      </w:r>
      <w:r w:rsidR="00350CE1" w:rsidRPr="007E0191">
        <w:rPr>
          <w:szCs w:val="24"/>
        </w:rPr>
        <w:t>Posėdžio sekretor</w:t>
      </w:r>
      <w:r w:rsidR="00350CE1">
        <w:rPr>
          <w:szCs w:val="24"/>
        </w:rPr>
        <w:t>ė</w:t>
      </w:r>
      <w:r w:rsidR="00350CE1" w:rsidRPr="007E0191">
        <w:rPr>
          <w:szCs w:val="24"/>
        </w:rPr>
        <w:tab/>
      </w:r>
      <w:r w:rsidR="00350CE1" w:rsidRPr="007E0191">
        <w:rPr>
          <w:szCs w:val="24"/>
        </w:rPr>
        <w:tab/>
      </w:r>
      <w:r w:rsidR="00350CE1" w:rsidRPr="007E0191">
        <w:rPr>
          <w:szCs w:val="24"/>
        </w:rPr>
        <w:tab/>
      </w:r>
      <w:r w:rsidR="00350CE1">
        <w:rPr>
          <w:szCs w:val="24"/>
          <w:lang w:val="lt-LT"/>
        </w:rPr>
        <w:t xml:space="preserve">            </w:t>
      </w:r>
      <w:r w:rsidR="008B4094">
        <w:rPr>
          <w:szCs w:val="24"/>
          <w:lang w:val="lt-LT"/>
        </w:rPr>
        <w:t xml:space="preserve">          </w:t>
      </w:r>
      <w:r w:rsidR="00CE1959">
        <w:rPr>
          <w:szCs w:val="24"/>
          <w:lang w:val="lt-LT"/>
        </w:rPr>
        <w:t xml:space="preserve">            </w:t>
      </w:r>
      <w:r w:rsidR="00350CE1">
        <w:rPr>
          <w:szCs w:val="24"/>
          <w:lang w:val="lt-LT"/>
        </w:rPr>
        <w:t xml:space="preserve"> </w:t>
      </w:r>
      <w:r w:rsidR="00B85225">
        <w:rPr>
          <w:szCs w:val="24"/>
          <w:lang w:val="lt-LT"/>
        </w:rPr>
        <w:t>V</w:t>
      </w:r>
      <w:r w:rsidR="005412A7">
        <w:rPr>
          <w:szCs w:val="24"/>
          <w:lang w:val="lt-LT"/>
        </w:rPr>
        <w:t>.</w:t>
      </w:r>
      <w:r w:rsidR="00B85225">
        <w:rPr>
          <w:szCs w:val="24"/>
          <w:lang w:val="lt-LT"/>
        </w:rPr>
        <w:t xml:space="preserve"> B</w:t>
      </w:r>
      <w:r w:rsidR="005412A7">
        <w:rPr>
          <w:szCs w:val="24"/>
          <w:lang w:val="lt-LT"/>
        </w:rPr>
        <w:t xml:space="preserve">. </w:t>
      </w:r>
      <w:r w:rsidR="005412A7" w:rsidRPr="00641161">
        <w:rPr>
          <w:rFonts w:ascii="Times New Roman" w:hAnsi="Times New Roman"/>
          <w:szCs w:val="24"/>
          <w:lang w:val="lt-LT" w:eastAsia="en-US"/>
        </w:rPr>
        <w:t>(</w:t>
      </w:r>
      <w:r w:rsidR="005412A7" w:rsidRPr="00641161">
        <w:rPr>
          <w:rFonts w:ascii="Times New Roman" w:hAnsi="Times New Roman"/>
          <w:i/>
          <w:iCs/>
          <w:color w:val="000000" w:themeColor="text1"/>
          <w:szCs w:val="24"/>
          <w:lang w:val="lt-LT" w:eastAsia="en-US"/>
        </w:rPr>
        <w:t>duomenys neskelbiami</w:t>
      </w:r>
      <w:r w:rsidR="005412A7" w:rsidRPr="00641161">
        <w:rPr>
          <w:rFonts w:ascii="Times New Roman" w:hAnsi="Times New Roman"/>
          <w:color w:val="000000" w:themeColor="text1"/>
          <w:szCs w:val="24"/>
          <w:lang w:val="lt-LT" w:eastAsia="en-US"/>
        </w:rPr>
        <w:t>)</w:t>
      </w:r>
      <w:r w:rsidR="005412A7">
        <w:rPr>
          <w:szCs w:val="24"/>
          <w:lang w:val="lt-LT"/>
        </w:rPr>
        <w:t xml:space="preserve">      </w:t>
      </w:r>
    </w:p>
    <w:p w14:paraId="24F2058E" w14:textId="77777777" w:rsidR="00702EEA" w:rsidRDefault="00702EEA" w:rsidP="00E82241">
      <w:pPr>
        <w:spacing w:line="276" w:lineRule="auto"/>
      </w:pPr>
    </w:p>
    <w:sectPr w:rsidR="00702EE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18FAC2" w14:textId="77777777" w:rsidR="00502E06" w:rsidRDefault="00502E06" w:rsidP="00C41DD5">
      <w:r>
        <w:separator/>
      </w:r>
    </w:p>
  </w:endnote>
  <w:endnote w:type="continuationSeparator" w:id="0">
    <w:p w14:paraId="7B363351" w14:textId="77777777" w:rsidR="00502E06" w:rsidRDefault="00502E06" w:rsidP="00C41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D1D086" w14:textId="77777777" w:rsidR="00502E06" w:rsidRDefault="00502E06" w:rsidP="00C41DD5">
      <w:r>
        <w:separator/>
      </w:r>
    </w:p>
  </w:footnote>
  <w:footnote w:type="continuationSeparator" w:id="0">
    <w:p w14:paraId="536C7254" w14:textId="77777777" w:rsidR="00502E06" w:rsidRDefault="00502E06" w:rsidP="00C41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FEAA9" w14:textId="388D8633" w:rsidR="00C41DD5" w:rsidRPr="00AE3110" w:rsidRDefault="00C41DD5">
    <w:pPr>
      <w:pStyle w:val="Antrats"/>
      <w:rPr>
        <w:sz w:val="28"/>
        <w:szCs w:val="28"/>
        <w:lang w:val="lt-LT"/>
      </w:rPr>
    </w:pPr>
    <w:r>
      <w:rPr>
        <w:lang w:val="lt-LT"/>
      </w:rPr>
      <w:t xml:space="preserve">                                                                                                                 </w:t>
    </w:r>
    <w:r w:rsidR="00AE3110">
      <w:rPr>
        <w:lang w:val="lt-LT"/>
      </w:rPr>
      <w:t xml:space="preserve">                </w:t>
    </w:r>
    <w:r>
      <w:rPr>
        <w:lang w:val="lt-LT"/>
      </w:rPr>
      <w:t xml:space="preserve">   </w:t>
    </w:r>
    <w:r w:rsidRPr="00AE3110">
      <w:rPr>
        <w:sz w:val="28"/>
        <w:szCs w:val="28"/>
        <w:lang w:val="lt-LT"/>
      </w:rPr>
      <w:t>Išrašas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06795C"/>
    <w:multiLevelType w:val="hybridMultilevel"/>
    <w:tmpl w:val="40625FCE"/>
    <w:lvl w:ilvl="0" w:tplc="35E4FA92">
      <w:start w:val="1"/>
      <w:numFmt w:val="decimal"/>
      <w:lvlText w:val="%1."/>
      <w:lvlJc w:val="left"/>
      <w:pPr>
        <w:ind w:left="4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22356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1FB"/>
    <w:rsid w:val="000015F5"/>
    <w:rsid w:val="000727AF"/>
    <w:rsid w:val="00072B24"/>
    <w:rsid w:val="00074953"/>
    <w:rsid w:val="00095236"/>
    <w:rsid w:val="00127F88"/>
    <w:rsid w:val="001F19E4"/>
    <w:rsid w:val="002222AC"/>
    <w:rsid w:val="0028448B"/>
    <w:rsid w:val="0029788E"/>
    <w:rsid w:val="00350CE1"/>
    <w:rsid w:val="003563D6"/>
    <w:rsid w:val="003A5E5B"/>
    <w:rsid w:val="0040304D"/>
    <w:rsid w:val="004465C2"/>
    <w:rsid w:val="00502E06"/>
    <w:rsid w:val="005335D0"/>
    <w:rsid w:val="005412A7"/>
    <w:rsid w:val="00560E86"/>
    <w:rsid w:val="005C0ED5"/>
    <w:rsid w:val="005C3016"/>
    <w:rsid w:val="00641161"/>
    <w:rsid w:val="00663A7E"/>
    <w:rsid w:val="00671B7D"/>
    <w:rsid w:val="0067491E"/>
    <w:rsid w:val="006F1BBF"/>
    <w:rsid w:val="00702EEA"/>
    <w:rsid w:val="00726B83"/>
    <w:rsid w:val="00823F63"/>
    <w:rsid w:val="008B4094"/>
    <w:rsid w:val="008F0364"/>
    <w:rsid w:val="009145AF"/>
    <w:rsid w:val="009270F2"/>
    <w:rsid w:val="00982BF9"/>
    <w:rsid w:val="0098490E"/>
    <w:rsid w:val="00985681"/>
    <w:rsid w:val="009E30A9"/>
    <w:rsid w:val="009F6602"/>
    <w:rsid w:val="00A02FA7"/>
    <w:rsid w:val="00A042F7"/>
    <w:rsid w:val="00AC37F2"/>
    <w:rsid w:val="00AD08B5"/>
    <w:rsid w:val="00AE3110"/>
    <w:rsid w:val="00AE7C4D"/>
    <w:rsid w:val="00B0261D"/>
    <w:rsid w:val="00B85225"/>
    <w:rsid w:val="00B855B9"/>
    <w:rsid w:val="00C12D74"/>
    <w:rsid w:val="00C278EC"/>
    <w:rsid w:val="00C41DD5"/>
    <w:rsid w:val="00C82F74"/>
    <w:rsid w:val="00CA5D82"/>
    <w:rsid w:val="00CC4779"/>
    <w:rsid w:val="00CE1959"/>
    <w:rsid w:val="00CE2613"/>
    <w:rsid w:val="00D1103C"/>
    <w:rsid w:val="00D3732A"/>
    <w:rsid w:val="00D42EFA"/>
    <w:rsid w:val="00D620E6"/>
    <w:rsid w:val="00DE637D"/>
    <w:rsid w:val="00E15F82"/>
    <w:rsid w:val="00E82241"/>
    <w:rsid w:val="00ED56F2"/>
    <w:rsid w:val="00EF6EF6"/>
    <w:rsid w:val="00F340F6"/>
    <w:rsid w:val="00F701FB"/>
    <w:rsid w:val="00F97B99"/>
    <w:rsid w:val="00FD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925BC8"/>
  <w15:chartTrackingRefBased/>
  <w15:docId w15:val="{DF12F6B6-1C4B-4E5A-9DCE-54F6EC3C5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701FB"/>
    <w:pPr>
      <w:overflowPunct w:val="0"/>
      <w:autoSpaceDE w:val="0"/>
      <w:autoSpaceDN w:val="0"/>
      <w:adjustRightInd w:val="0"/>
      <w:spacing w:after="0" w:line="240" w:lineRule="auto"/>
    </w:pPr>
    <w:rPr>
      <w:rFonts w:ascii="TimesLT" w:eastAsia="Times New Roman" w:hAnsi="TimesLT" w:cs="Times New Roman"/>
      <w:kern w:val="0"/>
      <w:sz w:val="24"/>
      <w:szCs w:val="20"/>
      <w:lang w:val="tg-Cyrl-TJ"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222AC"/>
    <w:pPr>
      <w:ind w:left="720"/>
      <w:contextualSpacing/>
    </w:pPr>
  </w:style>
  <w:style w:type="paragraph" w:styleId="Antrats">
    <w:name w:val="header"/>
    <w:aliases w:val="Char,Diagrama,Diagrama Diagrama Diagrama, Diagrama"/>
    <w:basedOn w:val="prastasis"/>
    <w:link w:val="AntratsDiagrama"/>
    <w:uiPriority w:val="99"/>
    <w:unhideWhenUsed/>
    <w:rsid w:val="00C41DD5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aliases w:val="Char Diagrama,Diagrama Diagrama,Diagrama Diagrama Diagrama Diagrama, Diagrama Diagrama"/>
    <w:basedOn w:val="Numatytasispastraiposriftas"/>
    <w:link w:val="Antrats"/>
    <w:uiPriority w:val="99"/>
    <w:qFormat/>
    <w:rsid w:val="00C41DD5"/>
    <w:rPr>
      <w:rFonts w:ascii="TimesLT" w:eastAsia="Times New Roman" w:hAnsi="TimesLT" w:cs="Times New Roman"/>
      <w:kern w:val="0"/>
      <w:sz w:val="24"/>
      <w:szCs w:val="20"/>
      <w:lang w:val="tg-Cyrl-TJ" w:eastAsia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C41DD5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41DD5"/>
    <w:rPr>
      <w:rFonts w:ascii="TimesLT" w:eastAsia="Times New Roman" w:hAnsi="TimesLT" w:cs="Times New Roman"/>
      <w:kern w:val="0"/>
      <w:sz w:val="24"/>
      <w:szCs w:val="20"/>
      <w:lang w:val="tg-Cyrl-TJ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82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1224</Words>
  <Characters>699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Vitalija Baublienė</dc:creator>
  <cp:keywords/>
  <dc:description/>
  <cp:lastModifiedBy>Diana Brazdžiunienė</cp:lastModifiedBy>
  <cp:revision>2</cp:revision>
  <cp:lastPrinted>2025-06-04T08:48:00Z</cp:lastPrinted>
  <dcterms:created xsi:type="dcterms:W3CDTF">2026-06-08T13:27:00Z</dcterms:created>
  <dcterms:modified xsi:type="dcterms:W3CDTF">2026-06-08T13:27:00Z</dcterms:modified>
</cp:coreProperties>
</file>