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2AD6915" w14:textId="77777777" w:rsidR="00022779" w:rsidRDefault="00346065" w:rsidP="00022779">
      <w:pPr>
        <w:pStyle w:val="Default"/>
        <w:jc w:val="center"/>
        <w:rPr>
          <w:b/>
          <w:bCs/>
        </w:rPr>
      </w:pPr>
      <w:r w:rsidRPr="00D24252">
        <w:rPr>
          <w:b/>
        </w:rPr>
        <w:t>DĖL PANEVĖŽIO MIESTO SAVIVALDYBĖS TARYBOS SPRENDIMO</w:t>
      </w:r>
      <w:r>
        <w:rPr>
          <w:b/>
        </w:rPr>
        <w:t xml:space="preserve"> </w:t>
      </w:r>
      <w:r>
        <w:rPr>
          <w:b/>
          <w:caps/>
          <w:szCs w:val="26"/>
        </w:rPr>
        <w:t>„</w:t>
      </w:r>
      <w:r w:rsidR="00022779" w:rsidRPr="00C132B8">
        <w:rPr>
          <w:b/>
        </w:rPr>
        <w:t xml:space="preserve">DĖL ŽEMĖS SKLYPO (KADASTRO NR. 2701/0022:351), ESANČIO PANEVĖŽYJE, DARBO A. 7, DALIES DYDŽIO NUSTATYMO </w:t>
      </w:r>
      <w:r w:rsidR="00022779" w:rsidRPr="00C132B8">
        <w:rPr>
          <w:b/>
          <w:bCs/>
        </w:rPr>
        <w:t xml:space="preserve">IR ŠIOS ŽEMĖS SKLYPO DALIES </w:t>
      </w:r>
    </w:p>
    <w:p w14:paraId="0185159B" w14:textId="11A52B37" w:rsidR="00346065" w:rsidRPr="007653B8" w:rsidRDefault="00022779" w:rsidP="00022779">
      <w:pPr>
        <w:keepNext/>
        <w:contextualSpacing/>
        <w:jc w:val="center"/>
        <w:outlineLvl w:val="2"/>
        <w:rPr>
          <w:b/>
        </w:rPr>
      </w:pPr>
      <w:r w:rsidRPr="00C132B8">
        <w:rPr>
          <w:b/>
        </w:rPr>
        <w:t>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6809CC3C" w:rsidR="00CE4261" w:rsidRPr="007D7B8A" w:rsidRDefault="00B91427" w:rsidP="00E60585">
      <w:pPr>
        <w:tabs>
          <w:tab w:val="left" w:pos="0"/>
        </w:tabs>
        <w:jc w:val="center"/>
      </w:pPr>
      <w:r>
        <w:t>202</w:t>
      </w:r>
      <w:r w:rsidR="008C2FCF">
        <w:t>6</w:t>
      </w:r>
      <w:r w:rsidR="009D0F94">
        <w:t xml:space="preserve"> m</w:t>
      </w:r>
      <w:r w:rsidR="00EE4AB8">
        <w:t xml:space="preserve">. </w:t>
      </w:r>
      <w:r w:rsidR="007653B8">
        <w:t xml:space="preserve">birželio </w:t>
      </w:r>
      <w:r w:rsidR="000B76A4">
        <w:t>4</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8501F">
      <w:pPr>
        <w:tabs>
          <w:tab w:val="left" w:pos="0"/>
        </w:tabs>
        <w:spacing w:line="360" w:lineRule="exact"/>
        <w:ind w:firstLine="720"/>
        <w:jc w:val="both"/>
      </w:pPr>
      <w:r w:rsidRPr="000C4CD9">
        <w:rPr>
          <w:b/>
        </w:rPr>
        <w:t>1. Sprendimo projekto tikslai ir uždaviniai:</w:t>
      </w:r>
      <w:r w:rsidRPr="000C4CD9">
        <w:t xml:space="preserve"> </w:t>
      </w:r>
    </w:p>
    <w:p w14:paraId="1588D228" w14:textId="6F632DFD" w:rsidR="00AD14BD" w:rsidRDefault="001217E9" w:rsidP="00751B6C">
      <w:pPr>
        <w:spacing w:line="340" w:lineRule="exact"/>
        <w:ind w:firstLine="851"/>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751B6C">
        <w:t>D</w:t>
      </w:r>
      <w:r w:rsidR="00022779">
        <w:t xml:space="preserve">ėl žemės sklypo (kadastro </w:t>
      </w:r>
      <w:r w:rsidR="00751B6C">
        <w:t>N</w:t>
      </w:r>
      <w:r w:rsidR="00022779">
        <w:t xml:space="preserve">r. 2701/0022:351), esančio </w:t>
      </w:r>
      <w:r w:rsidR="00751B6C">
        <w:t>P</w:t>
      </w:r>
      <w:r w:rsidR="00022779">
        <w:t xml:space="preserve">anevėžyje, </w:t>
      </w:r>
      <w:r w:rsidR="00751B6C">
        <w:t>D</w:t>
      </w:r>
      <w:r w:rsidR="00022779">
        <w:t>arbo a. 7, dalies dydžio nustatymo ir šios žemės sklypo dalies nuomos</w:t>
      </w:r>
      <w:r w:rsidR="00022779"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bookmarkStart w:id="0" w:name="_Hlk163118564"/>
      <w:r w:rsidR="00751B6C">
        <w:rPr>
          <w:lang w:eastAsia="en-US"/>
        </w:rPr>
        <w:t>n</w:t>
      </w:r>
      <w:r w:rsidR="00751B6C" w:rsidRPr="00751B6C">
        <w:rPr>
          <w:lang w:eastAsia="en-US"/>
        </w:rPr>
        <w:t>ustatyti negyvenamajai patalpai – parduotuvei (unikalus Nr. 2795-8003-4129:0001)</w:t>
      </w:r>
      <w:r w:rsidR="00953268">
        <w:rPr>
          <w:lang w:eastAsia="en-US"/>
        </w:rPr>
        <w:t xml:space="preserve"> (toliau – Patalpa)</w:t>
      </w:r>
      <w:r w:rsidR="00751B6C" w:rsidRPr="00751B6C">
        <w:rPr>
          <w:lang w:eastAsia="en-US"/>
        </w:rPr>
        <w:t>, esančiai pastate – parduotuvėje (unikalus Nr. 2795-8003-4129) (toliau – Pastatas)</w:t>
      </w:r>
      <w:r w:rsidR="00953268">
        <w:rPr>
          <w:lang w:eastAsia="en-US"/>
        </w:rPr>
        <w:t>,</w:t>
      </w:r>
      <w:r w:rsidR="00751B6C" w:rsidRPr="00751B6C">
        <w:rPr>
          <w:lang w:eastAsia="en-US"/>
        </w:rPr>
        <w:t xml:space="preserve"> eksploatuoti reikalingą 1,9650 ha žemės sklypo (kadastro Nr. 2701/0004:335), esančio Panevėžyje, Darbo a. 7, dalies dydį – 0,0457 ha </w:t>
      </w:r>
      <w:r w:rsidR="00646E14" w:rsidRPr="00646E14">
        <w:t>(iš 0,00930 ha žemės sklypo dalies, žemės sklypo dalių plane pažymėtos simboliu B, kuri išskirta Pastatui eksploatuoti)</w:t>
      </w:r>
      <w:r w:rsidR="00953268">
        <w:t xml:space="preserve"> ir jį išnuomoti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BF2506">
      <w:pPr>
        <w:spacing w:line="34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4AD4F59" w14:textId="4705ABD6" w:rsidR="009502AB" w:rsidRPr="00882D08" w:rsidRDefault="009502AB" w:rsidP="00BF2506">
      <w:pPr>
        <w:tabs>
          <w:tab w:val="left" w:pos="0"/>
        </w:tabs>
        <w:spacing w:line="340" w:lineRule="exact"/>
        <w:ind w:firstLine="851"/>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646E14" w:rsidRPr="00646E14">
        <w:rPr>
          <w:bCs/>
        </w:rPr>
        <w:t xml:space="preserve">sklypo 0,0457 ha dalį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301B78C" w:rsidR="00F86AE4" w:rsidRDefault="003D2A8C" w:rsidP="00BF2506">
      <w:pPr>
        <w:spacing w:line="340" w:lineRule="exact"/>
        <w:ind w:firstLine="851"/>
        <w:jc w:val="both"/>
        <w:rPr>
          <w:lang w:eastAsia="en-US"/>
        </w:rPr>
      </w:pPr>
      <w:r w:rsidRPr="003D2A8C">
        <w:t xml:space="preserve">Savivaldybės tarybai priėmus Projektą, </w:t>
      </w:r>
      <w:bookmarkStart w:id="2" w:name="_Hlk231390962"/>
      <w:r w:rsidR="00B83908">
        <w:t xml:space="preserve">A. I. </w:t>
      </w:r>
      <w:r w:rsidR="00B83908" w:rsidRPr="00B83908">
        <w:rPr>
          <w:i/>
          <w:iCs/>
        </w:rPr>
        <w:t>(duomenys neskelbtini</w:t>
      </w:r>
      <w:bookmarkEnd w:id="2"/>
      <w:r w:rsidR="00B83908" w:rsidRPr="00B83908">
        <w:rPr>
          <w:i/>
          <w:iCs/>
        </w:rPr>
        <w:t>)</w:t>
      </w:r>
      <w:r w:rsidR="00B83908" w:rsidRPr="00C75571">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953268">
        <w:rPr>
          <w:lang w:eastAsia="en-US"/>
        </w:rPr>
        <w: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F2506">
      <w:pPr>
        <w:spacing w:line="340" w:lineRule="exact"/>
        <w:ind w:firstLine="851"/>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F2506">
      <w:pPr>
        <w:spacing w:line="340" w:lineRule="exact"/>
        <w:ind w:firstLine="851"/>
        <w:rPr>
          <w:bCs/>
        </w:rPr>
      </w:pPr>
      <w:r w:rsidRPr="000668CC">
        <w:rPr>
          <w:bCs/>
        </w:rPr>
        <w:t xml:space="preserve">Papildomo finansavimo nereikės. </w:t>
      </w:r>
    </w:p>
    <w:p w14:paraId="1B8D89EF" w14:textId="77777777" w:rsidR="000C4CD9" w:rsidRPr="000C4CD9" w:rsidRDefault="000C4CD9" w:rsidP="00BF2506">
      <w:pPr>
        <w:tabs>
          <w:tab w:val="left" w:pos="0"/>
        </w:tabs>
        <w:spacing w:line="34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20EDE5AB" w:rsidR="00DD6F7A" w:rsidRDefault="008C6278" w:rsidP="00BF2506">
      <w:pPr>
        <w:spacing w:line="340" w:lineRule="exact"/>
        <w:ind w:firstLine="851"/>
        <w:jc w:val="both"/>
        <w:rPr>
          <w:bCs/>
        </w:rPr>
      </w:pPr>
      <w:r>
        <w:rPr>
          <w:bCs/>
        </w:rPr>
        <w:t>S</w:t>
      </w:r>
      <w:r w:rsidR="003D2A8C" w:rsidRPr="003D2A8C">
        <w:rPr>
          <w:bCs/>
        </w:rPr>
        <w:t>avivaldybės administracija</w:t>
      </w:r>
      <w:r w:rsidR="00BD299B">
        <w:rPr>
          <w:bCs/>
        </w:rPr>
        <w:t xml:space="preserve"> </w:t>
      </w:r>
      <w:r w:rsidR="00EF15AD">
        <w:rPr>
          <w:bCs/>
        </w:rPr>
        <w:t>202</w:t>
      </w:r>
      <w:r w:rsidR="005E2B2B">
        <w:rPr>
          <w:bCs/>
        </w:rPr>
        <w:t>6</w:t>
      </w:r>
      <w:r w:rsidR="00BD299B">
        <w:rPr>
          <w:bCs/>
        </w:rPr>
        <w:t> </w:t>
      </w:r>
      <w:r w:rsidR="00EF15AD">
        <w:rPr>
          <w:bCs/>
        </w:rPr>
        <w:t>m.</w:t>
      </w:r>
      <w:r w:rsidR="00B83908">
        <w:rPr>
          <w:bCs/>
        </w:rPr>
        <w:t xml:space="preserve"> balandžio </w:t>
      </w:r>
      <w:r w:rsidR="00E708EE">
        <w:rPr>
          <w:bCs/>
        </w:rPr>
        <w:t>16</w:t>
      </w:r>
      <w:r w:rsidR="008C2FCF">
        <w:rPr>
          <w:bCs/>
        </w:rPr>
        <w:t> </w:t>
      </w:r>
      <w:r w:rsidR="00EF15AD">
        <w:rPr>
          <w:bCs/>
        </w:rPr>
        <w:t xml:space="preserve">d. </w:t>
      </w:r>
      <w:r w:rsidR="003D2A8C" w:rsidRPr="003D2A8C">
        <w:rPr>
          <w:bCs/>
        </w:rPr>
        <w:t xml:space="preserve">gavo </w:t>
      </w:r>
      <w:r w:rsidR="00E708EE">
        <w:t xml:space="preserve">A. I. </w:t>
      </w:r>
      <w:r w:rsidR="00E708EE" w:rsidRPr="00B83908">
        <w:rPr>
          <w:i/>
          <w:iCs/>
        </w:rPr>
        <w:t>(duomenys neskelbtini)</w:t>
      </w:r>
      <w:r w:rsidR="00E708EE" w:rsidRPr="00C75571">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953268">
        <w:rPr>
          <w:bCs/>
        </w:rPr>
        <w:t>o dalį</w:t>
      </w:r>
      <w:r w:rsidR="004518CB">
        <w:rPr>
          <w:bCs/>
        </w:rPr>
        <w:t>, reikalingą</w:t>
      </w:r>
      <w:r w:rsidR="0001132A">
        <w:rPr>
          <w:bCs/>
        </w:rPr>
        <w:t xml:space="preserve"> </w:t>
      </w:r>
      <w:r w:rsidR="005D0BB8">
        <w:t>Pa</w:t>
      </w:r>
      <w:r w:rsidR="00953268">
        <w:t>talpai</w:t>
      </w:r>
      <w:r w:rsidR="00EB0FDD">
        <w:t xml:space="preserve"> </w:t>
      </w:r>
      <w:r w:rsidR="00F15606">
        <w:rPr>
          <w:bCs/>
        </w:rPr>
        <w:t>eksploatuoti</w:t>
      </w:r>
      <w:r w:rsidR="003D2A8C" w:rsidRPr="003D2A8C">
        <w:rPr>
          <w:bCs/>
        </w:rPr>
        <w:t>.</w:t>
      </w:r>
      <w:r w:rsidR="00DD6F7A" w:rsidRPr="004E5AFF">
        <w:rPr>
          <w:bCs/>
        </w:rPr>
        <w:t xml:space="preserve"> </w:t>
      </w:r>
    </w:p>
    <w:p w14:paraId="616CEEB5" w14:textId="5BE790A4" w:rsidR="00DD13F8" w:rsidRDefault="00DD13F8" w:rsidP="00BF2506">
      <w:pPr>
        <w:spacing w:line="340" w:lineRule="exact"/>
        <w:ind w:firstLine="851"/>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00532A9E">
        <w:rPr>
          <w:bCs/>
        </w:rPr>
        <w:t>s</w:t>
      </w:r>
      <w:r w:rsidR="00532A9E">
        <w:rPr>
          <w:color w:val="000000"/>
        </w:rPr>
        <w:t xml:space="preserve">prendimų dėl savivaldybei patikėjimo teise perduotos valstybinės žemės valdymo, naudojimo ir disponavimo ja, išskyrus sprendimus ir sutikimus, nurodytus šio įstatymo 27 straipsnio 2 dalies 29 ir </w:t>
      </w:r>
      <w:r w:rsidR="00532A9E" w:rsidRPr="00532A9E">
        <w:rPr>
          <w:color w:val="000000"/>
        </w:rPr>
        <w:t>29</w:t>
      </w:r>
      <w:r w:rsidR="00532A9E" w:rsidRPr="00532A9E">
        <w:rPr>
          <w:color w:val="000000"/>
          <w:vertAlign w:val="superscript"/>
        </w:rPr>
        <w:t>1</w:t>
      </w:r>
      <w:r w:rsidR="00532A9E">
        <w:rPr>
          <w:color w:val="000000"/>
        </w:rPr>
        <w:t xml:space="preserve"> punktuose, ir sprendimų dėl sutikimo perimti kitą valstybės turtą savivaldybės nuosavybėn priėmimas</w:t>
      </w:r>
      <w:r w:rsidRPr="00DD13F8">
        <w:rPr>
          <w:bCs/>
        </w:rPr>
        <w:t xml:space="preserve">. </w:t>
      </w:r>
    </w:p>
    <w:p w14:paraId="7F0B4CDF" w14:textId="77777777" w:rsidR="002962CF" w:rsidRDefault="002962CF" w:rsidP="00BF2506">
      <w:pPr>
        <w:spacing w:line="340" w:lineRule="exact"/>
        <w:ind w:firstLine="851"/>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Pr>
          <w:bCs/>
        </w:rPr>
        <w:t>išnuomoja</w:t>
      </w:r>
      <w:r w:rsidRPr="00DD13F8">
        <w:rPr>
          <w:bCs/>
        </w:rPr>
        <w:t xml:space="preserve"> 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6F910111" w14:textId="77777777" w:rsidR="002962CF" w:rsidRPr="00DD13F8" w:rsidRDefault="002962CF" w:rsidP="00BF2506">
      <w:pPr>
        <w:spacing w:line="340" w:lineRule="exact"/>
        <w:ind w:firstLine="851"/>
        <w:jc w:val="both"/>
        <w:rPr>
          <w:bCs/>
        </w:rPr>
      </w:pPr>
      <w:r>
        <w:rPr>
          <w:bCs/>
        </w:rPr>
        <w:t>Žemės įstatymo 9 straipsnio 6 dalies 1 punkte nurodyta, kad</w:t>
      </w:r>
      <w:r w:rsidRPr="00DB5B40">
        <w:rPr>
          <w:bCs/>
        </w:rPr>
        <w:t xml:space="preserve"> </w:t>
      </w:r>
      <w:r>
        <w:rPr>
          <w:bCs/>
        </w:rPr>
        <w:t>v</w:t>
      </w:r>
      <w:r w:rsidRPr="00DB5B40">
        <w:rPr>
          <w:bCs/>
        </w:rPr>
        <w:t>alstybinė žemė išnuomojama be aukciono, jeigu</w:t>
      </w:r>
      <w:r>
        <w:rPr>
          <w:bCs/>
        </w:rPr>
        <w:t xml:space="preserve"> </w:t>
      </w:r>
      <w:r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Pr>
          <w:bCs/>
        </w:rPr>
        <w:t>.</w:t>
      </w:r>
    </w:p>
    <w:p w14:paraId="6231628D" w14:textId="51F9DC03" w:rsidR="00400757" w:rsidRDefault="00400757" w:rsidP="00BF2506">
      <w:pPr>
        <w:spacing w:line="340" w:lineRule="exact"/>
        <w:ind w:firstLine="851"/>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p>
    <w:p w14:paraId="55290533" w14:textId="77777777" w:rsidR="006C617C" w:rsidRDefault="006C617C" w:rsidP="006C617C">
      <w:pPr>
        <w:tabs>
          <w:tab w:val="left" w:pos="0"/>
        </w:tabs>
        <w:spacing w:line="360" w:lineRule="exact"/>
        <w:ind w:firstLine="720"/>
        <w:jc w:val="both"/>
      </w:pPr>
      <w:r w:rsidRPr="000D5893">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w:t>
      </w:r>
      <w:r>
        <w:t>,</w:t>
      </w:r>
      <w:r w:rsidRPr="000D5893">
        <w:t xml:space="preserve"> (toliau – Metodika) nuostatas</w:t>
      </w:r>
      <w:r>
        <w:t xml:space="preserve">, </w:t>
      </w:r>
      <w:r w:rsidRPr="00063446">
        <w:t xml:space="preserve">Panevėžio miesto savivaldybės tarybos </w:t>
      </w:r>
      <w:r w:rsidRPr="00063446">
        <w:rPr>
          <w:lang w:eastAsia="zh-CN"/>
        </w:rPr>
        <w:t xml:space="preserve">2025 m. </w:t>
      </w:r>
      <w:r>
        <w:rPr>
          <w:lang w:eastAsia="zh-CN"/>
        </w:rPr>
        <w:t>spalio 23</w:t>
      </w:r>
      <w:r w:rsidRPr="00063446">
        <w:rPr>
          <w:lang w:eastAsia="zh-CN"/>
        </w:rPr>
        <w:t xml:space="preserve"> d. sprendimu Nr. 1-</w:t>
      </w:r>
      <w:r>
        <w:rPr>
          <w:lang w:eastAsia="zh-CN"/>
        </w:rPr>
        <w:t>348</w:t>
      </w:r>
      <w:r w:rsidRPr="00063446">
        <w:rPr>
          <w:lang w:eastAsia="zh-CN"/>
        </w:rPr>
        <w:t xml:space="preserve"> „Dėl </w:t>
      </w:r>
      <w:r>
        <w:rPr>
          <w:lang w:eastAsia="zh-CN"/>
        </w:rPr>
        <w:t>1,9650</w:t>
      </w:r>
      <w:r w:rsidRPr="009F6798">
        <w:rPr>
          <w:lang w:eastAsia="zh-CN"/>
        </w:rPr>
        <w:t xml:space="preserve"> ha </w:t>
      </w:r>
      <w:r w:rsidRPr="00063446">
        <w:t xml:space="preserve">žemės sklypo (Panevėžys, </w:t>
      </w:r>
      <w:r>
        <w:t>Darbo a. 7</w:t>
      </w:r>
      <w:r w:rsidRPr="00063446">
        <w:t>) dalių plano patvirtinimo“</w:t>
      </w:r>
      <w:r>
        <w:t xml:space="preserve"> </w:t>
      </w:r>
      <w:r w:rsidRPr="000D5893">
        <w:t>buvo patvirtintas Žemės sklypo dalių planas.</w:t>
      </w:r>
      <w:r>
        <w:t xml:space="preserve"> </w:t>
      </w:r>
    </w:p>
    <w:p w14:paraId="081CDEE1" w14:textId="351A8922" w:rsidR="00953268" w:rsidRPr="007B17CA" w:rsidRDefault="00953268" w:rsidP="00953268">
      <w:pPr>
        <w:spacing w:line="320" w:lineRule="exact"/>
        <w:ind w:firstLine="709"/>
        <w:jc w:val="both"/>
        <w:rPr>
          <w:sz w:val="22"/>
          <w:szCs w:val="22"/>
        </w:rPr>
      </w:pPr>
      <w:r>
        <w:rPr>
          <w:bCs/>
        </w:rPr>
        <w:t xml:space="preserve">Pagal </w:t>
      </w:r>
      <w:r w:rsidRPr="006C01AC">
        <w:rPr>
          <w:bCs/>
        </w:rPr>
        <w:t>Taisykl</w:t>
      </w:r>
      <w:r>
        <w:rPr>
          <w:bCs/>
        </w:rPr>
        <w:t>ių</w:t>
      </w:r>
      <w:r w:rsidRPr="006C01AC">
        <w:rPr>
          <w:bCs/>
        </w:rPr>
        <w:t xml:space="preserve">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r>
        <w:t>Atsižvelgiant į tai, Patalpai eksploatuoti reikaling</w:t>
      </w:r>
      <w:r w:rsidR="00D5588C">
        <w:t>as</w:t>
      </w:r>
      <w:r>
        <w:t xml:space="preserve"> Žemės sklypo dalių dydis nustatytas</w:t>
      </w:r>
      <w:r w:rsidR="00D2710A">
        <w:t xml:space="preserve"> taip:</w:t>
      </w:r>
      <w:r>
        <w:t xml:space="preserve"> Pastat</w:t>
      </w:r>
      <w:r w:rsidR="00D2710A">
        <w:t>ui eksploatuoti reikalingą žemės dalies plotą</w:t>
      </w:r>
      <w:r w:rsidR="00D5588C">
        <w:t xml:space="preserve"> </w:t>
      </w:r>
      <w:r w:rsidR="00D2710A">
        <w:t xml:space="preserve">padalijus iš </w:t>
      </w:r>
      <w:r w:rsidR="00D5588C">
        <w:t>Pastat</w:t>
      </w:r>
      <w:r w:rsidR="00D2710A">
        <w:t xml:space="preserve">o bendro ploto ir padauginus iš </w:t>
      </w:r>
      <w:r w:rsidR="00D5588C">
        <w:t xml:space="preserve"> </w:t>
      </w:r>
      <w:r w:rsidR="00D2710A">
        <w:t>P</w:t>
      </w:r>
      <w:r>
        <w:t>atalp</w:t>
      </w:r>
      <w:r w:rsidR="00D2710A">
        <w:t>os</w:t>
      </w:r>
      <w:r>
        <w:t xml:space="preserve"> bendr</w:t>
      </w:r>
      <w:r w:rsidR="00D2710A">
        <w:t>o</w:t>
      </w:r>
      <w:r>
        <w:t xml:space="preserve"> plot</w:t>
      </w:r>
      <w:r w:rsidR="00D2710A">
        <w:t xml:space="preserve">o 930 / 462,44 * 227,37 </w:t>
      </w:r>
      <w:r w:rsidR="00D2710A" w:rsidRPr="00646E14">
        <w:t xml:space="preserve">= 457,26 </w:t>
      </w:r>
      <w:r w:rsidR="00D2710A">
        <w:t>≈ 0,0457 ha.</w:t>
      </w:r>
    </w:p>
    <w:p w14:paraId="6D33C337" w14:textId="001C86FE" w:rsidR="00EB0FDD" w:rsidRDefault="00D5588C" w:rsidP="00BF2506">
      <w:pPr>
        <w:tabs>
          <w:tab w:val="left" w:pos="0"/>
        </w:tabs>
        <w:spacing w:line="340" w:lineRule="exact"/>
        <w:ind w:firstLine="851"/>
        <w:jc w:val="both"/>
      </w:pPr>
      <w:r>
        <w:rPr>
          <w:bCs/>
        </w:rPr>
        <w:t xml:space="preserve">Taisyklių 39.4 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r w:rsidR="005E2B2B" w:rsidRPr="006C01AC">
        <w:rPr>
          <w:color w:val="000000"/>
        </w:rPr>
        <w:t xml:space="preserve">Savivaldybės administracijos Teritorijų planavimo ir architektūros skyriaus Žemėtvarkos poskyrio specialistams, atlikus faktinių duomenų patikrinimą vietoje (Teritorijų planavimo ir architektūros skyriaus Žemėtvarkos </w:t>
      </w:r>
      <w:r w:rsidR="005E2B2B" w:rsidRPr="00BF2506">
        <w:rPr>
          <w:color w:val="000000"/>
        </w:rPr>
        <w:t>poskyrio 202</w:t>
      </w:r>
      <w:r w:rsidR="002962CF" w:rsidRPr="00BF2506">
        <w:rPr>
          <w:color w:val="000000"/>
        </w:rPr>
        <w:t>6</w:t>
      </w:r>
      <w:r w:rsidR="005E2B2B" w:rsidRPr="00BF2506">
        <w:rPr>
          <w:color w:val="000000"/>
        </w:rPr>
        <w:t xml:space="preserve"> m. </w:t>
      </w:r>
      <w:r w:rsidR="002962CF" w:rsidRPr="00BF2506">
        <w:rPr>
          <w:color w:val="000000"/>
        </w:rPr>
        <w:t>gegužės 2</w:t>
      </w:r>
      <w:r w:rsidR="002B3D79">
        <w:rPr>
          <w:color w:val="000000"/>
        </w:rPr>
        <w:t>8</w:t>
      </w:r>
      <w:r w:rsidR="005E2B2B" w:rsidRPr="00BF2506">
        <w:rPr>
          <w:color w:val="000000"/>
        </w:rPr>
        <w:t xml:space="preserve"> d. patikrinimo aktas Nr. ŽPa-</w:t>
      </w:r>
      <w:r w:rsidR="00BF2506" w:rsidRPr="00BF2506">
        <w:t>3</w:t>
      </w:r>
      <w:r w:rsidR="002B3D79">
        <w:t>5</w:t>
      </w:r>
      <w:r w:rsidR="005E2B2B" w:rsidRPr="00BF2506">
        <w:t>)</w:t>
      </w:r>
      <w:r w:rsidR="005E2B2B" w:rsidRPr="00BF2506">
        <w:rPr>
          <w:color w:val="000000"/>
        </w:rPr>
        <w:t>,</w:t>
      </w:r>
      <w:r w:rsidR="005E2B2B" w:rsidRPr="006C01AC">
        <w:rPr>
          <w:color w:val="000000"/>
        </w:rPr>
        <w:t xml:space="preserve"> nustatyta, kad </w:t>
      </w:r>
      <w:r w:rsidR="00EB0FDD">
        <w:rPr>
          <w:color w:val="000000"/>
        </w:rPr>
        <w:t>Pastatas</w:t>
      </w:r>
      <w:r w:rsidR="002B3D79">
        <w:rPr>
          <w:color w:val="000000"/>
        </w:rPr>
        <w:t>, kuriame yra Patalpa</w:t>
      </w:r>
      <w:r w:rsidR="00646E14">
        <w:rPr>
          <w:color w:val="000000"/>
        </w:rPr>
        <w:t>,</w:t>
      </w:r>
      <w:r w:rsidR="00EB0FDD">
        <w:rPr>
          <w:color w:val="000000"/>
        </w:rPr>
        <w:t xml:space="preserve"> </w:t>
      </w:r>
      <w:r w:rsidR="00EB0FDD" w:rsidRPr="00EB0FDD">
        <w:t xml:space="preserve">yra tinkamas naudoti ir yra naudojamas pagal Nekilnojamojo turto registre įregistruotą jo tiesioginę paskirtį. </w:t>
      </w:r>
    </w:p>
    <w:p w14:paraId="7A3AD658" w14:textId="77777777" w:rsidR="005F1A88" w:rsidRDefault="005F1A88" w:rsidP="00BF2506">
      <w:pPr>
        <w:tabs>
          <w:tab w:val="left" w:pos="0"/>
        </w:tabs>
        <w:spacing w:line="340" w:lineRule="exact"/>
        <w:ind w:firstLine="851"/>
        <w:jc w:val="both"/>
      </w:pPr>
      <w:r>
        <w:t xml:space="preserve">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w:t>
      </w:r>
      <w:r>
        <w:lastRenderedPageBreak/>
        <w:t>skyriaus reikalavimus mažiausias valstybinės žemės sklypo dydis, reikalingas statiniams ar įrenginiams eksploatuoti, išskyrus kultūros paveldo objektus, įrašytus į Kultūros vertybių registrą, nustatomas pagal formulę:</w:t>
      </w:r>
    </w:p>
    <w:p w14:paraId="3E3DF225" w14:textId="77777777" w:rsidR="005F1A88" w:rsidRDefault="005F1A88" w:rsidP="00BF2506">
      <w:pPr>
        <w:tabs>
          <w:tab w:val="left" w:pos="0"/>
        </w:tabs>
        <w:spacing w:line="340" w:lineRule="exact"/>
        <w:ind w:firstLine="851"/>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697F38CD" w14:textId="77777777" w:rsidR="005F1A88" w:rsidRDefault="005F1A88" w:rsidP="00BF2506">
      <w:pPr>
        <w:tabs>
          <w:tab w:val="left" w:pos="0"/>
        </w:tabs>
        <w:spacing w:line="340" w:lineRule="exact"/>
        <w:ind w:firstLine="851"/>
        <w:jc w:val="both"/>
      </w:pPr>
      <w:r>
        <w:t>čia:</w:t>
      </w:r>
    </w:p>
    <w:p w14:paraId="50B2F5A0" w14:textId="77777777" w:rsidR="005F1A88" w:rsidRDefault="005F1A88" w:rsidP="00BF2506">
      <w:pPr>
        <w:tabs>
          <w:tab w:val="left" w:pos="0"/>
        </w:tabs>
        <w:spacing w:line="340" w:lineRule="exact"/>
        <w:ind w:firstLine="851"/>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7C85DD34" w14:textId="77777777" w:rsidR="005F1A88" w:rsidRDefault="005F1A88" w:rsidP="00BF2506">
      <w:pPr>
        <w:tabs>
          <w:tab w:val="left" w:pos="0"/>
        </w:tabs>
        <w:spacing w:line="340" w:lineRule="exact"/>
        <w:ind w:firstLine="851"/>
        <w:jc w:val="both"/>
      </w:pPr>
      <w:proofErr w:type="spellStart"/>
      <w:r>
        <w:t>A</w:t>
      </w:r>
      <w:r w:rsidRPr="00BC210F">
        <w:rPr>
          <w:vertAlign w:val="subscript"/>
        </w:rPr>
        <w:t>stat</w:t>
      </w:r>
      <w:proofErr w:type="spellEnd"/>
      <w:r>
        <w:t xml:space="preserve"> – statinio ar įrenginio užimamas plotas;</w:t>
      </w:r>
    </w:p>
    <w:p w14:paraId="36840B2D" w14:textId="77777777" w:rsidR="005F1A88" w:rsidRDefault="005F1A88" w:rsidP="00BF2506">
      <w:pPr>
        <w:tabs>
          <w:tab w:val="left" w:pos="0"/>
        </w:tabs>
        <w:spacing w:line="340" w:lineRule="exact"/>
        <w:ind w:firstLine="851"/>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02AD9DC9" w14:textId="77777777" w:rsidR="005F1A88" w:rsidRDefault="005F1A88" w:rsidP="00BF2506">
      <w:pPr>
        <w:tabs>
          <w:tab w:val="left" w:pos="0"/>
        </w:tabs>
        <w:spacing w:line="340" w:lineRule="exact"/>
        <w:ind w:firstLine="851"/>
        <w:jc w:val="both"/>
        <w:rPr>
          <w:rFonts w:cs="Arial"/>
          <w:color w:val="000000"/>
        </w:rPr>
      </w:pPr>
      <w:r>
        <w:t xml:space="preserve">kai statinio ar įrenginio užimamas plotas </w:t>
      </w:r>
      <w:r>
        <w:rPr>
          <w:color w:val="000000"/>
        </w:rPr>
        <w:t>≥</w:t>
      </w:r>
      <w:r w:rsidRPr="004F53C1">
        <w:rPr>
          <w:rFonts w:cs="Arial"/>
          <w:color w:val="000000"/>
        </w:rPr>
        <w:t xml:space="preserve"> 250 m</w:t>
      </w:r>
      <w:r w:rsidRPr="004F53C1">
        <w:rPr>
          <w:rFonts w:cs="Arial"/>
          <w:color w:val="000000"/>
          <w:vertAlign w:val="superscript"/>
        </w:rPr>
        <w:t>2</w:t>
      </w:r>
      <w:r>
        <w:rPr>
          <w:rFonts w:cs="Arial"/>
          <w:color w:val="000000"/>
        </w:rPr>
        <w:t xml:space="preserve"> ir </w:t>
      </w:r>
      <w:r>
        <w:rPr>
          <w:color w:val="000000"/>
        </w:rPr>
        <w:t>&lt;</w:t>
      </w:r>
      <w:r>
        <w:rPr>
          <w:rFonts w:cs="Arial"/>
          <w:color w:val="000000"/>
        </w:rPr>
        <w:t xml:space="preserve"> 2000 m</w:t>
      </w:r>
      <w:r w:rsidRPr="003D3DCD">
        <w:rPr>
          <w:rFonts w:cs="Arial"/>
          <w:color w:val="000000"/>
          <w:vertAlign w:val="superscript"/>
        </w:rPr>
        <w:t>2</w:t>
      </w:r>
      <w:r>
        <w:rPr>
          <w:rFonts w:cs="Arial"/>
          <w:color w:val="000000"/>
        </w:rPr>
        <w:t>,</w:t>
      </w:r>
      <w:r w:rsidRPr="004F53C1">
        <w:rPr>
          <w:rFonts w:cs="Arial"/>
          <w:color w:val="000000"/>
        </w:rPr>
        <w:t xml:space="preserve"> tai  </w:t>
      </w:r>
      <w:proofErr w:type="spellStart"/>
      <w:r w:rsidRPr="004F53C1">
        <w:rPr>
          <w:rFonts w:cs="Arial"/>
          <w:i/>
          <w:iCs/>
          <w:color w:val="000000"/>
        </w:rPr>
        <w:t>S</w:t>
      </w:r>
      <w:r w:rsidRPr="004F53C1">
        <w:rPr>
          <w:rFonts w:cs="Arial"/>
          <w:color w:val="000000"/>
          <w:vertAlign w:val="subscript"/>
        </w:rPr>
        <w:t>priež</w:t>
      </w:r>
      <w:proofErr w:type="spellEnd"/>
      <w:r w:rsidRPr="004F53C1">
        <w:rPr>
          <w:rFonts w:cs="Arial"/>
          <w:color w:val="000000"/>
          <w:vertAlign w:val="subscript"/>
        </w:rPr>
        <w:t> </w:t>
      </w:r>
      <w:r w:rsidRPr="004F53C1">
        <w:rPr>
          <w:rFonts w:cs="Arial"/>
          <w:color w:val="000000"/>
        </w:rPr>
        <w:t>= 6 √</w:t>
      </w:r>
      <w:proofErr w:type="spellStart"/>
      <w:r w:rsidRPr="004F53C1">
        <w:rPr>
          <w:rFonts w:cs="Arial"/>
          <w:color w:val="000000"/>
        </w:rPr>
        <w:t>A</w:t>
      </w:r>
      <w:r w:rsidRPr="004F53C1">
        <w:rPr>
          <w:rFonts w:cs="Arial"/>
          <w:color w:val="000000"/>
          <w:vertAlign w:val="subscript"/>
        </w:rPr>
        <w:t>stat</w:t>
      </w:r>
      <w:proofErr w:type="spellEnd"/>
      <w:r w:rsidRPr="004F53C1">
        <w:rPr>
          <w:rFonts w:cs="Arial"/>
          <w:color w:val="000000"/>
          <w:vertAlign w:val="subscript"/>
        </w:rPr>
        <w:t> </w:t>
      </w:r>
      <w:r w:rsidRPr="004F53C1">
        <w:rPr>
          <w:rFonts w:cs="Arial"/>
          <w:color w:val="000000"/>
        </w:rPr>
        <w:t>·*</w:t>
      </w:r>
      <w:r>
        <w:rPr>
          <w:rFonts w:cs="Arial"/>
          <w:color w:val="000000"/>
        </w:rPr>
        <w:t>3</w:t>
      </w:r>
      <w:r w:rsidRPr="004F53C1">
        <w:rPr>
          <w:rFonts w:cs="Arial"/>
          <w:color w:val="000000"/>
        </w:rPr>
        <w:t>,00;</w:t>
      </w:r>
    </w:p>
    <w:p w14:paraId="6F76EAEB" w14:textId="6D064F26" w:rsidR="002B3D79" w:rsidRDefault="005F1A88" w:rsidP="00BF2506">
      <w:pPr>
        <w:tabs>
          <w:tab w:val="left" w:pos="0"/>
        </w:tabs>
        <w:spacing w:line="340" w:lineRule="exact"/>
        <w:ind w:firstLine="851"/>
        <w:jc w:val="both"/>
      </w:pPr>
      <w:r w:rsidRPr="00157AD5">
        <w:t>Pagal Metodikos III skyriaus nuostatas Pastatui</w:t>
      </w:r>
      <w:r w:rsidR="00BE25EB">
        <w:t xml:space="preserve"> </w:t>
      </w:r>
      <w:r w:rsidRPr="00157AD5">
        <w:t xml:space="preserve">eksploatuoti reikalingas </w:t>
      </w:r>
      <w:r>
        <w:t>ž</w:t>
      </w:r>
      <w:r w:rsidRPr="00157AD5">
        <w:t xml:space="preserve">emės sklypo būtinasis dydis yra </w:t>
      </w:r>
      <w:r w:rsidR="000B76A4">
        <w:t>930</w:t>
      </w:r>
      <w:r w:rsidR="00EB0FDD" w:rsidRPr="00EB0FDD">
        <w:t xml:space="preserve"> kv. m (</w:t>
      </w:r>
      <w:proofErr w:type="spellStart"/>
      <w:r w:rsidR="00EB0FDD" w:rsidRPr="00EB0FDD">
        <w:t>S</w:t>
      </w:r>
      <w:r w:rsidR="00EB0FDD" w:rsidRPr="0025025B">
        <w:rPr>
          <w:vertAlign w:val="subscript"/>
        </w:rPr>
        <w:t>priež</w:t>
      </w:r>
      <w:proofErr w:type="spellEnd"/>
      <w:r w:rsidR="00EB0FDD" w:rsidRPr="00EB0FDD">
        <w:t xml:space="preserve"> = 6√</w:t>
      </w:r>
      <w:r w:rsidR="002B3D79">
        <w:t xml:space="preserve">520 </w:t>
      </w:r>
      <w:r w:rsidR="00EB0FDD" w:rsidRPr="00EB0FDD">
        <w:t>*</w:t>
      </w:r>
      <w:r w:rsidR="002B3D79">
        <w:t xml:space="preserve"> </w:t>
      </w:r>
      <w:r w:rsidR="00EB0FDD" w:rsidRPr="00EB0FDD">
        <w:t>3,00</w:t>
      </w:r>
      <w:r w:rsidR="002B3D79">
        <w:t xml:space="preserve"> </w:t>
      </w:r>
      <w:r w:rsidR="00EB0FDD" w:rsidRPr="00EB0FDD">
        <w:t>=</w:t>
      </w:r>
      <w:r w:rsidR="002B3D79">
        <w:t xml:space="preserve"> 410</w:t>
      </w:r>
      <w:r w:rsidR="00EB0FDD" w:rsidRPr="00EB0FDD">
        <w:t xml:space="preserve"> kv. m; </w:t>
      </w:r>
      <w:proofErr w:type="spellStart"/>
      <w:r w:rsidR="00EB0FDD" w:rsidRPr="00EB0FDD">
        <w:t>S</w:t>
      </w:r>
      <w:r w:rsidR="00EB0FDD" w:rsidRPr="0025025B">
        <w:rPr>
          <w:vertAlign w:val="subscript"/>
        </w:rPr>
        <w:t>min</w:t>
      </w:r>
      <w:proofErr w:type="spellEnd"/>
      <w:r w:rsidR="002B3D79">
        <w:t xml:space="preserve"> </w:t>
      </w:r>
      <w:r w:rsidR="00EB0FDD" w:rsidRPr="00EB0FDD">
        <w:t>=</w:t>
      </w:r>
      <w:r w:rsidR="002B3D79">
        <w:t xml:space="preserve"> 410 </w:t>
      </w:r>
      <w:r w:rsidR="00EB0FDD" w:rsidRPr="00EB0FDD">
        <w:t>+</w:t>
      </w:r>
      <w:r w:rsidR="002B3D79">
        <w:t xml:space="preserve"> 520 </w:t>
      </w:r>
      <w:r w:rsidR="00EB0FDD" w:rsidRPr="00EB0FDD">
        <w:t>=</w:t>
      </w:r>
      <w:r w:rsidR="002B3D79">
        <w:t xml:space="preserve"> 930</w:t>
      </w:r>
      <w:r w:rsidR="00EB0FDD" w:rsidRPr="00EB0FDD">
        <w:t xml:space="preserve"> kv. m).</w:t>
      </w:r>
      <w:r w:rsidR="00EB0FDD">
        <w:t xml:space="preserve"> </w:t>
      </w:r>
      <w:r w:rsidR="002B3D79" w:rsidRPr="002B3D79">
        <w:t>Žemės sklypo dalių plane Pastatui eksploatuoti išskirtas Žemės sklypo dalies dydis – 0,0930 ha. Įvertinus, tai kad Žemės sklypas suformuotas iki Metodikos įsigaliojimo, bei atliekant patikrinimą vietoje nustatyta, kad Žemės sklypo dalių plane Pastatui išskirta Žemės sklypo dalis faktiškai naudojama</w:t>
      </w:r>
      <w:r w:rsidR="000B76A4">
        <w:t xml:space="preserve"> ir</w:t>
      </w:r>
      <w:r w:rsidR="002B3D79" w:rsidRPr="002B3D79">
        <w:t xml:space="preserve"> ji yra tinkamo dydžio.</w:t>
      </w:r>
    </w:p>
    <w:p w14:paraId="48E68DB2" w14:textId="7A176B29" w:rsidR="0027021E" w:rsidRPr="0027021E" w:rsidRDefault="0027021E" w:rsidP="00BF2506">
      <w:pPr>
        <w:tabs>
          <w:tab w:val="left" w:pos="0"/>
        </w:tabs>
        <w:spacing w:line="340" w:lineRule="exact"/>
        <w:ind w:firstLine="851"/>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w:t>
      </w:r>
      <w:r w:rsidR="00BD299B">
        <w:rPr>
          <w:color w:val="000000"/>
        </w:rPr>
        <w:t xml:space="preserve"> </w:t>
      </w:r>
      <w:r w:rsidR="00E97325">
        <w:rPr>
          <w:color w:val="000000"/>
        </w:rPr>
        <w:t>suderintas su</w:t>
      </w:r>
      <w:r w:rsidR="00BD299B" w:rsidRPr="00BD299B">
        <w:t xml:space="preserve"> </w:t>
      </w:r>
      <w:r w:rsidR="00ED35A3">
        <w:t>A. I. (</w:t>
      </w:r>
      <w:r w:rsidR="00ED35A3" w:rsidRPr="0025025B">
        <w:rPr>
          <w:i/>
          <w:iCs/>
        </w:rPr>
        <w:t>duomenys neskelbtini</w:t>
      </w:r>
      <w:r w:rsidR="00ED35A3">
        <w:t>)</w:t>
      </w:r>
      <w:r w:rsidR="00D049AC">
        <w:t>.</w:t>
      </w:r>
    </w:p>
    <w:p w14:paraId="561D9A96" w14:textId="4FD6D4B5" w:rsidR="0027021E" w:rsidRDefault="0027021E" w:rsidP="00BF2506">
      <w:pPr>
        <w:tabs>
          <w:tab w:val="left" w:pos="0"/>
        </w:tabs>
        <w:spacing w:line="340" w:lineRule="exact"/>
        <w:ind w:firstLine="851"/>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4D411E6" w14:textId="77777777" w:rsidR="001C3C10" w:rsidRDefault="001C3C10" w:rsidP="00BF2506">
      <w:pPr>
        <w:widowControl w:val="0"/>
        <w:spacing w:line="340" w:lineRule="exact"/>
        <w:ind w:firstLine="851"/>
        <w:jc w:val="both"/>
        <w:rPr>
          <w:lang w:eastAsia="en-US"/>
        </w:rPr>
      </w:pPr>
      <w:r>
        <w:rPr>
          <w:bCs/>
        </w:rPr>
        <w:t>Nuomos terminas</w:t>
      </w:r>
      <w:r>
        <w:rPr>
          <w:lang w:eastAsia="en-US"/>
        </w:rPr>
        <w:t xml:space="preserve"> apskaičiuojamas vadovaujantis statybos techninio reglamento </w:t>
      </w:r>
      <w:bookmarkStart w:id="3" w:name="_Hlk164692616"/>
      <w:r>
        <w:rPr>
          <w:lang w:eastAsia="en-US"/>
        </w:rPr>
        <w:t>STR 1.12.06:2002 „Statinio naudojimo paskirtis ir gyvavimo trukmė“</w:t>
      </w:r>
      <w:bookmarkEnd w:id="3"/>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 (statiniams pastatytiems iki 1996-01-01):</w:t>
      </w:r>
    </w:p>
    <w:p w14:paraId="46BF6DAF" w14:textId="77777777" w:rsidR="001C3C10" w:rsidRDefault="001C3C10" w:rsidP="00BF2506">
      <w:pPr>
        <w:widowControl w:val="0"/>
        <w:spacing w:line="340" w:lineRule="exact"/>
        <w:ind w:firstLine="851"/>
        <w:jc w:val="both"/>
        <w:rPr>
          <w:lang w:eastAsia="en-US"/>
        </w:rPr>
      </w:pPr>
      <w:r>
        <w:rPr>
          <w:lang w:eastAsia="en-US"/>
        </w:rPr>
        <w:t>T = (S – (S x (N / 100)) + M) – M1;</w:t>
      </w:r>
    </w:p>
    <w:p w14:paraId="38DFB734" w14:textId="77777777" w:rsidR="001C3C10" w:rsidRDefault="001C3C10" w:rsidP="00BF2506">
      <w:pPr>
        <w:widowControl w:val="0"/>
        <w:spacing w:line="340" w:lineRule="exact"/>
        <w:ind w:firstLine="851"/>
        <w:jc w:val="both"/>
        <w:rPr>
          <w:lang w:eastAsia="en-US"/>
        </w:rPr>
      </w:pPr>
      <w:r>
        <w:rPr>
          <w:lang w:eastAsia="en-US"/>
        </w:rPr>
        <w:t>T – maksimalus galimas žemės nuomos terminas;</w:t>
      </w:r>
    </w:p>
    <w:p w14:paraId="79841D8E" w14:textId="77777777" w:rsidR="001C3C10" w:rsidRDefault="001C3C10" w:rsidP="00BF2506">
      <w:pPr>
        <w:widowControl w:val="0"/>
        <w:spacing w:line="340" w:lineRule="exact"/>
        <w:ind w:firstLine="851"/>
        <w:jc w:val="both"/>
        <w:rPr>
          <w:lang w:eastAsia="en-US"/>
        </w:rPr>
      </w:pPr>
      <w:r>
        <w:rPr>
          <w:lang w:eastAsia="en-US"/>
        </w:rPr>
        <w:t>S – statinio ar įrenginio gyvavimo trukmė, numatyta pagal Reglamentą;</w:t>
      </w:r>
    </w:p>
    <w:p w14:paraId="5C6EBE5B" w14:textId="77777777" w:rsidR="001C3C10" w:rsidRDefault="001C3C10" w:rsidP="00BF2506">
      <w:pPr>
        <w:widowControl w:val="0"/>
        <w:spacing w:line="340" w:lineRule="exact"/>
        <w:ind w:firstLine="851"/>
        <w:jc w:val="both"/>
        <w:rPr>
          <w:lang w:eastAsia="en-US"/>
        </w:rPr>
      </w:pPr>
      <w:r>
        <w:rPr>
          <w:lang w:eastAsia="en-US"/>
        </w:rPr>
        <w:t>N – statinio ar įrenginio nusidėvėjimo procentas;</w:t>
      </w:r>
    </w:p>
    <w:p w14:paraId="1F8986F2" w14:textId="77777777" w:rsidR="001C3C10" w:rsidRDefault="001C3C10" w:rsidP="00BF2506">
      <w:pPr>
        <w:widowControl w:val="0"/>
        <w:spacing w:line="340" w:lineRule="exact"/>
        <w:ind w:firstLine="851"/>
        <w:jc w:val="both"/>
        <w:rPr>
          <w:lang w:eastAsia="en-US"/>
        </w:rPr>
      </w:pPr>
      <w:r>
        <w:rPr>
          <w:lang w:eastAsia="en-US"/>
        </w:rPr>
        <w:t>M – statinio ar įrenginio  nusidėvėjimo duomenų nustatymo metai;</w:t>
      </w:r>
    </w:p>
    <w:p w14:paraId="7A0ABC3D" w14:textId="77777777" w:rsidR="001C3C10" w:rsidRDefault="001C3C10" w:rsidP="00BF2506">
      <w:pPr>
        <w:widowControl w:val="0"/>
        <w:spacing w:line="340" w:lineRule="exact"/>
        <w:ind w:firstLine="851"/>
        <w:jc w:val="both"/>
        <w:rPr>
          <w:lang w:eastAsia="en-US"/>
        </w:rPr>
      </w:pPr>
      <w:r>
        <w:rPr>
          <w:lang w:eastAsia="en-US"/>
        </w:rPr>
        <w:t>M1 – einamieji metai.</w:t>
      </w:r>
    </w:p>
    <w:p w14:paraId="08E4778F" w14:textId="3170D62B" w:rsidR="001C3C10" w:rsidRDefault="001C3C10" w:rsidP="00BF2506">
      <w:pPr>
        <w:widowControl w:val="0"/>
        <w:spacing w:line="340" w:lineRule="exact"/>
        <w:ind w:firstLine="851"/>
        <w:jc w:val="both"/>
        <w:rPr>
          <w:lang w:eastAsia="en-US"/>
        </w:rPr>
      </w:pPr>
      <w:r>
        <w:rPr>
          <w:lang w:eastAsia="en-US"/>
        </w:rPr>
        <w:lastRenderedPageBreak/>
        <w:t xml:space="preserve">Pastatas – </w:t>
      </w:r>
      <w:r w:rsidR="00ED35A3">
        <w:rPr>
          <w:lang w:eastAsia="en-US"/>
        </w:rPr>
        <w:t>parduotuvė</w:t>
      </w:r>
      <w:r>
        <w:rPr>
          <w:lang w:eastAsia="en-US"/>
        </w:rPr>
        <w:t xml:space="preserve">, </w:t>
      </w:r>
      <w:r w:rsidR="00ED35A3">
        <w:rPr>
          <w:lang w:eastAsia="en-US"/>
        </w:rPr>
        <w:t>prekybos paskirties</w:t>
      </w:r>
      <w:r>
        <w:rPr>
          <w:lang w:eastAsia="en-US"/>
        </w:rPr>
        <w:t xml:space="preserve">, pastatyta iš plytų, gyvavimo trukmė (saugaus naudojimo terminas) – </w:t>
      </w:r>
      <w:r w:rsidR="00ED35A3">
        <w:rPr>
          <w:lang w:eastAsia="en-US"/>
        </w:rPr>
        <w:t>100</w:t>
      </w:r>
      <w:r>
        <w:rPr>
          <w:lang w:eastAsia="en-US"/>
        </w:rPr>
        <w:t xml:space="preserve"> metų (Reglamento 1</w:t>
      </w:r>
      <w:r w:rsidR="00ED35A3">
        <w:rPr>
          <w:lang w:eastAsia="en-US"/>
        </w:rPr>
        <w:t>0</w:t>
      </w:r>
      <w:r>
        <w:rPr>
          <w:lang w:eastAsia="en-US"/>
        </w:rPr>
        <w:t xml:space="preserve">.1 papunktis), fizinio nusidėvėjimo procentas – </w:t>
      </w:r>
      <w:r w:rsidR="000B76A4">
        <w:rPr>
          <w:lang w:eastAsia="en-US"/>
        </w:rPr>
        <w:t>22</w:t>
      </w:r>
      <w:r>
        <w:rPr>
          <w:lang w:eastAsia="en-US"/>
        </w:rPr>
        <w:t xml:space="preserve"> %, kadastro duomenų nustatymo data – 200</w:t>
      </w:r>
      <w:r w:rsidR="000B76A4">
        <w:rPr>
          <w:lang w:eastAsia="en-US"/>
        </w:rPr>
        <w:t>6-10-02</w:t>
      </w:r>
      <w:r>
        <w:rPr>
          <w:lang w:eastAsia="en-US"/>
        </w:rPr>
        <w:t>, einamieji metai – 2026;</w:t>
      </w:r>
    </w:p>
    <w:p w14:paraId="3FCB651E" w14:textId="1FBE95FB" w:rsidR="001C3C10" w:rsidRDefault="001C3C10" w:rsidP="00BF2506">
      <w:pPr>
        <w:widowControl w:val="0"/>
        <w:spacing w:line="340" w:lineRule="exact"/>
        <w:ind w:firstLine="851"/>
        <w:jc w:val="both"/>
        <w:rPr>
          <w:lang w:eastAsia="en-US"/>
        </w:rPr>
      </w:pPr>
      <w:r>
        <w:rPr>
          <w:lang w:eastAsia="en-US"/>
        </w:rPr>
        <w:t>T = (</w:t>
      </w:r>
      <w:r w:rsidR="00ED35A3">
        <w:rPr>
          <w:lang w:eastAsia="en-US"/>
        </w:rPr>
        <w:t>100</w:t>
      </w:r>
      <w:r>
        <w:rPr>
          <w:lang w:eastAsia="en-US"/>
        </w:rPr>
        <w:t xml:space="preserve"> – (</w:t>
      </w:r>
      <w:r w:rsidR="00ED35A3">
        <w:rPr>
          <w:lang w:eastAsia="en-US"/>
        </w:rPr>
        <w:t>100</w:t>
      </w:r>
      <w:r>
        <w:rPr>
          <w:lang w:eastAsia="en-US"/>
        </w:rPr>
        <w:t xml:space="preserve"> x (</w:t>
      </w:r>
      <w:r w:rsidR="000B76A4">
        <w:rPr>
          <w:lang w:eastAsia="en-US"/>
        </w:rPr>
        <w:t>22</w:t>
      </w:r>
      <w:r>
        <w:rPr>
          <w:lang w:eastAsia="en-US"/>
        </w:rPr>
        <w:t xml:space="preserve"> / 100)) + 200</w:t>
      </w:r>
      <w:r w:rsidR="000B76A4">
        <w:rPr>
          <w:lang w:eastAsia="en-US"/>
        </w:rPr>
        <w:t>6</w:t>
      </w:r>
      <w:r>
        <w:rPr>
          <w:lang w:eastAsia="en-US"/>
        </w:rPr>
        <w:t xml:space="preserve">) – 2026 </w:t>
      </w:r>
      <w:r>
        <w:rPr>
          <w:lang w:val="es-ES" w:eastAsia="en-US"/>
        </w:rPr>
        <w:t xml:space="preserve">= </w:t>
      </w:r>
      <w:r w:rsidR="000D5CD2">
        <w:rPr>
          <w:lang w:val="es-ES" w:eastAsia="en-US"/>
        </w:rPr>
        <w:t>5</w:t>
      </w:r>
      <w:r w:rsidR="00ED35A3">
        <w:rPr>
          <w:lang w:val="es-ES" w:eastAsia="en-US"/>
        </w:rPr>
        <w:t>8</w:t>
      </w:r>
      <w:r>
        <w:rPr>
          <w:lang w:val="es-ES" w:eastAsia="en-US"/>
        </w:rPr>
        <w:t>.</w:t>
      </w:r>
    </w:p>
    <w:p w14:paraId="4638F12D" w14:textId="6D8C7734" w:rsidR="003C2D23" w:rsidRDefault="001C3C10" w:rsidP="00BF2506">
      <w:pPr>
        <w:widowControl w:val="0"/>
        <w:spacing w:line="340" w:lineRule="exact"/>
        <w:ind w:firstLine="851"/>
        <w:jc w:val="both"/>
        <w:rPr>
          <w:lang w:eastAsia="en-US"/>
        </w:rPr>
      </w:pPr>
      <w:r>
        <w:rPr>
          <w:lang w:eastAsia="en-US"/>
        </w:rPr>
        <w:t xml:space="preserve">Nuomos terminas – </w:t>
      </w:r>
      <w:r w:rsidR="000D5CD2">
        <w:rPr>
          <w:lang w:eastAsia="en-US"/>
        </w:rPr>
        <w:t>5</w:t>
      </w:r>
      <w:r w:rsidR="00ED35A3" w:rsidRPr="0025025B">
        <w:rPr>
          <w:lang w:eastAsia="en-US"/>
        </w:rPr>
        <w:t>8</w:t>
      </w:r>
      <w:r>
        <w:rPr>
          <w:lang w:eastAsia="en-US"/>
        </w:rPr>
        <w:t xml:space="preserve"> met</w:t>
      </w:r>
      <w:r w:rsidR="00ED35A3">
        <w:rPr>
          <w:lang w:eastAsia="en-US"/>
        </w:rPr>
        <w:t>ai</w:t>
      </w:r>
      <w:r>
        <w:rPr>
          <w:lang w:eastAsia="en-US"/>
        </w:rPr>
        <w:t>.</w:t>
      </w:r>
    </w:p>
    <w:p w14:paraId="3DAB6778" w14:textId="77777777" w:rsidR="000B76A4" w:rsidRDefault="000B76A4" w:rsidP="00646E14">
      <w:pPr>
        <w:widowControl w:val="0"/>
        <w:spacing w:line="320" w:lineRule="exact"/>
        <w:ind w:firstLine="851"/>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Nacionalinės žemės tarnybos prie Aplinkos ministerijos (toliau – Nacionalinė žemės tarnyba)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3AD3DF5" w14:textId="3F48EF29" w:rsidR="000B76A4" w:rsidRDefault="000B76A4" w:rsidP="0025025B">
      <w:pPr>
        <w:widowControl w:val="0"/>
        <w:spacing w:line="360" w:lineRule="exact"/>
        <w:ind w:firstLine="851"/>
        <w:jc w:val="both"/>
        <w:rPr>
          <w:lang w:eastAsia="en-US"/>
        </w:rPr>
      </w:pPr>
      <w:r w:rsidRPr="000107EA">
        <w:rPr>
          <w:lang w:eastAsia="en-US"/>
        </w:rPr>
        <w:t>Kadangi Žemės sklypas yra didesnis nei 0,3 ha</w:t>
      </w:r>
      <w:r>
        <w:rPr>
          <w:lang w:eastAsia="en-US"/>
        </w:rPr>
        <w:t xml:space="preserve">, </w:t>
      </w:r>
      <w:r w:rsidRPr="000107EA">
        <w:rPr>
          <w:lang w:eastAsia="en-US"/>
        </w:rPr>
        <w:t>vadovaujantis Žemės įstatymo 36² straipsnio 8 dalimi, prieš Savivaldybės tarybai priimant Projektą, Projektas bu</w:t>
      </w:r>
      <w:r>
        <w:rPr>
          <w:lang w:eastAsia="en-US"/>
        </w:rPr>
        <w:t>s</w:t>
      </w:r>
      <w:r w:rsidRPr="000107EA">
        <w:rPr>
          <w:lang w:eastAsia="en-US"/>
        </w:rPr>
        <w:t xml:space="preserve"> pateiktas vertinti Nacionalinei žemės tarnybai.</w:t>
      </w:r>
    </w:p>
    <w:p w14:paraId="6FF2DEF5" w14:textId="77777777" w:rsidR="000B76A4" w:rsidRDefault="000B76A4" w:rsidP="00BF2506">
      <w:pPr>
        <w:widowControl w:val="0"/>
        <w:spacing w:line="340" w:lineRule="exact"/>
        <w:ind w:firstLine="851"/>
        <w:jc w:val="both"/>
        <w:rPr>
          <w:lang w:eastAsia="en-US"/>
        </w:rPr>
      </w:pPr>
    </w:p>
    <w:p w14:paraId="139E888D" w14:textId="66D53124" w:rsidR="004363F9" w:rsidRDefault="000C4CD9" w:rsidP="00BF2506">
      <w:pPr>
        <w:widowControl w:val="0"/>
        <w:spacing w:line="340" w:lineRule="exact"/>
        <w:ind w:firstLine="851"/>
        <w:jc w:val="both"/>
        <w:rPr>
          <w:szCs w:val="20"/>
          <w:lang w:eastAsia="en-US"/>
        </w:rPr>
      </w:pPr>
      <w:r w:rsidRPr="000C4CD9">
        <w:rPr>
          <w:b/>
        </w:rPr>
        <w:t>5. Kieno iniciatyva parengtas sprendimo projektas:</w:t>
      </w:r>
      <w:r w:rsidRPr="000C4CD9">
        <w:t xml:space="preserve"> </w:t>
      </w:r>
    </w:p>
    <w:p w14:paraId="393D475B" w14:textId="1049BF5C" w:rsidR="00BE25EB" w:rsidRDefault="00ED35A3" w:rsidP="00BF2506">
      <w:pPr>
        <w:widowControl w:val="0"/>
        <w:spacing w:line="340" w:lineRule="exact"/>
        <w:ind w:firstLine="851"/>
        <w:jc w:val="both"/>
      </w:pPr>
      <w:r>
        <w:t xml:space="preserve">A. I. </w:t>
      </w:r>
      <w:r w:rsidRPr="00B83908">
        <w:rPr>
          <w:i/>
          <w:iCs/>
        </w:rPr>
        <w:t>(duomenys neskelbtini</w:t>
      </w:r>
      <w:r>
        <w:rPr>
          <w:lang w:eastAsia="en-US"/>
        </w:rPr>
        <w:t xml:space="preserve">) </w:t>
      </w:r>
      <w:r w:rsidR="00C91762">
        <w:rPr>
          <w:lang w:eastAsia="en-US"/>
        </w:rPr>
        <w:t xml:space="preserve">prašymu </w:t>
      </w:r>
      <w:r w:rsidR="00C91762">
        <w:t>Savivaldybės administracijos.</w:t>
      </w:r>
    </w:p>
    <w:p w14:paraId="19EF9231" w14:textId="0EF2B656" w:rsidR="00C91762" w:rsidRDefault="00ED35A3" w:rsidP="00BF2506">
      <w:pPr>
        <w:tabs>
          <w:tab w:val="left" w:pos="0"/>
        </w:tabs>
        <w:spacing w:line="340" w:lineRule="exact"/>
        <w:ind w:firstLine="851"/>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40E25AC8" w14:textId="77777777" w:rsidR="00BF2506" w:rsidRPr="00ED35A3" w:rsidRDefault="00BF2506" w:rsidP="00BF2506">
      <w:pPr>
        <w:tabs>
          <w:tab w:val="left" w:pos="0"/>
        </w:tabs>
        <w:spacing w:line="340" w:lineRule="exact"/>
        <w:ind w:firstLine="851"/>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 xml:space="preserve">Gražina </w:t>
      </w:r>
      <w:proofErr w:type="spellStart"/>
      <w:r w:rsidR="0019359F">
        <w:rPr>
          <w:color w:val="000000" w:themeColor="text1"/>
        </w:rPr>
        <w:t>Januševičienė</w:t>
      </w:r>
      <w:proofErr w:type="spellEnd"/>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49126" w14:textId="77777777" w:rsidR="00561769" w:rsidRDefault="00561769" w:rsidP="00D610C3">
      <w:r>
        <w:separator/>
      </w:r>
    </w:p>
  </w:endnote>
  <w:endnote w:type="continuationSeparator" w:id="0">
    <w:p w14:paraId="338294C2" w14:textId="77777777" w:rsidR="00561769" w:rsidRDefault="0056176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95796" w14:textId="77777777" w:rsidR="00561769" w:rsidRDefault="00561769" w:rsidP="00D610C3">
      <w:r>
        <w:separator/>
      </w:r>
    </w:p>
  </w:footnote>
  <w:footnote w:type="continuationSeparator" w:id="0">
    <w:p w14:paraId="10DF382B" w14:textId="77777777" w:rsidR="00561769" w:rsidRDefault="0056176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2779"/>
    <w:rsid w:val="00023946"/>
    <w:rsid w:val="00024E4B"/>
    <w:rsid w:val="000273F1"/>
    <w:rsid w:val="00035DF8"/>
    <w:rsid w:val="0003754D"/>
    <w:rsid w:val="00047460"/>
    <w:rsid w:val="00050CB3"/>
    <w:rsid w:val="00050D33"/>
    <w:rsid w:val="000545B1"/>
    <w:rsid w:val="00055711"/>
    <w:rsid w:val="0005614C"/>
    <w:rsid w:val="00060F2B"/>
    <w:rsid w:val="00064E1B"/>
    <w:rsid w:val="000662B6"/>
    <w:rsid w:val="000668CC"/>
    <w:rsid w:val="00066A69"/>
    <w:rsid w:val="000672D6"/>
    <w:rsid w:val="00067B77"/>
    <w:rsid w:val="00071BE7"/>
    <w:rsid w:val="00071F75"/>
    <w:rsid w:val="00073D8A"/>
    <w:rsid w:val="00075924"/>
    <w:rsid w:val="000811AB"/>
    <w:rsid w:val="00083AD7"/>
    <w:rsid w:val="00084E5D"/>
    <w:rsid w:val="00085FA8"/>
    <w:rsid w:val="00092FB1"/>
    <w:rsid w:val="00095587"/>
    <w:rsid w:val="00096F0B"/>
    <w:rsid w:val="000A177F"/>
    <w:rsid w:val="000B666A"/>
    <w:rsid w:val="000B76A4"/>
    <w:rsid w:val="000C0158"/>
    <w:rsid w:val="000C4CD9"/>
    <w:rsid w:val="000C5F6F"/>
    <w:rsid w:val="000D01FD"/>
    <w:rsid w:val="000D0709"/>
    <w:rsid w:val="000D1CCA"/>
    <w:rsid w:val="000D4FCD"/>
    <w:rsid w:val="000D5CD2"/>
    <w:rsid w:val="000E4423"/>
    <w:rsid w:val="000E525B"/>
    <w:rsid w:val="000E6FCA"/>
    <w:rsid w:val="000F142F"/>
    <w:rsid w:val="000F2F74"/>
    <w:rsid w:val="000F6EAA"/>
    <w:rsid w:val="00101EF7"/>
    <w:rsid w:val="00102DD0"/>
    <w:rsid w:val="00105414"/>
    <w:rsid w:val="00105FAF"/>
    <w:rsid w:val="00106773"/>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3C10"/>
    <w:rsid w:val="001C60B4"/>
    <w:rsid w:val="001D141E"/>
    <w:rsid w:val="001D324B"/>
    <w:rsid w:val="001D5DA2"/>
    <w:rsid w:val="001D621F"/>
    <w:rsid w:val="001D689D"/>
    <w:rsid w:val="001D73F0"/>
    <w:rsid w:val="001E42AA"/>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259EB"/>
    <w:rsid w:val="002316BC"/>
    <w:rsid w:val="00237220"/>
    <w:rsid w:val="00237E62"/>
    <w:rsid w:val="00244250"/>
    <w:rsid w:val="0025025B"/>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2CF"/>
    <w:rsid w:val="00296CB0"/>
    <w:rsid w:val="00297A04"/>
    <w:rsid w:val="002A0912"/>
    <w:rsid w:val="002A2E19"/>
    <w:rsid w:val="002A3649"/>
    <w:rsid w:val="002A40B1"/>
    <w:rsid w:val="002B3D79"/>
    <w:rsid w:val="002B5A69"/>
    <w:rsid w:val="002B63C3"/>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90C61"/>
    <w:rsid w:val="003A43A7"/>
    <w:rsid w:val="003B1293"/>
    <w:rsid w:val="003B1377"/>
    <w:rsid w:val="003B1B1B"/>
    <w:rsid w:val="003B5741"/>
    <w:rsid w:val="003C2452"/>
    <w:rsid w:val="003C2D23"/>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2D44"/>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2A9E"/>
    <w:rsid w:val="00533821"/>
    <w:rsid w:val="0053664B"/>
    <w:rsid w:val="0054024F"/>
    <w:rsid w:val="00542F1D"/>
    <w:rsid w:val="00545154"/>
    <w:rsid w:val="005468A5"/>
    <w:rsid w:val="00552F5B"/>
    <w:rsid w:val="005546C6"/>
    <w:rsid w:val="00555AA5"/>
    <w:rsid w:val="00556676"/>
    <w:rsid w:val="00561769"/>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1AF5"/>
    <w:rsid w:val="005E2B2B"/>
    <w:rsid w:val="005E399F"/>
    <w:rsid w:val="005E4165"/>
    <w:rsid w:val="005E4BF1"/>
    <w:rsid w:val="005F1A88"/>
    <w:rsid w:val="005F374B"/>
    <w:rsid w:val="005F3E6C"/>
    <w:rsid w:val="005F4AB2"/>
    <w:rsid w:val="005F67B3"/>
    <w:rsid w:val="00602F33"/>
    <w:rsid w:val="00603136"/>
    <w:rsid w:val="0060346B"/>
    <w:rsid w:val="00604437"/>
    <w:rsid w:val="006069A8"/>
    <w:rsid w:val="00606BA8"/>
    <w:rsid w:val="00607A29"/>
    <w:rsid w:val="00616A7A"/>
    <w:rsid w:val="00617DDD"/>
    <w:rsid w:val="006232CD"/>
    <w:rsid w:val="00623A80"/>
    <w:rsid w:val="006240D6"/>
    <w:rsid w:val="00627099"/>
    <w:rsid w:val="00633E32"/>
    <w:rsid w:val="00634111"/>
    <w:rsid w:val="006372EE"/>
    <w:rsid w:val="00642F57"/>
    <w:rsid w:val="00643BDB"/>
    <w:rsid w:val="00646254"/>
    <w:rsid w:val="00646C9C"/>
    <w:rsid w:val="00646E14"/>
    <w:rsid w:val="00647C0A"/>
    <w:rsid w:val="00651020"/>
    <w:rsid w:val="006533AB"/>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748"/>
    <w:rsid w:val="006B0E6C"/>
    <w:rsid w:val="006B1E5C"/>
    <w:rsid w:val="006B38FD"/>
    <w:rsid w:val="006B3B3B"/>
    <w:rsid w:val="006B6A00"/>
    <w:rsid w:val="006C0F63"/>
    <w:rsid w:val="006C1B76"/>
    <w:rsid w:val="006C617C"/>
    <w:rsid w:val="006C7F3A"/>
    <w:rsid w:val="006D1BEC"/>
    <w:rsid w:val="006D2756"/>
    <w:rsid w:val="006E299E"/>
    <w:rsid w:val="006E38C4"/>
    <w:rsid w:val="006E5F54"/>
    <w:rsid w:val="006E679A"/>
    <w:rsid w:val="006F46C7"/>
    <w:rsid w:val="006F65C8"/>
    <w:rsid w:val="006F6785"/>
    <w:rsid w:val="007010AF"/>
    <w:rsid w:val="00704AFE"/>
    <w:rsid w:val="00706144"/>
    <w:rsid w:val="00710A07"/>
    <w:rsid w:val="007115FF"/>
    <w:rsid w:val="00714A9E"/>
    <w:rsid w:val="007155F0"/>
    <w:rsid w:val="00715C8B"/>
    <w:rsid w:val="007258D5"/>
    <w:rsid w:val="00726523"/>
    <w:rsid w:val="00751B6C"/>
    <w:rsid w:val="00751EAE"/>
    <w:rsid w:val="00753CD7"/>
    <w:rsid w:val="00755356"/>
    <w:rsid w:val="00755C45"/>
    <w:rsid w:val="00761009"/>
    <w:rsid w:val="007653B8"/>
    <w:rsid w:val="00774E0A"/>
    <w:rsid w:val="00776D79"/>
    <w:rsid w:val="00780382"/>
    <w:rsid w:val="00782C6B"/>
    <w:rsid w:val="007922AE"/>
    <w:rsid w:val="007973EE"/>
    <w:rsid w:val="007A0F2E"/>
    <w:rsid w:val="007A19B7"/>
    <w:rsid w:val="007A2C98"/>
    <w:rsid w:val="007A30DC"/>
    <w:rsid w:val="007A3CA8"/>
    <w:rsid w:val="007A59E2"/>
    <w:rsid w:val="007A63D2"/>
    <w:rsid w:val="007B11DF"/>
    <w:rsid w:val="007C09CA"/>
    <w:rsid w:val="007C0D1B"/>
    <w:rsid w:val="007C6CF7"/>
    <w:rsid w:val="007C7593"/>
    <w:rsid w:val="007D169E"/>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6D5D"/>
    <w:rsid w:val="008A7A19"/>
    <w:rsid w:val="008C2B47"/>
    <w:rsid w:val="008C2FCF"/>
    <w:rsid w:val="008C58DB"/>
    <w:rsid w:val="008C6278"/>
    <w:rsid w:val="008C6CEF"/>
    <w:rsid w:val="008C7A8F"/>
    <w:rsid w:val="008D11A4"/>
    <w:rsid w:val="008D65D6"/>
    <w:rsid w:val="008E07F7"/>
    <w:rsid w:val="008E0A4A"/>
    <w:rsid w:val="008E0B2F"/>
    <w:rsid w:val="008E2957"/>
    <w:rsid w:val="008E407E"/>
    <w:rsid w:val="008E741B"/>
    <w:rsid w:val="008F747C"/>
    <w:rsid w:val="008F7852"/>
    <w:rsid w:val="00900807"/>
    <w:rsid w:val="0090080E"/>
    <w:rsid w:val="009013ED"/>
    <w:rsid w:val="00901570"/>
    <w:rsid w:val="009058EE"/>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4915"/>
    <w:rsid w:val="00944EE6"/>
    <w:rsid w:val="009502AB"/>
    <w:rsid w:val="00953268"/>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07F"/>
    <w:rsid w:val="009B127A"/>
    <w:rsid w:val="009B2D57"/>
    <w:rsid w:val="009B3C7F"/>
    <w:rsid w:val="009B50CC"/>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9F7451"/>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A612E"/>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C4D"/>
    <w:rsid w:val="00AE7E55"/>
    <w:rsid w:val="00AF1F5C"/>
    <w:rsid w:val="00AF352B"/>
    <w:rsid w:val="00AF45D8"/>
    <w:rsid w:val="00AF7589"/>
    <w:rsid w:val="00B0063E"/>
    <w:rsid w:val="00B013B3"/>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83908"/>
    <w:rsid w:val="00B8501F"/>
    <w:rsid w:val="00B901AE"/>
    <w:rsid w:val="00B91427"/>
    <w:rsid w:val="00BA4425"/>
    <w:rsid w:val="00BA5F8E"/>
    <w:rsid w:val="00BB1444"/>
    <w:rsid w:val="00BC4C2D"/>
    <w:rsid w:val="00BC4EC5"/>
    <w:rsid w:val="00BC6AFD"/>
    <w:rsid w:val="00BC6C5E"/>
    <w:rsid w:val="00BC7818"/>
    <w:rsid w:val="00BD299B"/>
    <w:rsid w:val="00BE171C"/>
    <w:rsid w:val="00BE25EB"/>
    <w:rsid w:val="00BE26DB"/>
    <w:rsid w:val="00BE337E"/>
    <w:rsid w:val="00BE7742"/>
    <w:rsid w:val="00BF2506"/>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1F75"/>
    <w:rsid w:val="00C501E5"/>
    <w:rsid w:val="00C50D87"/>
    <w:rsid w:val="00C526B7"/>
    <w:rsid w:val="00C53926"/>
    <w:rsid w:val="00C543F5"/>
    <w:rsid w:val="00C54F5F"/>
    <w:rsid w:val="00C56D5C"/>
    <w:rsid w:val="00C56E1F"/>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9AC"/>
    <w:rsid w:val="00D04B9C"/>
    <w:rsid w:val="00D05F6C"/>
    <w:rsid w:val="00D118E9"/>
    <w:rsid w:val="00D1485A"/>
    <w:rsid w:val="00D1769B"/>
    <w:rsid w:val="00D20793"/>
    <w:rsid w:val="00D23CC2"/>
    <w:rsid w:val="00D24252"/>
    <w:rsid w:val="00D24BC8"/>
    <w:rsid w:val="00D2710A"/>
    <w:rsid w:val="00D27573"/>
    <w:rsid w:val="00D305A8"/>
    <w:rsid w:val="00D36807"/>
    <w:rsid w:val="00D37625"/>
    <w:rsid w:val="00D43A91"/>
    <w:rsid w:val="00D5162F"/>
    <w:rsid w:val="00D52B9C"/>
    <w:rsid w:val="00D55101"/>
    <w:rsid w:val="00D5588C"/>
    <w:rsid w:val="00D55973"/>
    <w:rsid w:val="00D55D1A"/>
    <w:rsid w:val="00D576B1"/>
    <w:rsid w:val="00D605E4"/>
    <w:rsid w:val="00D60B9B"/>
    <w:rsid w:val="00D610C3"/>
    <w:rsid w:val="00D64F72"/>
    <w:rsid w:val="00D72E08"/>
    <w:rsid w:val="00D82CE8"/>
    <w:rsid w:val="00D91DC5"/>
    <w:rsid w:val="00D92B63"/>
    <w:rsid w:val="00DA242A"/>
    <w:rsid w:val="00DA25E0"/>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6A8B"/>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08EE"/>
    <w:rsid w:val="00E71E38"/>
    <w:rsid w:val="00E7201B"/>
    <w:rsid w:val="00E7209E"/>
    <w:rsid w:val="00E739E7"/>
    <w:rsid w:val="00E74AB8"/>
    <w:rsid w:val="00E77D95"/>
    <w:rsid w:val="00E808BB"/>
    <w:rsid w:val="00E86B7F"/>
    <w:rsid w:val="00E90A09"/>
    <w:rsid w:val="00E950C8"/>
    <w:rsid w:val="00E966EA"/>
    <w:rsid w:val="00E97325"/>
    <w:rsid w:val="00EA10BE"/>
    <w:rsid w:val="00EA313F"/>
    <w:rsid w:val="00EA6318"/>
    <w:rsid w:val="00EA7709"/>
    <w:rsid w:val="00EB0BEF"/>
    <w:rsid w:val="00EB0FDD"/>
    <w:rsid w:val="00EB0FE5"/>
    <w:rsid w:val="00EB2F9A"/>
    <w:rsid w:val="00EB65FA"/>
    <w:rsid w:val="00EB6FDF"/>
    <w:rsid w:val="00EC373D"/>
    <w:rsid w:val="00EC4035"/>
    <w:rsid w:val="00EC4925"/>
    <w:rsid w:val="00EC5F3E"/>
    <w:rsid w:val="00ED35A3"/>
    <w:rsid w:val="00ED4E40"/>
    <w:rsid w:val="00ED5674"/>
    <w:rsid w:val="00ED592F"/>
    <w:rsid w:val="00EE4670"/>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2D96"/>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0415"/>
    <w:rsid w:val="00F929D6"/>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7639</Words>
  <Characters>4355</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2026-06-08T12:13:00Z</dcterms:created>
  <dcterms:modified xsi:type="dcterms:W3CDTF">2026-06-08T12:13:00Z</dcterms:modified>
</cp:coreProperties>
</file>