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48D4DDAE" w14:textId="77777777" w:rsidR="00FB030D" w:rsidRDefault="004B710B" w:rsidP="00FB030D">
      <w:pPr>
        <w:jc w:val="center"/>
        <w:rPr>
          <w:b/>
        </w:rPr>
      </w:pPr>
      <w:r w:rsidRPr="004B710B">
        <w:rPr>
          <w:b/>
          <w:szCs w:val="20"/>
          <w:lang w:eastAsia="en-US"/>
        </w:rPr>
        <w:tab/>
      </w:r>
      <w:r w:rsidR="00FB030D" w:rsidRPr="00E80E19">
        <w:rPr>
          <w:b/>
        </w:rPr>
        <w:t xml:space="preserve">DĖL </w:t>
      </w:r>
      <w:r w:rsidR="00FB030D">
        <w:rPr>
          <w:b/>
        </w:rPr>
        <w:t>SAVIVALDYBĖS TARYBOS 2025 M. BIRŽELIO 25 D. SPRENDIMO NR. 1-198 „</w:t>
      </w:r>
      <w:r w:rsidR="00FB030D" w:rsidRPr="00B10DF5">
        <w:rPr>
          <w:b/>
        </w:rPr>
        <w:t>DĖL PRITARIMO VIDAUS SANDORIŲ SUTARČIŲ SU UAB „PANEVĖŽIO SPECIALUS AUTOTRANSPORTAS“ SUDARYMUI IR ĮGALIOJIMO ADMINISTRACIJOS DIREKTORIUI</w:t>
      </w:r>
      <w:r w:rsidR="00FB030D">
        <w:rPr>
          <w:b/>
        </w:rPr>
        <w:t>“ PRIPAŽINIMO NETEKUSIU GALIOS</w:t>
      </w:r>
    </w:p>
    <w:p w14:paraId="277D837D" w14:textId="29493ED1" w:rsidR="00386C0B" w:rsidRDefault="00386C0B" w:rsidP="00FB030D">
      <w:pPr>
        <w:jc w:val="center"/>
      </w:pPr>
    </w:p>
    <w:p w14:paraId="3D9D77F1" w14:textId="152A1A45" w:rsidR="001D3FD9" w:rsidRDefault="001D3FD9" w:rsidP="00386C0B">
      <w:pPr>
        <w:jc w:val="center"/>
        <w:rPr>
          <w:b/>
        </w:rPr>
      </w:pPr>
    </w:p>
    <w:p w14:paraId="77C4EA46" w14:textId="06D39125" w:rsidR="006539FD" w:rsidRPr="00B332F8" w:rsidRDefault="00F56BB8" w:rsidP="001D3F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sidRPr="00B332F8">
        <w:t>20</w:t>
      </w:r>
      <w:r w:rsidR="0078280A">
        <w:t>2</w:t>
      </w:r>
      <w:r w:rsidR="006E28FC">
        <w:t>6</w:t>
      </w:r>
      <w:r w:rsidRPr="00B332F8">
        <w:t xml:space="preserve"> m. </w:t>
      </w:r>
      <w:r w:rsidR="00FB030D">
        <w:t>birželio</w:t>
      </w:r>
      <w:r w:rsidR="00F176D3">
        <w:t xml:space="preserve"> </w:t>
      </w:r>
      <w:r w:rsidR="00C65FFB">
        <w:t>5</w:t>
      </w:r>
      <w:r w:rsidR="00A1125D">
        <w:t xml:space="preserve"> </w:t>
      </w:r>
      <w:r w:rsidRPr="00B332F8">
        <w:t>d.</w:t>
      </w:r>
    </w:p>
    <w:p w14:paraId="77C4EA47" w14:textId="77777777" w:rsidR="006539FD" w:rsidRDefault="006539FD" w:rsidP="001352EF">
      <w:pPr>
        <w:tabs>
          <w:tab w:val="left" w:pos="0"/>
        </w:tabs>
        <w:jc w:val="center"/>
      </w:pPr>
      <w:r w:rsidRPr="00B332F8">
        <w:t>Panevėžys</w:t>
      </w:r>
    </w:p>
    <w:p w14:paraId="77C4EA48" w14:textId="77777777" w:rsidR="00B06BEE" w:rsidRPr="00B332F8" w:rsidRDefault="00B06BEE" w:rsidP="006D6366">
      <w:pPr>
        <w:tabs>
          <w:tab w:val="left" w:pos="0"/>
        </w:tabs>
      </w:pPr>
    </w:p>
    <w:p w14:paraId="51CD1D5B" w14:textId="09B53D47" w:rsidR="00AA299B" w:rsidRDefault="00D83A57" w:rsidP="009A48AD">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3FE627C3" w14:textId="63D7681E" w:rsidR="001123A5" w:rsidRPr="00E87436" w:rsidRDefault="00E87436" w:rsidP="00FB030D">
      <w:pPr>
        <w:tabs>
          <w:tab w:val="left" w:pos="0"/>
        </w:tabs>
        <w:ind w:firstLine="720"/>
        <w:jc w:val="both"/>
      </w:pPr>
      <w:r>
        <w:t>2025 m. gruodžio 22 d. Lietuvos Respublikos konkurencijos taryba priėmė nutarimą Nr. 1S-120(2025) (toliau- Nutarimas), kuriuo nutarė</w:t>
      </w:r>
      <w:r w:rsidRPr="00E87436">
        <w:t xml:space="preserve"> </w:t>
      </w:r>
      <w:r>
        <w:t>p</w:t>
      </w:r>
      <w:r w:rsidRPr="00E87436">
        <w:t>ripažinti pažeidžiančiais Konkurencijos įstatymo 4 straipsnio 2 dalies reikalavimus 2025 m. liepos 24 d. Komunalinių atliekų sraute susidarančių pakuočių bei popieriaus atliekų rūšiuojamojo surinkimo Panevėžio miesto savivaldybės teritorijoje ir jų vežimo paslaugų teikimo sutartį Nr. 22</w:t>
      </w:r>
      <w:r w:rsidR="003E2FB4">
        <w:t>-</w:t>
      </w:r>
      <w:r w:rsidRPr="00E87436">
        <w:t>2400, 2025 m. liepos 24 d. Komunalinių atliekų tvarkymo Panevėžio miesto savivaldybėje paslaugų teikimo sutartį Nr. 22-2401 bei 2025 m. birželio 25 d. Savivaldybės tarybos sprendimą Nr. 1-198 „Dėl pritarimo vidaus sandorių sutarčių su UAB „Panevėžio specialus autotransportas“ sudarymui ir įgaliojimo administracijos direktoriui“.</w:t>
      </w:r>
      <w:r>
        <w:t xml:space="preserve"> Vykdant Nutarimą yra teikiamas šis tarybos sprendimas, kuriuo yra pripažįstamas netekusiu galios Savivaldybės tarybos 2025 m. birželio 25 d. sprendimas Nr. 1-198 „Dėl pritarimo vidaus sandorių sutarčių su UAB „Panevėžio specialus autotransportas“ sudarymui ir įgaliojimo Administracijos direktoriui“</w:t>
      </w:r>
      <w:r w:rsidR="00FB030D">
        <w:t>.</w:t>
      </w: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7EC5C35A" w14:textId="470BDBA8" w:rsidR="00E87436" w:rsidRPr="00E87436" w:rsidRDefault="00E87436" w:rsidP="007213B1">
      <w:pPr>
        <w:ind w:firstLine="709"/>
        <w:jc w:val="both"/>
        <w:rPr>
          <w:bCs/>
        </w:rPr>
      </w:pPr>
      <w:r w:rsidRPr="00E87436">
        <w:rPr>
          <w:bCs/>
        </w:rPr>
        <w:t>Bus įgyvendintas Lietuvos Respublikos Konkurencijos tarybos nutarimas.</w:t>
      </w:r>
    </w:p>
    <w:p w14:paraId="0D3642CA" w14:textId="77777777" w:rsidR="00E87436" w:rsidRPr="00E87436" w:rsidRDefault="00E87436" w:rsidP="007213B1">
      <w:pPr>
        <w:ind w:firstLine="709"/>
        <w:jc w:val="both"/>
        <w:rPr>
          <w:bCs/>
        </w:rPr>
      </w:pPr>
    </w:p>
    <w:p w14:paraId="789B866F" w14:textId="3AC04FE4" w:rsidR="00E1192D" w:rsidRPr="00E1192D" w:rsidRDefault="00D83A57" w:rsidP="007213B1">
      <w:pPr>
        <w:ind w:firstLine="709"/>
        <w:jc w:val="both"/>
      </w:pPr>
      <w:r w:rsidRPr="00E1192D">
        <w:rPr>
          <w:b/>
        </w:rPr>
        <w:t>3.</w:t>
      </w:r>
      <w:r w:rsidR="00D736F0" w:rsidRPr="00E1192D">
        <w:rPr>
          <w:b/>
        </w:rPr>
        <w:t xml:space="preserve"> </w:t>
      </w:r>
      <w:r w:rsidR="00D736F0" w:rsidRPr="00E1192D">
        <w:rPr>
          <w:b/>
          <w:bCs/>
        </w:rPr>
        <w:t>Lėšų poreikis ir šaltiniai</w:t>
      </w:r>
      <w:r w:rsidRPr="00E1192D">
        <w:rPr>
          <w:b/>
          <w:bCs/>
        </w:rPr>
        <w:t>:</w:t>
      </w:r>
      <w:r w:rsidRPr="00E1192D">
        <w:t xml:space="preserve"> </w:t>
      </w:r>
    </w:p>
    <w:p w14:paraId="3C56F992" w14:textId="0E2D5399" w:rsidR="004629E8" w:rsidRDefault="00E87436" w:rsidP="005C414B">
      <w:pPr>
        <w:tabs>
          <w:tab w:val="left" w:pos="0"/>
        </w:tabs>
        <w:ind w:firstLine="720"/>
        <w:jc w:val="both"/>
        <w:rPr>
          <w:bCs/>
        </w:rPr>
      </w:pPr>
      <w:r>
        <w:rPr>
          <w:bCs/>
        </w:rPr>
        <w:t>Papildomų lėšų šiam sprendimui priimti nereikalinga.</w:t>
      </w:r>
    </w:p>
    <w:p w14:paraId="22CABBB5" w14:textId="77777777" w:rsidR="00E87436" w:rsidRPr="004629E8" w:rsidRDefault="00E87436" w:rsidP="005C414B">
      <w:pPr>
        <w:tabs>
          <w:tab w:val="left" w:pos="0"/>
        </w:tabs>
        <w:ind w:firstLine="720"/>
        <w:jc w:val="both"/>
        <w:rPr>
          <w:bCs/>
        </w:rPr>
      </w:pPr>
    </w:p>
    <w:p w14:paraId="444AEEDD" w14:textId="39F6C418"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69A6333B" w14:textId="64AA4D9D" w:rsidR="00AA299B" w:rsidRDefault="00E87436" w:rsidP="005C414B">
      <w:pPr>
        <w:tabs>
          <w:tab w:val="left" w:pos="0"/>
        </w:tabs>
        <w:ind w:firstLine="720"/>
        <w:jc w:val="both"/>
        <w:rPr>
          <w:b/>
        </w:rPr>
      </w:pPr>
      <w:r>
        <w:t>Bus įvykdytas įpareigojimas Panevėžio miesto savivaldybei per 6 mėnesius nuo Konkurencijos tarybos nutarimo paskelbimo Konkurencijos tarybos interneto svetainėje kt.gov.lt dienos panaikinti sudarytą 2025 m. liepos 24 d. Komunalinių atliekų sraute susidarančių pakuočių bei popieriaus atliekų rūšiuojamojo surinkimo Panevėžio miesto savivaldybės teritorijoje ir jų vežimo paslaugų teikimo sutartį Nr. 22-2400 bei 2025 m. liepos 24 d. Komunalinių atliekų tvarkymo Panevėžio miesto savivaldybėje paslaugų teikimo sutartį Nr. 22-2401, panaikinti 2025 m. birželio 25 d. Savivaldybės tarybos sprendimą Nr. 1</w:t>
      </w:r>
      <w:r w:rsidR="00FB030D">
        <w:t>-</w:t>
      </w:r>
      <w:r>
        <w:t>198 „Dėl pritarimo vidaus sandorių sutarčių su UAB „Panevėžio specialus autotransportas“ sudarymui ir įgaliojimo administracijos direktoriui“.</w:t>
      </w: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6393E2E9" w:rsidR="00C858EE" w:rsidRPr="00CA7C28" w:rsidRDefault="00CA7C28" w:rsidP="00C858EE">
      <w:pPr>
        <w:tabs>
          <w:tab w:val="left" w:pos="0"/>
        </w:tabs>
        <w:ind w:firstLine="720"/>
        <w:jc w:val="both"/>
      </w:pPr>
      <w:r w:rsidRPr="00CA7C28">
        <w:t xml:space="preserve">Sprendimo projektą parengė </w:t>
      </w:r>
      <w:r w:rsidRPr="00612CEE">
        <w:t xml:space="preserve">Miesto </w:t>
      </w:r>
      <w:r w:rsidR="00E87436">
        <w:t>infrastruktūros ir Miesto plėtros skyriai.</w:t>
      </w:r>
    </w:p>
    <w:p w14:paraId="1CA7C140" w14:textId="402EB0F7" w:rsidR="00C858EE" w:rsidRDefault="00C858EE" w:rsidP="00C858EE">
      <w:pPr>
        <w:tabs>
          <w:tab w:val="left" w:pos="0"/>
        </w:tabs>
        <w:ind w:firstLine="720"/>
        <w:jc w:val="both"/>
      </w:pPr>
    </w:p>
    <w:p w14:paraId="46A7E533" w14:textId="77777777" w:rsidR="00CE6DDB" w:rsidRDefault="00CE6DDB" w:rsidP="00C858EE">
      <w:pPr>
        <w:tabs>
          <w:tab w:val="left" w:pos="0"/>
        </w:tabs>
        <w:ind w:firstLine="720"/>
        <w:jc w:val="both"/>
      </w:pPr>
    </w:p>
    <w:p w14:paraId="01FABE85" w14:textId="339C9FD6" w:rsidR="00580983" w:rsidRDefault="00580983" w:rsidP="0022100C">
      <w:pPr>
        <w:spacing w:line="360" w:lineRule="auto"/>
        <w:jc w:val="both"/>
      </w:pPr>
      <w:r>
        <w:t>Miesto plėtros skyriaus vedėjas</w:t>
      </w:r>
      <w:r>
        <w:tab/>
      </w:r>
      <w:r>
        <w:tab/>
      </w:r>
      <w:r>
        <w:tab/>
        <w:t>Jokūbas Leipus</w:t>
      </w:r>
    </w:p>
    <w:p w14:paraId="4F54731B" w14:textId="38294A8E" w:rsidR="009622B1" w:rsidRDefault="0022100C" w:rsidP="0022100C">
      <w:pPr>
        <w:spacing w:line="360" w:lineRule="auto"/>
        <w:jc w:val="both"/>
      </w:pPr>
      <w:r>
        <w:t>Miesto infrastuktūros skyriaus v</w:t>
      </w:r>
      <w:r w:rsidR="0067029A">
        <w:t>edėjo pavaduotoja</w:t>
      </w:r>
      <w:r>
        <w:tab/>
      </w:r>
      <w:r>
        <w:tab/>
      </w:r>
      <w:r w:rsidR="0067029A">
        <w:t>Karolina Grubinskienė</w:t>
      </w:r>
    </w:p>
    <w:sectPr w:rsidR="009622B1" w:rsidSect="006D0878">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07EF7" w14:textId="77777777" w:rsidR="00726E0E" w:rsidRDefault="00726E0E" w:rsidP="00A52524">
      <w:r>
        <w:separator/>
      </w:r>
    </w:p>
  </w:endnote>
  <w:endnote w:type="continuationSeparator" w:id="0">
    <w:p w14:paraId="67B79C00" w14:textId="77777777" w:rsidR="00726E0E" w:rsidRDefault="00726E0E"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FB111" w14:textId="77777777" w:rsidR="00726E0E" w:rsidRDefault="00726E0E" w:rsidP="00A52524">
      <w:r>
        <w:separator/>
      </w:r>
    </w:p>
  </w:footnote>
  <w:footnote w:type="continuationSeparator" w:id="0">
    <w:p w14:paraId="25744CF5" w14:textId="77777777" w:rsidR="00726E0E" w:rsidRDefault="00726E0E"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867600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3773840">
    <w:abstractNumId w:val="1"/>
  </w:num>
  <w:num w:numId="3" w16cid:durableId="1264148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6A5E"/>
    <w:rsid w:val="0001413A"/>
    <w:rsid w:val="00014C86"/>
    <w:rsid w:val="0003001F"/>
    <w:rsid w:val="0004567B"/>
    <w:rsid w:val="00047414"/>
    <w:rsid w:val="0006183E"/>
    <w:rsid w:val="00066E6B"/>
    <w:rsid w:val="00066EF6"/>
    <w:rsid w:val="00070FD7"/>
    <w:rsid w:val="00081D67"/>
    <w:rsid w:val="000913B9"/>
    <w:rsid w:val="000C3941"/>
    <w:rsid w:val="000D18A5"/>
    <w:rsid w:val="000D4A32"/>
    <w:rsid w:val="000E1A1E"/>
    <w:rsid w:val="000E2F3E"/>
    <w:rsid w:val="000F47FD"/>
    <w:rsid w:val="00100FED"/>
    <w:rsid w:val="00104049"/>
    <w:rsid w:val="001123A5"/>
    <w:rsid w:val="00114AEB"/>
    <w:rsid w:val="00117E43"/>
    <w:rsid w:val="00133661"/>
    <w:rsid w:val="001352EF"/>
    <w:rsid w:val="00140F5D"/>
    <w:rsid w:val="001453E9"/>
    <w:rsid w:val="0014744F"/>
    <w:rsid w:val="00155035"/>
    <w:rsid w:val="00155886"/>
    <w:rsid w:val="00155DE4"/>
    <w:rsid w:val="00163CB6"/>
    <w:rsid w:val="0017148A"/>
    <w:rsid w:val="001744F5"/>
    <w:rsid w:val="00185F27"/>
    <w:rsid w:val="001868E5"/>
    <w:rsid w:val="00192CD8"/>
    <w:rsid w:val="001A3516"/>
    <w:rsid w:val="001B1B5A"/>
    <w:rsid w:val="001B5C41"/>
    <w:rsid w:val="001B7CE4"/>
    <w:rsid w:val="001C4A37"/>
    <w:rsid w:val="001C7DFB"/>
    <w:rsid w:val="001C7E22"/>
    <w:rsid w:val="001D0CFA"/>
    <w:rsid w:val="001D2243"/>
    <w:rsid w:val="001D340A"/>
    <w:rsid w:val="001D3FD9"/>
    <w:rsid w:val="001D610D"/>
    <w:rsid w:val="001D7D66"/>
    <w:rsid w:val="001E2E0C"/>
    <w:rsid w:val="001F6739"/>
    <w:rsid w:val="00201025"/>
    <w:rsid w:val="00207563"/>
    <w:rsid w:val="002078F7"/>
    <w:rsid w:val="00210927"/>
    <w:rsid w:val="0021258E"/>
    <w:rsid w:val="00213AB9"/>
    <w:rsid w:val="0022100C"/>
    <w:rsid w:val="002225AF"/>
    <w:rsid w:val="00224D53"/>
    <w:rsid w:val="002265FB"/>
    <w:rsid w:val="00230809"/>
    <w:rsid w:val="00241E0F"/>
    <w:rsid w:val="00250B20"/>
    <w:rsid w:val="00252546"/>
    <w:rsid w:val="002641F3"/>
    <w:rsid w:val="00265C97"/>
    <w:rsid w:val="0026732C"/>
    <w:rsid w:val="00267684"/>
    <w:rsid w:val="00270237"/>
    <w:rsid w:val="00272359"/>
    <w:rsid w:val="00281B0B"/>
    <w:rsid w:val="00283C28"/>
    <w:rsid w:val="002872EB"/>
    <w:rsid w:val="002914C2"/>
    <w:rsid w:val="002941B0"/>
    <w:rsid w:val="0029446D"/>
    <w:rsid w:val="00294868"/>
    <w:rsid w:val="002A3891"/>
    <w:rsid w:val="002A73A9"/>
    <w:rsid w:val="002B3A6A"/>
    <w:rsid w:val="002B502F"/>
    <w:rsid w:val="002B6A91"/>
    <w:rsid w:val="002B772E"/>
    <w:rsid w:val="002D21DF"/>
    <w:rsid w:val="002D7495"/>
    <w:rsid w:val="002E1C63"/>
    <w:rsid w:val="002F02BD"/>
    <w:rsid w:val="002F294E"/>
    <w:rsid w:val="003167E2"/>
    <w:rsid w:val="003301AE"/>
    <w:rsid w:val="00361BE9"/>
    <w:rsid w:val="00371761"/>
    <w:rsid w:val="0037426A"/>
    <w:rsid w:val="003762B9"/>
    <w:rsid w:val="00384277"/>
    <w:rsid w:val="003854E9"/>
    <w:rsid w:val="00386C0B"/>
    <w:rsid w:val="003B3161"/>
    <w:rsid w:val="003B3767"/>
    <w:rsid w:val="003B6813"/>
    <w:rsid w:val="003B69B1"/>
    <w:rsid w:val="003C1701"/>
    <w:rsid w:val="003C36C1"/>
    <w:rsid w:val="003D3883"/>
    <w:rsid w:val="003D3B6D"/>
    <w:rsid w:val="003D6483"/>
    <w:rsid w:val="003E1371"/>
    <w:rsid w:val="003E23AE"/>
    <w:rsid w:val="003E2FB4"/>
    <w:rsid w:val="003E3032"/>
    <w:rsid w:val="004022A3"/>
    <w:rsid w:val="00404560"/>
    <w:rsid w:val="00413ACE"/>
    <w:rsid w:val="00421857"/>
    <w:rsid w:val="00425640"/>
    <w:rsid w:val="00434584"/>
    <w:rsid w:val="00441287"/>
    <w:rsid w:val="00450256"/>
    <w:rsid w:val="00462829"/>
    <w:rsid w:val="004629E8"/>
    <w:rsid w:val="00486E58"/>
    <w:rsid w:val="004952F1"/>
    <w:rsid w:val="004A4F4C"/>
    <w:rsid w:val="004A5AF0"/>
    <w:rsid w:val="004B1BA5"/>
    <w:rsid w:val="004B39FC"/>
    <w:rsid w:val="004B710B"/>
    <w:rsid w:val="004B7BC3"/>
    <w:rsid w:val="004C20A3"/>
    <w:rsid w:val="004C6704"/>
    <w:rsid w:val="004C7E52"/>
    <w:rsid w:val="004D3C2F"/>
    <w:rsid w:val="004E51DD"/>
    <w:rsid w:val="004E5D2B"/>
    <w:rsid w:val="004F24E2"/>
    <w:rsid w:val="004F5151"/>
    <w:rsid w:val="0050302A"/>
    <w:rsid w:val="00520C5A"/>
    <w:rsid w:val="00531FD1"/>
    <w:rsid w:val="005336FE"/>
    <w:rsid w:val="00536F4F"/>
    <w:rsid w:val="00543997"/>
    <w:rsid w:val="005503F2"/>
    <w:rsid w:val="00550936"/>
    <w:rsid w:val="005560A3"/>
    <w:rsid w:val="00573BD9"/>
    <w:rsid w:val="00576615"/>
    <w:rsid w:val="00580983"/>
    <w:rsid w:val="005836C3"/>
    <w:rsid w:val="0059465A"/>
    <w:rsid w:val="005A2B5B"/>
    <w:rsid w:val="005B0280"/>
    <w:rsid w:val="005B5240"/>
    <w:rsid w:val="005B707F"/>
    <w:rsid w:val="005C0E53"/>
    <w:rsid w:val="005C414B"/>
    <w:rsid w:val="005C4A05"/>
    <w:rsid w:val="005E3704"/>
    <w:rsid w:val="006047D8"/>
    <w:rsid w:val="00612CEE"/>
    <w:rsid w:val="0061607E"/>
    <w:rsid w:val="00616B3D"/>
    <w:rsid w:val="00617034"/>
    <w:rsid w:val="0061776C"/>
    <w:rsid w:val="00621AC0"/>
    <w:rsid w:val="00624480"/>
    <w:rsid w:val="00626CE6"/>
    <w:rsid w:val="00637856"/>
    <w:rsid w:val="00644363"/>
    <w:rsid w:val="00647385"/>
    <w:rsid w:val="006539FD"/>
    <w:rsid w:val="0067029A"/>
    <w:rsid w:val="00670701"/>
    <w:rsid w:val="00681F66"/>
    <w:rsid w:val="00683C22"/>
    <w:rsid w:val="006961FD"/>
    <w:rsid w:val="006A041A"/>
    <w:rsid w:val="006A0E9B"/>
    <w:rsid w:val="006A5BC0"/>
    <w:rsid w:val="006A7494"/>
    <w:rsid w:val="006B18C5"/>
    <w:rsid w:val="006B75F3"/>
    <w:rsid w:val="006D0878"/>
    <w:rsid w:val="006D3591"/>
    <w:rsid w:val="006D4D71"/>
    <w:rsid w:val="006D5BC6"/>
    <w:rsid w:val="006D6366"/>
    <w:rsid w:val="006E28FC"/>
    <w:rsid w:val="00707C95"/>
    <w:rsid w:val="00712ADB"/>
    <w:rsid w:val="00713DC1"/>
    <w:rsid w:val="00714A6C"/>
    <w:rsid w:val="007213B1"/>
    <w:rsid w:val="00722BA8"/>
    <w:rsid w:val="00726E0E"/>
    <w:rsid w:val="00740A90"/>
    <w:rsid w:val="00741BFD"/>
    <w:rsid w:val="0074446C"/>
    <w:rsid w:val="0074451C"/>
    <w:rsid w:val="0075269D"/>
    <w:rsid w:val="00755ADD"/>
    <w:rsid w:val="00761E17"/>
    <w:rsid w:val="0076256E"/>
    <w:rsid w:val="00771CC1"/>
    <w:rsid w:val="00782050"/>
    <w:rsid w:val="0078280A"/>
    <w:rsid w:val="00783235"/>
    <w:rsid w:val="00783F03"/>
    <w:rsid w:val="00786E45"/>
    <w:rsid w:val="00794C2D"/>
    <w:rsid w:val="0079663E"/>
    <w:rsid w:val="007A163E"/>
    <w:rsid w:val="007A3BDE"/>
    <w:rsid w:val="007A6E29"/>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57C38"/>
    <w:rsid w:val="00865778"/>
    <w:rsid w:val="00865853"/>
    <w:rsid w:val="008674C1"/>
    <w:rsid w:val="00874356"/>
    <w:rsid w:val="008801C6"/>
    <w:rsid w:val="00883E7D"/>
    <w:rsid w:val="008852E2"/>
    <w:rsid w:val="00890614"/>
    <w:rsid w:val="00891CCE"/>
    <w:rsid w:val="0089215A"/>
    <w:rsid w:val="008B7E82"/>
    <w:rsid w:val="008C0A9A"/>
    <w:rsid w:val="008C6757"/>
    <w:rsid w:val="008D23DF"/>
    <w:rsid w:val="008D6C97"/>
    <w:rsid w:val="008D7A7F"/>
    <w:rsid w:val="008F3CEE"/>
    <w:rsid w:val="008F7845"/>
    <w:rsid w:val="008F7A51"/>
    <w:rsid w:val="009022A5"/>
    <w:rsid w:val="009129F1"/>
    <w:rsid w:val="009177AB"/>
    <w:rsid w:val="0092588B"/>
    <w:rsid w:val="0092684E"/>
    <w:rsid w:val="00931AEB"/>
    <w:rsid w:val="00931EE1"/>
    <w:rsid w:val="00932457"/>
    <w:rsid w:val="00951A79"/>
    <w:rsid w:val="00953C44"/>
    <w:rsid w:val="009622B1"/>
    <w:rsid w:val="00964813"/>
    <w:rsid w:val="00965126"/>
    <w:rsid w:val="0097074B"/>
    <w:rsid w:val="00987501"/>
    <w:rsid w:val="00994919"/>
    <w:rsid w:val="009A020D"/>
    <w:rsid w:val="009A48AD"/>
    <w:rsid w:val="009A5FF0"/>
    <w:rsid w:val="009B0664"/>
    <w:rsid w:val="009B4236"/>
    <w:rsid w:val="009C41D2"/>
    <w:rsid w:val="009C75C5"/>
    <w:rsid w:val="009D143C"/>
    <w:rsid w:val="009D60E8"/>
    <w:rsid w:val="009E14AB"/>
    <w:rsid w:val="009E54C7"/>
    <w:rsid w:val="009E6D9A"/>
    <w:rsid w:val="009F21B3"/>
    <w:rsid w:val="009F21F7"/>
    <w:rsid w:val="00A00395"/>
    <w:rsid w:val="00A02FC9"/>
    <w:rsid w:val="00A063AE"/>
    <w:rsid w:val="00A1125D"/>
    <w:rsid w:val="00A11261"/>
    <w:rsid w:val="00A202DC"/>
    <w:rsid w:val="00A26F16"/>
    <w:rsid w:val="00A30713"/>
    <w:rsid w:val="00A32CC5"/>
    <w:rsid w:val="00A52524"/>
    <w:rsid w:val="00A712F3"/>
    <w:rsid w:val="00A71400"/>
    <w:rsid w:val="00A719D0"/>
    <w:rsid w:val="00A7365B"/>
    <w:rsid w:val="00A86C96"/>
    <w:rsid w:val="00A8785C"/>
    <w:rsid w:val="00A87C7C"/>
    <w:rsid w:val="00A901A7"/>
    <w:rsid w:val="00A94900"/>
    <w:rsid w:val="00A968CB"/>
    <w:rsid w:val="00AA18CF"/>
    <w:rsid w:val="00AA299B"/>
    <w:rsid w:val="00AA4F0A"/>
    <w:rsid w:val="00AA781A"/>
    <w:rsid w:val="00AB0665"/>
    <w:rsid w:val="00AB796F"/>
    <w:rsid w:val="00AC1043"/>
    <w:rsid w:val="00AC1F11"/>
    <w:rsid w:val="00AC2FFA"/>
    <w:rsid w:val="00AD5374"/>
    <w:rsid w:val="00AE703E"/>
    <w:rsid w:val="00AF58BA"/>
    <w:rsid w:val="00B0021B"/>
    <w:rsid w:val="00B0068C"/>
    <w:rsid w:val="00B03B39"/>
    <w:rsid w:val="00B068B5"/>
    <w:rsid w:val="00B06BEE"/>
    <w:rsid w:val="00B15200"/>
    <w:rsid w:val="00B224A7"/>
    <w:rsid w:val="00B25CE5"/>
    <w:rsid w:val="00B332F8"/>
    <w:rsid w:val="00B3422D"/>
    <w:rsid w:val="00B42A26"/>
    <w:rsid w:val="00B47520"/>
    <w:rsid w:val="00B503AA"/>
    <w:rsid w:val="00B70630"/>
    <w:rsid w:val="00B72FC6"/>
    <w:rsid w:val="00B7349A"/>
    <w:rsid w:val="00B75AA9"/>
    <w:rsid w:val="00B80DCA"/>
    <w:rsid w:val="00B813E5"/>
    <w:rsid w:val="00B86A53"/>
    <w:rsid w:val="00BA05DC"/>
    <w:rsid w:val="00BA1BE5"/>
    <w:rsid w:val="00BB0475"/>
    <w:rsid w:val="00BB1560"/>
    <w:rsid w:val="00BB7453"/>
    <w:rsid w:val="00BB7698"/>
    <w:rsid w:val="00BC6FB1"/>
    <w:rsid w:val="00BD1257"/>
    <w:rsid w:val="00BD74AC"/>
    <w:rsid w:val="00BE77E6"/>
    <w:rsid w:val="00BF2481"/>
    <w:rsid w:val="00BF268C"/>
    <w:rsid w:val="00BF739D"/>
    <w:rsid w:val="00C000DF"/>
    <w:rsid w:val="00C04247"/>
    <w:rsid w:val="00C06F03"/>
    <w:rsid w:val="00C11539"/>
    <w:rsid w:val="00C23689"/>
    <w:rsid w:val="00C25760"/>
    <w:rsid w:val="00C41AA1"/>
    <w:rsid w:val="00C47238"/>
    <w:rsid w:val="00C5176B"/>
    <w:rsid w:val="00C6045F"/>
    <w:rsid w:val="00C65FFB"/>
    <w:rsid w:val="00C661EB"/>
    <w:rsid w:val="00C76A01"/>
    <w:rsid w:val="00C83D58"/>
    <w:rsid w:val="00C858EE"/>
    <w:rsid w:val="00C906DE"/>
    <w:rsid w:val="00C94A54"/>
    <w:rsid w:val="00CA0399"/>
    <w:rsid w:val="00CA09B4"/>
    <w:rsid w:val="00CA0EF1"/>
    <w:rsid w:val="00CA47D8"/>
    <w:rsid w:val="00CA5474"/>
    <w:rsid w:val="00CA7C28"/>
    <w:rsid w:val="00CB02C9"/>
    <w:rsid w:val="00CC0DF0"/>
    <w:rsid w:val="00CC3385"/>
    <w:rsid w:val="00CC6E00"/>
    <w:rsid w:val="00CE0993"/>
    <w:rsid w:val="00CE1A8D"/>
    <w:rsid w:val="00CE217C"/>
    <w:rsid w:val="00CE6DDB"/>
    <w:rsid w:val="00CE7152"/>
    <w:rsid w:val="00CE7CE2"/>
    <w:rsid w:val="00CF451D"/>
    <w:rsid w:val="00D05714"/>
    <w:rsid w:val="00D14831"/>
    <w:rsid w:val="00D174C7"/>
    <w:rsid w:val="00D21554"/>
    <w:rsid w:val="00D25E94"/>
    <w:rsid w:val="00D26D28"/>
    <w:rsid w:val="00D27DAE"/>
    <w:rsid w:val="00D3105D"/>
    <w:rsid w:val="00D4279A"/>
    <w:rsid w:val="00D432A9"/>
    <w:rsid w:val="00D536E3"/>
    <w:rsid w:val="00D56D4E"/>
    <w:rsid w:val="00D627C1"/>
    <w:rsid w:val="00D66B74"/>
    <w:rsid w:val="00D72B91"/>
    <w:rsid w:val="00D736F0"/>
    <w:rsid w:val="00D767EA"/>
    <w:rsid w:val="00D82483"/>
    <w:rsid w:val="00D83A57"/>
    <w:rsid w:val="00D872F8"/>
    <w:rsid w:val="00D93128"/>
    <w:rsid w:val="00D96B8F"/>
    <w:rsid w:val="00DA31DC"/>
    <w:rsid w:val="00DA4550"/>
    <w:rsid w:val="00DA5329"/>
    <w:rsid w:val="00DB1804"/>
    <w:rsid w:val="00DB3C73"/>
    <w:rsid w:val="00DC1E3B"/>
    <w:rsid w:val="00DD150F"/>
    <w:rsid w:val="00DE6688"/>
    <w:rsid w:val="00DE6F9B"/>
    <w:rsid w:val="00E01918"/>
    <w:rsid w:val="00E1192D"/>
    <w:rsid w:val="00E129C4"/>
    <w:rsid w:val="00E246F9"/>
    <w:rsid w:val="00E324A6"/>
    <w:rsid w:val="00E34311"/>
    <w:rsid w:val="00E350BE"/>
    <w:rsid w:val="00E53864"/>
    <w:rsid w:val="00E53CC3"/>
    <w:rsid w:val="00E54BAF"/>
    <w:rsid w:val="00E57C7E"/>
    <w:rsid w:val="00E61173"/>
    <w:rsid w:val="00E74C4A"/>
    <w:rsid w:val="00E86C4C"/>
    <w:rsid w:val="00E87436"/>
    <w:rsid w:val="00E909FE"/>
    <w:rsid w:val="00E90E21"/>
    <w:rsid w:val="00E936DD"/>
    <w:rsid w:val="00EA2E59"/>
    <w:rsid w:val="00EA6E14"/>
    <w:rsid w:val="00EB3D70"/>
    <w:rsid w:val="00EC1D0F"/>
    <w:rsid w:val="00ED0D98"/>
    <w:rsid w:val="00ED441B"/>
    <w:rsid w:val="00ED54EC"/>
    <w:rsid w:val="00ED7CF4"/>
    <w:rsid w:val="00EE06A7"/>
    <w:rsid w:val="00EF136D"/>
    <w:rsid w:val="00F13DAB"/>
    <w:rsid w:val="00F176D3"/>
    <w:rsid w:val="00F56BB8"/>
    <w:rsid w:val="00F86497"/>
    <w:rsid w:val="00F86A79"/>
    <w:rsid w:val="00F86A89"/>
    <w:rsid w:val="00F903A6"/>
    <w:rsid w:val="00F9382D"/>
    <w:rsid w:val="00F94894"/>
    <w:rsid w:val="00FA082B"/>
    <w:rsid w:val="00FA6480"/>
    <w:rsid w:val="00FA67D5"/>
    <w:rsid w:val="00FA7A31"/>
    <w:rsid w:val="00FB030D"/>
    <w:rsid w:val="00FB0925"/>
    <w:rsid w:val="00FC2218"/>
    <w:rsid w:val="00FC3D61"/>
    <w:rsid w:val="00FD27FC"/>
    <w:rsid w:val="00FD646F"/>
    <w:rsid w:val="00FF26B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2641F3"/>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bold Diagrama"/>
    <w:basedOn w:val="Numatytasispastraiposriftas"/>
    <w:link w:val="Antrat1"/>
    <w:uiPriority w:val="99"/>
    <w:rsid w:val="002641F3"/>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9340">
      <w:bodyDiv w:val="1"/>
      <w:marLeft w:val="0"/>
      <w:marRight w:val="0"/>
      <w:marTop w:val="0"/>
      <w:marBottom w:val="0"/>
      <w:divBdr>
        <w:top w:val="none" w:sz="0" w:space="0" w:color="auto"/>
        <w:left w:val="none" w:sz="0" w:space="0" w:color="auto"/>
        <w:bottom w:val="none" w:sz="0" w:space="0" w:color="auto"/>
        <w:right w:val="none" w:sz="0" w:space="0" w:color="auto"/>
      </w:divBdr>
    </w:div>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956260145">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638955905">
      <w:bodyDiv w:val="1"/>
      <w:marLeft w:val="0"/>
      <w:marRight w:val="0"/>
      <w:marTop w:val="0"/>
      <w:marBottom w:val="0"/>
      <w:divBdr>
        <w:top w:val="none" w:sz="0" w:space="0" w:color="auto"/>
        <w:left w:val="none" w:sz="0" w:space="0" w:color="auto"/>
        <w:bottom w:val="none" w:sz="0" w:space="0" w:color="auto"/>
        <w:right w:val="none" w:sz="0" w:space="0" w:color="auto"/>
      </w:divBdr>
      <w:divsChild>
        <w:div w:id="1188912284">
          <w:marLeft w:val="0"/>
          <w:marRight w:val="0"/>
          <w:marTop w:val="0"/>
          <w:marBottom w:val="0"/>
          <w:divBdr>
            <w:top w:val="none" w:sz="0" w:space="0" w:color="auto"/>
            <w:left w:val="none" w:sz="0" w:space="0" w:color="auto"/>
            <w:bottom w:val="none" w:sz="0" w:space="0" w:color="auto"/>
            <w:right w:val="none" w:sz="0" w:space="0" w:color="auto"/>
          </w:divBdr>
        </w:div>
      </w:divsChild>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 w:id="208502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2362</Characters>
  <Application>Microsoft Office Word</Application>
  <DocSecurity>4</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2023-02-02T12:26:00Z</cp:lastPrinted>
  <dcterms:created xsi:type="dcterms:W3CDTF">2026-06-08T06:04:00Z</dcterms:created>
  <dcterms:modified xsi:type="dcterms:W3CDTF">2026-06-08T06:04:00Z</dcterms:modified>
</cp:coreProperties>
</file>