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137E3" w14:textId="77777777" w:rsidR="00D456FC" w:rsidRPr="00752C18" w:rsidRDefault="00D456FC" w:rsidP="00D456FC">
      <w:pPr>
        <w:suppressAutoHyphens/>
        <w:jc w:val="center"/>
        <w:rPr>
          <w:szCs w:val="24"/>
        </w:rPr>
      </w:pPr>
      <w:r w:rsidRPr="00752C18">
        <w:rPr>
          <w:noProof/>
          <w:szCs w:val="24"/>
          <w:lang w:eastAsia="lt-LT"/>
        </w:rPr>
        <w:drawing>
          <wp:inline distT="0" distB="0" distL="0" distR="0" wp14:anchorId="18E00026" wp14:editId="5CBD270B">
            <wp:extent cx="495300" cy="571500"/>
            <wp:effectExtent l="0" t="0" r="0" b="0"/>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3BC9C4B3" w14:textId="77777777" w:rsidR="00D456FC" w:rsidRPr="00752C18" w:rsidRDefault="00D456FC" w:rsidP="00D456FC">
      <w:pPr>
        <w:suppressAutoHyphens/>
        <w:jc w:val="center"/>
        <w:rPr>
          <w:szCs w:val="24"/>
        </w:rPr>
      </w:pPr>
    </w:p>
    <w:p w14:paraId="468BDA93" w14:textId="77777777" w:rsidR="00D456FC" w:rsidRPr="00752C18" w:rsidRDefault="00D456FC" w:rsidP="00D456FC">
      <w:pPr>
        <w:suppressAutoHyphens/>
        <w:jc w:val="center"/>
        <w:rPr>
          <w:b/>
          <w:sz w:val="28"/>
          <w:szCs w:val="28"/>
          <w:lang w:eastAsia="ar-SA"/>
        </w:rPr>
      </w:pPr>
      <w:r w:rsidRPr="00752C18">
        <w:rPr>
          <w:b/>
          <w:sz w:val="28"/>
          <w:szCs w:val="28"/>
          <w:lang w:eastAsia="ar-SA"/>
        </w:rPr>
        <w:t>PANEVĖŽIO MIESTO SAVIVALDYBĖS TARYBA</w:t>
      </w:r>
    </w:p>
    <w:p w14:paraId="7E4D012E" w14:textId="77777777" w:rsidR="00D456FC" w:rsidRPr="00752C18" w:rsidRDefault="00D456FC" w:rsidP="00D456FC">
      <w:pPr>
        <w:suppressAutoHyphens/>
        <w:jc w:val="center"/>
        <w:rPr>
          <w:b/>
          <w:szCs w:val="24"/>
          <w:lang w:eastAsia="ar-SA"/>
        </w:rPr>
      </w:pPr>
    </w:p>
    <w:p w14:paraId="6B33425C" w14:textId="77777777" w:rsidR="00D456FC" w:rsidRPr="00752C18" w:rsidRDefault="00D456FC" w:rsidP="00D456FC">
      <w:pPr>
        <w:suppressAutoHyphens/>
        <w:jc w:val="center"/>
        <w:rPr>
          <w:b/>
          <w:szCs w:val="24"/>
          <w:lang w:eastAsia="ar-SA"/>
        </w:rPr>
      </w:pPr>
      <w:r w:rsidRPr="00752C18">
        <w:rPr>
          <w:b/>
          <w:szCs w:val="24"/>
          <w:lang w:eastAsia="ar-SA"/>
        </w:rPr>
        <w:t>SPRENDIMAS</w:t>
      </w:r>
    </w:p>
    <w:p w14:paraId="2DFC6AE4" w14:textId="01CE1109" w:rsidR="00D456FC" w:rsidRDefault="002252A5" w:rsidP="002252A5">
      <w:pPr>
        <w:suppressAutoHyphens/>
        <w:jc w:val="center"/>
        <w:rPr>
          <w:b/>
          <w:bCs/>
          <w:szCs w:val="24"/>
          <w:lang w:eastAsia="ar-SA"/>
        </w:rPr>
      </w:pPr>
      <w:r w:rsidRPr="002252A5">
        <w:rPr>
          <w:b/>
          <w:bCs/>
          <w:szCs w:val="24"/>
          <w:lang w:eastAsia="ar-SA"/>
        </w:rPr>
        <w:t>DĖL SAVIVALDYBĖS TARYBOS 2013 M. BIRŽELIO 27 D. SPRENDIMO NR. 1-214 „DĖL KOMUNALINIŲ ATLIEKŲ TVARKYMO SISTEMOS</w:t>
      </w:r>
      <w:r w:rsidR="00CE431F">
        <w:rPr>
          <w:b/>
          <w:bCs/>
          <w:szCs w:val="24"/>
          <w:lang w:eastAsia="ar-SA"/>
        </w:rPr>
        <w:t xml:space="preserve"> </w:t>
      </w:r>
      <w:r w:rsidRPr="002252A5">
        <w:rPr>
          <w:b/>
          <w:bCs/>
          <w:szCs w:val="24"/>
          <w:lang w:eastAsia="ar-SA"/>
        </w:rPr>
        <w:t>ADMINISTRATORIAUS PASKYRIMO“ PAKEITIMO</w:t>
      </w:r>
    </w:p>
    <w:p w14:paraId="7042294B" w14:textId="77777777" w:rsidR="00CE431F" w:rsidRPr="00752C18" w:rsidRDefault="00CE431F" w:rsidP="002252A5">
      <w:pPr>
        <w:suppressAutoHyphens/>
        <w:jc w:val="center"/>
        <w:rPr>
          <w:szCs w:val="24"/>
          <w:lang w:eastAsia="ar-SA"/>
        </w:rPr>
      </w:pPr>
    </w:p>
    <w:p w14:paraId="771B0E5B" w14:textId="77777777" w:rsidR="00CE431F" w:rsidRPr="00AC7A5D" w:rsidRDefault="00CE431F" w:rsidP="00CE431F">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gegužės 12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TSP-241</w:t>
      </w:r>
      <w:r w:rsidRPr="00AC7A5D">
        <w:fldChar w:fldCharType="end"/>
      </w:r>
      <w:bookmarkEnd w:id="1"/>
    </w:p>
    <w:p w14:paraId="004A0B0C" w14:textId="77777777" w:rsidR="00D456FC" w:rsidRPr="00752C18" w:rsidRDefault="00D456FC" w:rsidP="00D456FC">
      <w:pPr>
        <w:suppressAutoHyphens/>
        <w:jc w:val="center"/>
        <w:rPr>
          <w:szCs w:val="24"/>
          <w:lang w:eastAsia="ar-SA"/>
        </w:rPr>
      </w:pPr>
      <w:r w:rsidRPr="00752C18">
        <w:rPr>
          <w:szCs w:val="24"/>
          <w:lang w:eastAsia="ar-SA"/>
        </w:rPr>
        <w:t>Panevėžys</w:t>
      </w:r>
    </w:p>
    <w:p w14:paraId="33968BA6" w14:textId="77777777" w:rsidR="00D456FC" w:rsidRPr="00752C18" w:rsidRDefault="00D456FC" w:rsidP="00D456FC">
      <w:pPr>
        <w:suppressAutoHyphens/>
        <w:ind w:firstLine="851"/>
        <w:jc w:val="center"/>
        <w:rPr>
          <w:szCs w:val="24"/>
          <w:lang w:eastAsia="ar-SA"/>
        </w:rPr>
      </w:pPr>
    </w:p>
    <w:p w14:paraId="3178334D" w14:textId="6D2F457D" w:rsidR="00D456FC" w:rsidRPr="00752C18" w:rsidRDefault="00D456FC" w:rsidP="00D456FC">
      <w:pPr>
        <w:suppressAutoHyphens/>
        <w:spacing w:line="360" w:lineRule="auto"/>
        <w:ind w:firstLine="851"/>
        <w:jc w:val="both"/>
        <w:rPr>
          <w:bCs/>
          <w:szCs w:val="24"/>
          <w:lang w:eastAsia="ar-SA"/>
        </w:rPr>
      </w:pPr>
      <w:r w:rsidRPr="00752C18">
        <w:rPr>
          <w:bCs/>
          <w:szCs w:val="24"/>
          <w:lang w:eastAsia="ar-SA"/>
        </w:rPr>
        <w:t>Vadovaudamasi Lietuvos Respublikos vietos savivaldos įstatymo 6 straipsnio 3</w:t>
      </w:r>
      <w:r w:rsidR="00C85667">
        <w:rPr>
          <w:bCs/>
          <w:szCs w:val="24"/>
          <w:lang w:eastAsia="ar-SA"/>
        </w:rPr>
        <w:t>1</w:t>
      </w:r>
      <w:r w:rsidRPr="00752C18">
        <w:rPr>
          <w:bCs/>
          <w:szCs w:val="24"/>
          <w:lang w:eastAsia="ar-SA"/>
        </w:rPr>
        <w:t xml:space="preserve"> punktu, </w:t>
      </w:r>
      <w:r w:rsidR="00C85667">
        <w:rPr>
          <w:bCs/>
          <w:szCs w:val="24"/>
          <w:lang w:eastAsia="ar-SA"/>
        </w:rPr>
        <w:t xml:space="preserve">15 straipsnio 4 dalimi, </w:t>
      </w:r>
      <w:r w:rsidR="00823B5F">
        <w:rPr>
          <w:bCs/>
          <w:szCs w:val="24"/>
          <w:lang w:eastAsia="ar-SA"/>
        </w:rPr>
        <w:t xml:space="preserve">16 straipsnio 1 dalimi, </w:t>
      </w:r>
      <w:r w:rsidR="00C85667">
        <w:rPr>
          <w:bCs/>
          <w:szCs w:val="24"/>
          <w:lang w:eastAsia="ar-SA"/>
        </w:rPr>
        <w:t xml:space="preserve">Lietuvos Respublikos atliekų tvarkymo įstatymo 2 straipsnio 44 dalimi, 30 straipsnio </w:t>
      </w:r>
      <w:r w:rsidR="005B3B3D">
        <w:rPr>
          <w:bCs/>
          <w:szCs w:val="24"/>
          <w:lang w:eastAsia="ar-SA"/>
        </w:rPr>
        <w:t xml:space="preserve">2 ir 3 dalimis, </w:t>
      </w:r>
      <w:r w:rsidRPr="00752C18">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752C18">
        <w:rPr>
          <w:bCs/>
          <w:szCs w:val="24"/>
          <w:lang w:eastAsia="ar-SA"/>
        </w:rPr>
        <w:t>, Panevėžio miesto savivaldybės taryba n u s p r e n d ž i a:</w:t>
      </w:r>
    </w:p>
    <w:p w14:paraId="425BF688" w14:textId="56271543" w:rsidR="007903FE" w:rsidRDefault="00D456FC" w:rsidP="005B3B3D">
      <w:pPr>
        <w:numPr>
          <w:ilvl w:val="0"/>
          <w:numId w:val="22"/>
        </w:numPr>
        <w:suppressAutoHyphens/>
        <w:spacing w:line="360" w:lineRule="auto"/>
        <w:ind w:left="0" w:firstLine="851"/>
        <w:contextualSpacing/>
        <w:jc w:val="both"/>
        <w:rPr>
          <w:szCs w:val="24"/>
          <w:lang w:eastAsia="ar-SA"/>
        </w:rPr>
      </w:pPr>
      <w:r w:rsidRPr="00752C18">
        <w:rPr>
          <w:szCs w:val="24"/>
          <w:lang w:eastAsia="ar-SA"/>
        </w:rPr>
        <w:t xml:space="preserve">Pakeisti Panevėžio miesto savivaldybės </w:t>
      </w:r>
      <w:r w:rsidR="00CE431F">
        <w:rPr>
          <w:szCs w:val="24"/>
          <w:lang w:eastAsia="ar-SA"/>
        </w:rPr>
        <w:t xml:space="preserve">tarybos </w:t>
      </w:r>
      <w:r w:rsidR="005B3B3D">
        <w:rPr>
          <w:szCs w:val="24"/>
          <w:lang w:eastAsia="ar-SA"/>
        </w:rPr>
        <w:t xml:space="preserve">2013 m. birželio 27 d. </w:t>
      </w:r>
      <w:r w:rsidR="005B3B3D" w:rsidRPr="005B3B3D">
        <w:rPr>
          <w:szCs w:val="24"/>
          <w:lang w:eastAsia="ar-SA"/>
        </w:rPr>
        <w:t xml:space="preserve">sprendimo </w:t>
      </w:r>
      <w:r w:rsidR="00CE431F">
        <w:rPr>
          <w:szCs w:val="24"/>
          <w:lang w:eastAsia="ar-SA"/>
        </w:rPr>
        <w:br/>
      </w:r>
      <w:r w:rsidR="005B3B3D" w:rsidRPr="005B3B3D">
        <w:rPr>
          <w:szCs w:val="24"/>
          <w:lang w:eastAsia="ar-SA"/>
        </w:rPr>
        <w:t>Nr.</w:t>
      </w:r>
      <w:r w:rsidR="00CE431F">
        <w:rPr>
          <w:szCs w:val="24"/>
          <w:lang w:eastAsia="ar-SA"/>
        </w:rPr>
        <w:t> </w:t>
      </w:r>
      <w:r w:rsidR="005B3B3D" w:rsidRPr="005B3B3D">
        <w:rPr>
          <w:szCs w:val="24"/>
          <w:lang w:eastAsia="ar-SA"/>
        </w:rPr>
        <w:t>1-214 „Dėl komunalinių atliekų tvarkymo sistemos administratoriaus paskyrimo“</w:t>
      </w:r>
      <w:r w:rsidR="005B3B3D">
        <w:rPr>
          <w:szCs w:val="24"/>
          <w:lang w:eastAsia="ar-SA"/>
        </w:rPr>
        <w:t xml:space="preserve"> 2 punktą ir jį išdėstyti taip:</w:t>
      </w:r>
    </w:p>
    <w:p w14:paraId="4F7F0069" w14:textId="29F879D8" w:rsidR="0085465F" w:rsidRDefault="005B3B3D" w:rsidP="0085465F">
      <w:pPr>
        <w:spacing w:line="360" w:lineRule="auto"/>
        <w:ind w:firstLine="851"/>
        <w:jc w:val="both"/>
        <w:rPr>
          <w:rFonts w:eastAsia="Calibri"/>
          <w:szCs w:val="24"/>
        </w:rPr>
      </w:pPr>
      <w:r>
        <w:rPr>
          <w:szCs w:val="24"/>
          <w:lang w:eastAsia="ar-SA"/>
        </w:rPr>
        <w:t xml:space="preserve">„2. </w:t>
      </w:r>
      <w:r w:rsidR="0085465F">
        <w:rPr>
          <w:rFonts w:eastAsia="Calibri"/>
          <w:szCs w:val="24"/>
        </w:rPr>
        <w:t>U</w:t>
      </w:r>
      <w:r w:rsidR="0085465F" w:rsidRPr="00F672D3">
        <w:rPr>
          <w:rFonts w:eastAsia="Calibri"/>
          <w:szCs w:val="24"/>
        </w:rPr>
        <w:t>žtikrindama komunalinių atliekų tvarkymo sistemos administravimo funkcijų finansavimą įmokos už komunalinių atliekų ir kitų buityje susidarančių atliekų tvarkymą lėšomis</w:t>
      </w:r>
      <w:r w:rsidR="0085465F">
        <w:rPr>
          <w:rFonts w:eastAsia="Calibri"/>
          <w:szCs w:val="24"/>
        </w:rPr>
        <w:t>,</w:t>
      </w:r>
      <w:r w:rsidR="0085465F" w:rsidRPr="00F672D3">
        <w:rPr>
          <w:rFonts w:eastAsia="Calibri"/>
          <w:szCs w:val="24"/>
        </w:rPr>
        <w:t xml:space="preserve"> </w:t>
      </w:r>
      <w:r w:rsidR="0085465F">
        <w:rPr>
          <w:rFonts w:eastAsia="Calibri"/>
          <w:szCs w:val="24"/>
        </w:rPr>
        <w:t>p</w:t>
      </w:r>
      <w:r w:rsidR="0085465F" w:rsidRPr="00F672D3">
        <w:rPr>
          <w:rFonts w:eastAsia="Calibri"/>
          <w:szCs w:val="24"/>
        </w:rPr>
        <w:t>avesti AB „Panevėžio specialus autotransportas“ – Panevėžio miesto komunalinių atliekų tvarkymo sistemos administrator</w:t>
      </w:r>
      <w:r w:rsidR="000825E4">
        <w:rPr>
          <w:rFonts w:eastAsia="Calibri"/>
          <w:szCs w:val="24"/>
        </w:rPr>
        <w:t>e</w:t>
      </w:r>
      <w:r w:rsidR="0085465F">
        <w:rPr>
          <w:rFonts w:eastAsia="Calibri"/>
          <w:szCs w:val="24"/>
        </w:rPr>
        <w:t>i</w:t>
      </w:r>
      <w:r w:rsidR="0085465F" w:rsidRPr="00F672D3">
        <w:rPr>
          <w:rFonts w:eastAsia="Calibri"/>
          <w:szCs w:val="24"/>
        </w:rPr>
        <w:t xml:space="preserve"> – atlikti šias Panevėžio miesto komunalinių atliekų tvarkymo sistemos administravimo funkcijas:</w:t>
      </w:r>
    </w:p>
    <w:p w14:paraId="05A6F053" w14:textId="7B7505EB" w:rsidR="008E4554" w:rsidRPr="008E4554" w:rsidRDefault="008E4554" w:rsidP="008841FE">
      <w:pPr>
        <w:suppressAutoHyphens/>
        <w:spacing w:line="360" w:lineRule="auto"/>
        <w:ind w:firstLine="851"/>
        <w:contextualSpacing/>
        <w:jc w:val="both"/>
        <w:rPr>
          <w:szCs w:val="24"/>
          <w:lang w:eastAsia="ar-SA"/>
        </w:rPr>
      </w:pPr>
      <w:r>
        <w:rPr>
          <w:szCs w:val="24"/>
          <w:lang w:eastAsia="ar-SA"/>
        </w:rPr>
        <w:t xml:space="preserve">2.1. </w:t>
      </w:r>
      <w:r w:rsidR="0085465F" w:rsidRPr="002741D8">
        <w:rPr>
          <w:rFonts w:eastAsia="Lucida Sans Unicode"/>
          <w:color w:val="000000"/>
          <w:szCs w:val="24"/>
        </w:rPr>
        <w:t xml:space="preserve">pateikti </w:t>
      </w:r>
      <w:r w:rsidR="000825E4" w:rsidRPr="00752C18">
        <w:rPr>
          <w:szCs w:val="24"/>
          <w:lang w:eastAsia="ar-SA"/>
        </w:rPr>
        <w:t xml:space="preserve">Panevėžio miesto savivaldybės </w:t>
      </w:r>
      <w:r w:rsidR="008841FE">
        <w:rPr>
          <w:rFonts w:eastAsia="Lucida Sans Unicode"/>
          <w:color w:val="000000"/>
          <w:szCs w:val="24"/>
        </w:rPr>
        <w:t>tarybai</w:t>
      </w:r>
      <w:r w:rsidR="0085465F" w:rsidRPr="002741D8">
        <w:rPr>
          <w:rFonts w:eastAsia="Lucida Sans Unicode"/>
          <w:b/>
          <w:bCs/>
          <w:color w:val="000000"/>
          <w:szCs w:val="24"/>
        </w:rPr>
        <w:t xml:space="preserve"> </w:t>
      </w:r>
      <w:r w:rsidR="0085465F" w:rsidRPr="002741D8">
        <w:rPr>
          <w:rFonts w:eastAsia="Lucida Sans Unicode"/>
          <w:color w:val="000000"/>
          <w:szCs w:val="24"/>
        </w:rPr>
        <w:t xml:space="preserve">įmokos dydžio apskaičiavimą; </w:t>
      </w:r>
      <w:r w:rsidR="000825E4">
        <w:rPr>
          <w:rFonts w:eastAsia="Lucida Sans Unicode"/>
          <w:color w:val="000000"/>
          <w:szCs w:val="24"/>
        </w:rPr>
        <w:t>S</w:t>
      </w:r>
      <w:r w:rsidR="0085465F" w:rsidRPr="002741D8">
        <w:rPr>
          <w:rFonts w:eastAsia="Lucida Sans Unicode"/>
          <w:color w:val="000000"/>
          <w:szCs w:val="24"/>
        </w:rPr>
        <w:t xml:space="preserve">avivaldybės tarybai patvirtinus naujus įmokos dydžius, savo interneto svetainėje viešai skelbti skaičiuojant įmokos dydžius naudotą informaciją </w:t>
      </w:r>
      <w:r w:rsidR="0085465F" w:rsidRPr="002741D8">
        <w:rPr>
          <w:color w:val="000000"/>
          <w:szCs w:val="24"/>
        </w:rPr>
        <w:t>apie prognozuotas komunalinių atliekų tvarkymo paslaugos teikimo sąnaudas ir</w:t>
      </w:r>
      <w:r w:rsidR="0085465F" w:rsidRPr="002741D8">
        <w:rPr>
          <w:rFonts w:eastAsia="Lucida Sans Unicode"/>
          <w:color w:val="000000"/>
          <w:szCs w:val="24"/>
        </w:rPr>
        <w:t xml:space="preserve"> iki kiekvienų kalendorinių metų birželio 1 dienos paskelbti praėjusių kalendorinių metų faktines komunalinių atliekų tvarkymo paslaugos teikimo sąnaudas pagal regioninės kainos projekte nurodytas regioninių atliekų tvarkymo centrų sąnaudų grupes ir sąnaudų, kurias </w:t>
      </w:r>
      <w:bookmarkStart w:id="2" w:name="_Hlk229123813"/>
      <w:r w:rsidR="0085465F">
        <w:rPr>
          <w:rFonts w:eastAsia="Lucida Sans Unicode"/>
          <w:color w:val="000000"/>
          <w:szCs w:val="24"/>
        </w:rPr>
        <w:t xml:space="preserve">Lietuvos Respublikos </w:t>
      </w:r>
      <w:r w:rsidR="000825E4">
        <w:rPr>
          <w:rFonts w:eastAsia="Lucida Sans Unicode"/>
          <w:color w:val="000000"/>
          <w:szCs w:val="24"/>
        </w:rPr>
        <w:t>a</w:t>
      </w:r>
      <w:r w:rsidR="0085465F">
        <w:rPr>
          <w:rFonts w:eastAsia="Lucida Sans Unicode"/>
          <w:color w:val="000000"/>
          <w:szCs w:val="24"/>
        </w:rPr>
        <w:t>tliekų tvarkymo į</w:t>
      </w:r>
      <w:r w:rsidR="0085465F" w:rsidRPr="002741D8">
        <w:rPr>
          <w:rFonts w:eastAsia="Lucida Sans Unicode"/>
          <w:color w:val="000000"/>
          <w:szCs w:val="24"/>
        </w:rPr>
        <w:t>statymo</w:t>
      </w:r>
      <w:bookmarkEnd w:id="2"/>
      <w:r w:rsidR="0085465F" w:rsidRPr="002741D8">
        <w:rPr>
          <w:rFonts w:eastAsia="Lucida Sans Unicode"/>
          <w:color w:val="000000"/>
          <w:szCs w:val="24"/>
        </w:rPr>
        <w:t xml:space="preserve"> </w:t>
      </w:r>
      <w:r w:rsidR="0085465F" w:rsidRPr="002741D8">
        <w:rPr>
          <w:color w:val="000000"/>
          <w:szCs w:val="24"/>
        </w:rPr>
        <w:t>30</w:t>
      </w:r>
      <w:r w:rsidR="0085465F" w:rsidRPr="002741D8">
        <w:rPr>
          <w:color w:val="000000"/>
          <w:szCs w:val="24"/>
          <w:vertAlign w:val="superscript"/>
        </w:rPr>
        <w:t>2</w:t>
      </w:r>
      <w:r w:rsidR="0085465F" w:rsidRPr="002741D8">
        <w:rPr>
          <w:color w:val="000000"/>
          <w:szCs w:val="24"/>
        </w:rPr>
        <w:t xml:space="preserve"> straipsnio 10 dalyje nustatyta tvarka </w:t>
      </w:r>
      <w:r w:rsidR="0085465F" w:rsidRPr="002741D8">
        <w:rPr>
          <w:rFonts w:eastAsia="Lucida Sans Unicode"/>
          <w:color w:val="000000"/>
          <w:szCs w:val="24"/>
        </w:rPr>
        <w:t>prideda savivaldybių tarybos, nustatydamos įmokos dydžius, grupes;</w:t>
      </w:r>
    </w:p>
    <w:p w14:paraId="705E5B58" w14:textId="3417AD7E" w:rsidR="008E4554" w:rsidRPr="008E4554" w:rsidRDefault="008E4554" w:rsidP="008E4554">
      <w:pPr>
        <w:suppressAutoHyphens/>
        <w:spacing w:line="360" w:lineRule="auto"/>
        <w:ind w:left="851"/>
        <w:contextualSpacing/>
        <w:jc w:val="both"/>
        <w:rPr>
          <w:szCs w:val="24"/>
          <w:lang w:eastAsia="ar-SA"/>
        </w:rPr>
      </w:pPr>
      <w:r>
        <w:rPr>
          <w:szCs w:val="24"/>
          <w:lang w:eastAsia="ar-SA"/>
        </w:rPr>
        <w:t>2</w:t>
      </w:r>
      <w:r w:rsidRPr="008E4554">
        <w:rPr>
          <w:szCs w:val="24"/>
          <w:lang w:eastAsia="ar-SA"/>
        </w:rPr>
        <w:t>.</w:t>
      </w:r>
      <w:r w:rsidR="008841FE">
        <w:rPr>
          <w:szCs w:val="24"/>
          <w:lang w:eastAsia="ar-SA"/>
        </w:rPr>
        <w:t>2</w:t>
      </w:r>
      <w:r w:rsidRPr="008E4554">
        <w:rPr>
          <w:szCs w:val="24"/>
          <w:lang w:eastAsia="ar-SA"/>
        </w:rPr>
        <w:t>.</w:t>
      </w:r>
      <w:r w:rsidRPr="008E4554">
        <w:rPr>
          <w:szCs w:val="24"/>
          <w:lang w:eastAsia="ar-SA"/>
        </w:rPr>
        <w:tab/>
        <w:t>registruo</w:t>
      </w:r>
      <w:r w:rsidR="000825E4">
        <w:rPr>
          <w:szCs w:val="24"/>
          <w:lang w:eastAsia="ar-SA"/>
        </w:rPr>
        <w:t>ti</w:t>
      </w:r>
      <w:r w:rsidRPr="008E4554">
        <w:rPr>
          <w:szCs w:val="24"/>
          <w:lang w:eastAsia="ar-SA"/>
        </w:rPr>
        <w:t xml:space="preserve"> komunalinių atliekų turėtojus;</w:t>
      </w:r>
    </w:p>
    <w:p w14:paraId="6EE32BD6" w14:textId="1ED4472F" w:rsidR="008E4554" w:rsidRPr="008E4554" w:rsidRDefault="008E4554" w:rsidP="008E4554">
      <w:pPr>
        <w:suppressAutoHyphens/>
        <w:spacing w:line="360" w:lineRule="auto"/>
        <w:ind w:firstLine="851"/>
        <w:contextualSpacing/>
        <w:jc w:val="both"/>
        <w:rPr>
          <w:szCs w:val="24"/>
          <w:lang w:eastAsia="ar-SA"/>
        </w:rPr>
      </w:pPr>
      <w:r>
        <w:rPr>
          <w:szCs w:val="24"/>
          <w:lang w:eastAsia="ar-SA"/>
        </w:rPr>
        <w:lastRenderedPageBreak/>
        <w:t>2</w:t>
      </w:r>
      <w:r w:rsidRPr="008E4554">
        <w:rPr>
          <w:szCs w:val="24"/>
          <w:lang w:eastAsia="ar-SA"/>
        </w:rPr>
        <w:t>.</w:t>
      </w:r>
      <w:r w:rsidR="008841FE">
        <w:rPr>
          <w:szCs w:val="24"/>
          <w:lang w:eastAsia="ar-SA"/>
        </w:rPr>
        <w:t>3</w:t>
      </w:r>
      <w:r w:rsidRPr="008E4554">
        <w:rPr>
          <w:szCs w:val="24"/>
          <w:lang w:eastAsia="ar-SA"/>
        </w:rPr>
        <w:t>.</w:t>
      </w:r>
      <w:r w:rsidRPr="008E4554">
        <w:rPr>
          <w:szCs w:val="24"/>
          <w:lang w:eastAsia="ar-SA"/>
        </w:rPr>
        <w:tab/>
        <w:t>įgyvendin</w:t>
      </w:r>
      <w:r w:rsidR="000825E4">
        <w:rPr>
          <w:szCs w:val="24"/>
          <w:lang w:eastAsia="ar-SA"/>
        </w:rPr>
        <w:t>ti</w:t>
      </w:r>
      <w:r w:rsidRPr="008E4554">
        <w:rPr>
          <w:szCs w:val="24"/>
          <w:lang w:eastAsia="ar-SA"/>
        </w:rPr>
        <w:t xml:space="preserve"> visuomenės informavimo, švietimo ir mokymo priemones komunalinių atliekų ir kitų buityje susidarančių atliekų tvarkymo ir prevencijos klausimais;</w:t>
      </w:r>
    </w:p>
    <w:p w14:paraId="1C15AE1A" w14:textId="498F6A3E" w:rsidR="008E4554" w:rsidRPr="008E4554" w:rsidRDefault="008E4554" w:rsidP="0085465F">
      <w:pPr>
        <w:suppressAutoHyphens/>
        <w:spacing w:line="360" w:lineRule="auto"/>
        <w:ind w:firstLine="851"/>
        <w:contextualSpacing/>
        <w:jc w:val="both"/>
        <w:rPr>
          <w:szCs w:val="24"/>
          <w:lang w:eastAsia="ar-SA"/>
        </w:rPr>
      </w:pPr>
      <w:r>
        <w:rPr>
          <w:szCs w:val="24"/>
          <w:lang w:eastAsia="ar-SA"/>
        </w:rPr>
        <w:t>2</w:t>
      </w:r>
      <w:r w:rsidRPr="008E4554">
        <w:rPr>
          <w:szCs w:val="24"/>
          <w:lang w:eastAsia="ar-SA"/>
        </w:rPr>
        <w:t>.</w:t>
      </w:r>
      <w:r w:rsidR="008841FE">
        <w:rPr>
          <w:szCs w:val="24"/>
          <w:lang w:eastAsia="ar-SA"/>
        </w:rPr>
        <w:t>4</w:t>
      </w:r>
      <w:r w:rsidRPr="008E4554">
        <w:rPr>
          <w:szCs w:val="24"/>
          <w:lang w:eastAsia="ar-SA"/>
        </w:rPr>
        <w:t>.</w:t>
      </w:r>
      <w:r w:rsidRPr="008E4554">
        <w:rPr>
          <w:szCs w:val="24"/>
          <w:lang w:eastAsia="ar-SA"/>
        </w:rPr>
        <w:tab/>
        <w:t>vykd</w:t>
      </w:r>
      <w:r w:rsidR="000825E4">
        <w:rPr>
          <w:szCs w:val="24"/>
          <w:lang w:eastAsia="ar-SA"/>
        </w:rPr>
        <w:t>yti</w:t>
      </w:r>
      <w:r w:rsidRPr="008E4554">
        <w:rPr>
          <w:szCs w:val="24"/>
          <w:lang w:eastAsia="ar-SA"/>
        </w:rPr>
        <w:t xml:space="preserve"> komunalinių atliekų tvarkymo lėšų administravimo </w:t>
      </w:r>
      <w:r w:rsidR="0085465F" w:rsidRPr="009B158B">
        <w:rPr>
          <w:rFonts w:eastAsia="Calibri"/>
          <w:szCs w:val="24"/>
        </w:rPr>
        <w:t xml:space="preserve">funkcijas, nurodytas Lietuvos Respublikos </w:t>
      </w:r>
      <w:r w:rsidR="000825E4">
        <w:rPr>
          <w:rFonts w:eastAsia="Calibri"/>
          <w:szCs w:val="24"/>
        </w:rPr>
        <w:t>a</w:t>
      </w:r>
      <w:r w:rsidR="0085465F" w:rsidRPr="009B158B">
        <w:rPr>
          <w:rFonts w:eastAsia="Calibri"/>
          <w:szCs w:val="24"/>
        </w:rPr>
        <w:t>tliekų tvarkymo įstatymo 30</w:t>
      </w:r>
      <w:r w:rsidR="0085465F">
        <w:rPr>
          <w:rFonts w:eastAsia="Calibri"/>
          <w:szCs w:val="24"/>
          <w:vertAlign w:val="superscript"/>
        </w:rPr>
        <w:t>5</w:t>
      </w:r>
      <w:r w:rsidR="0085465F" w:rsidRPr="009B158B">
        <w:rPr>
          <w:rFonts w:eastAsia="Calibri"/>
          <w:szCs w:val="24"/>
        </w:rPr>
        <w:t xml:space="preserve"> straipsnio 1 dalyje</w:t>
      </w:r>
      <w:r w:rsidRPr="008E4554">
        <w:rPr>
          <w:szCs w:val="24"/>
          <w:lang w:eastAsia="ar-SA"/>
        </w:rPr>
        <w:t>;</w:t>
      </w:r>
    </w:p>
    <w:p w14:paraId="06C4CA94" w14:textId="74BEAAED" w:rsidR="008E4554" w:rsidRPr="008E4554" w:rsidRDefault="008E4554" w:rsidP="0085465F">
      <w:pPr>
        <w:suppressAutoHyphens/>
        <w:spacing w:line="360" w:lineRule="auto"/>
        <w:ind w:firstLine="851"/>
        <w:contextualSpacing/>
        <w:jc w:val="both"/>
        <w:rPr>
          <w:szCs w:val="24"/>
          <w:lang w:eastAsia="ar-SA"/>
        </w:rPr>
      </w:pPr>
      <w:r>
        <w:rPr>
          <w:szCs w:val="24"/>
          <w:lang w:eastAsia="ar-SA"/>
        </w:rPr>
        <w:t>2</w:t>
      </w:r>
      <w:r w:rsidRPr="008E4554">
        <w:rPr>
          <w:szCs w:val="24"/>
          <w:lang w:eastAsia="ar-SA"/>
        </w:rPr>
        <w:t>.</w:t>
      </w:r>
      <w:r w:rsidR="008841FE">
        <w:rPr>
          <w:szCs w:val="24"/>
          <w:lang w:eastAsia="ar-SA"/>
        </w:rPr>
        <w:t>5</w:t>
      </w:r>
      <w:r w:rsidRPr="008E4554">
        <w:rPr>
          <w:szCs w:val="24"/>
          <w:lang w:eastAsia="ar-SA"/>
        </w:rPr>
        <w:t>.</w:t>
      </w:r>
      <w:r w:rsidRPr="008E4554">
        <w:rPr>
          <w:szCs w:val="24"/>
          <w:lang w:eastAsia="ar-SA"/>
        </w:rPr>
        <w:tab/>
      </w:r>
      <w:r w:rsidR="0085465F">
        <w:rPr>
          <w:rFonts w:eastAsia="Calibri"/>
          <w:szCs w:val="24"/>
        </w:rPr>
        <w:t>s</w:t>
      </w:r>
      <w:r w:rsidR="0085465F" w:rsidRPr="007272B7">
        <w:rPr>
          <w:rFonts w:eastAsia="Calibri"/>
          <w:szCs w:val="24"/>
        </w:rPr>
        <w:t xml:space="preserve">u </w:t>
      </w:r>
      <w:r w:rsidR="0085465F">
        <w:rPr>
          <w:rFonts w:eastAsia="Calibri"/>
          <w:szCs w:val="24"/>
        </w:rPr>
        <w:t xml:space="preserve">pakuočių atliekų </w:t>
      </w:r>
      <w:r w:rsidR="0085465F" w:rsidRPr="007272B7">
        <w:rPr>
          <w:rFonts w:eastAsia="Calibri"/>
          <w:szCs w:val="24"/>
        </w:rPr>
        <w:t xml:space="preserve">gamintojais ir importuotojais, jų įsteigtomis organizacijomis sudaryti </w:t>
      </w:r>
      <w:r w:rsidR="000825E4" w:rsidRPr="009B158B">
        <w:rPr>
          <w:rFonts w:eastAsia="Calibri"/>
          <w:szCs w:val="24"/>
        </w:rPr>
        <w:t xml:space="preserve">Lietuvos Respublikos </w:t>
      </w:r>
      <w:r w:rsidR="000825E4">
        <w:rPr>
          <w:rFonts w:eastAsia="Calibri"/>
          <w:szCs w:val="24"/>
        </w:rPr>
        <w:t>p</w:t>
      </w:r>
      <w:r w:rsidR="0085465F" w:rsidRPr="007272B7">
        <w:rPr>
          <w:rFonts w:eastAsia="Calibri"/>
          <w:szCs w:val="24"/>
        </w:rPr>
        <w:t xml:space="preserve">akuočių ir pakuočių atliekų tvarkymo įstatymo 10 straipsnyje nurodytas pakuočių atliekų tvarkymo organizavimo ir finansavimo sutartis, kaip numatyta </w:t>
      </w:r>
      <w:bookmarkStart w:id="3" w:name="_Hlk229124317"/>
      <w:r w:rsidR="0085465F">
        <w:rPr>
          <w:rFonts w:eastAsia="Lucida Sans Unicode"/>
          <w:color w:val="000000"/>
          <w:szCs w:val="24"/>
        </w:rPr>
        <w:t xml:space="preserve">Lietuvos Respublikos </w:t>
      </w:r>
      <w:r w:rsidR="000825E4">
        <w:rPr>
          <w:rFonts w:eastAsia="Lucida Sans Unicode"/>
          <w:color w:val="000000"/>
          <w:szCs w:val="24"/>
        </w:rPr>
        <w:t>a</w:t>
      </w:r>
      <w:r w:rsidR="0085465F">
        <w:rPr>
          <w:rFonts w:eastAsia="Lucida Sans Unicode"/>
          <w:color w:val="000000"/>
          <w:szCs w:val="24"/>
        </w:rPr>
        <w:t>tliekų tvarkymo</w:t>
      </w:r>
      <w:bookmarkEnd w:id="3"/>
      <w:r w:rsidR="0085465F">
        <w:rPr>
          <w:rFonts w:eastAsia="Lucida Sans Unicode"/>
          <w:color w:val="000000"/>
          <w:szCs w:val="24"/>
        </w:rPr>
        <w:t xml:space="preserve"> į</w:t>
      </w:r>
      <w:r w:rsidR="0085465F" w:rsidRPr="002741D8">
        <w:rPr>
          <w:rFonts w:eastAsia="Lucida Sans Unicode"/>
          <w:color w:val="000000"/>
          <w:szCs w:val="24"/>
        </w:rPr>
        <w:t>statymo</w:t>
      </w:r>
      <w:r w:rsidR="0085465F" w:rsidRPr="007272B7">
        <w:rPr>
          <w:rFonts w:eastAsia="Calibri"/>
          <w:szCs w:val="24"/>
        </w:rPr>
        <w:t xml:space="preserve"> 30 straipsnio 16</w:t>
      </w:r>
      <w:r w:rsidR="0085465F">
        <w:rPr>
          <w:rFonts w:eastAsia="Calibri"/>
          <w:szCs w:val="24"/>
          <w:vertAlign w:val="superscript"/>
        </w:rPr>
        <w:t>2</w:t>
      </w:r>
      <w:r w:rsidR="0085465F" w:rsidRPr="007272B7">
        <w:rPr>
          <w:rFonts w:eastAsia="Calibri"/>
          <w:szCs w:val="24"/>
        </w:rPr>
        <w:t xml:space="preserve"> dalyje</w:t>
      </w:r>
      <w:r w:rsidRPr="008E4554">
        <w:rPr>
          <w:szCs w:val="24"/>
          <w:lang w:eastAsia="ar-SA"/>
        </w:rPr>
        <w:t>;</w:t>
      </w:r>
    </w:p>
    <w:p w14:paraId="469C4CE8" w14:textId="74AD2524" w:rsidR="008E4554" w:rsidRPr="008E4554" w:rsidRDefault="008E4554" w:rsidP="00161507">
      <w:pPr>
        <w:suppressAutoHyphens/>
        <w:spacing w:line="360" w:lineRule="auto"/>
        <w:ind w:firstLine="851"/>
        <w:contextualSpacing/>
        <w:jc w:val="both"/>
        <w:rPr>
          <w:szCs w:val="24"/>
          <w:lang w:eastAsia="ar-SA"/>
        </w:rPr>
      </w:pPr>
      <w:r>
        <w:rPr>
          <w:szCs w:val="24"/>
          <w:lang w:eastAsia="ar-SA"/>
        </w:rPr>
        <w:t>2</w:t>
      </w:r>
      <w:r w:rsidRPr="008E4554">
        <w:rPr>
          <w:szCs w:val="24"/>
          <w:lang w:eastAsia="ar-SA"/>
        </w:rPr>
        <w:t>.</w:t>
      </w:r>
      <w:r w:rsidR="008841FE">
        <w:rPr>
          <w:szCs w:val="24"/>
          <w:lang w:eastAsia="ar-SA"/>
        </w:rPr>
        <w:t>6</w:t>
      </w:r>
      <w:r w:rsidRPr="008E4554">
        <w:rPr>
          <w:szCs w:val="24"/>
          <w:lang w:eastAsia="ar-SA"/>
        </w:rPr>
        <w:t>.</w:t>
      </w:r>
      <w:r w:rsidRPr="008E4554">
        <w:rPr>
          <w:szCs w:val="24"/>
          <w:lang w:eastAsia="ar-SA"/>
        </w:rPr>
        <w:tab/>
      </w:r>
      <w:r w:rsidR="00161507" w:rsidRPr="00161507">
        <w:rPr>
          <w:szCs w:val="24"/>
          <w:lang w:eastAsia="ar-SA"/>
        </w:rPr>
        <w:t>teikti pasiūlymus regiono plėtros tarybai ir Panevėžio miesto savivaldybės tarybai dėl komunalinių atliekų tvarkymo sistemos tobulinimo ir plėtojimo</w:t>
      </w:r>
      <w:r w:rsidRPr="008E4554">
        <w:rPr>
          <w:szCs w:val="24"/>
          <w:lang w:eastAsia="ar-SA"/>
        </w:rPr>
        <w:t>;</w:t>
      </w:r>
    </w:p>
    <w:p w14:paraId="753F4282" w14:textId="34E26AFB" w:rsidR="008E4554" w:rsidRPr="008E4554" w:rsidRDefault="008E4554" w:rsidP="008E4554">
      <w:pPr>
        <w:suppressAutoHyphens/>
        <w:spacing w:line="360" w:lineRule="auto"/>
        <w:ind w:firstLine="851"/>
        <w:contextualSpacing/>
        <w:jc w:val="both"/>
        <w:rPr>
          <w:szCs w:val="24"/>
          <w:lang w:eastAsia="ar-SA"/>
        </w:rPr>
      </w:pPr>
      <w:r>
        <w:rPr>
          <w:szCs w:val="24"/>
          <w:lang w:eastAsia="ar-SA"/>
        </w:rPr>
        <w:t>2</w:t>
      </w:r>
      <w:r w:rsidRPr="008E4554">
        <w:rPr>
          <w:szCs w:val="24"/>
          <w:lang w:eastAsia="ar-SA"/>
        </w:rPr>
        <w:t>.</w:t>
      </w:r>
      <w:r w:rsidR="008841FE">
        <w:rPr>
          <w:szCs w:val="24"/>
          <w:lang w:eastAsia="ar-SA"/>
        </w:rPr>
        <w:t>7</w:t>
      </w:r>
      <w:r w:rsidRPr="008E4554">
        <w:rPr>
          <w:szCs w:val="24"/>
          <w:lang w:eastAsia="ar-SA"/>
        </w:rPr>
        <w:t>.</w:t>
      </w:r>
      <w:r w:rsidRPr="008E4554">
        <w:rPr>
          <w:szCs w:val="24"/>
          <w:lang w:eastAsia="ar-SA"/>
        </w:rPr>
        <w:tab/>
        <w:t>kaup</w:t>
      </w:r>
      <w:r w:rsidR="000825E4">
        <w:rPr>
          <w:szCs w:val="24"/>
          <w:lang w:eastAsia="ar-SA"/>
        </w:rPr>
        <w:t>ti</w:t>
      </w:r>
      <w:r w:rsidRPr="008E4554">
        <w:rPr>
          <w:szCs w:val="24"/>
          <w:lang w:eastAsia="ar-SA"/>
        </w:rPr>
        <w:t xml:space="preserve"> ir teik</w:t>
      </w:r>
      <w:r w:rsidR="000825E4">
        <w:rPr>
          <w:szCs w:val="24"/>
          <w:lang w:eastAsia="ar-SA"/>
        </w:rPr>
        <w:t>ti</w:t>
      </w:r>
      <w:r w:rsidRPr="008E4554">
        <w:rPr>
          <w:szCs w:val="24"/>
          <w:lang w:eastAsia="ar-SA"/>
        </w:rPr>
        <w:t xml:space="preserve"> </w:t>
      </w:r>
      <w:r w:rsidR="000825E4">
        <w:rPr>
          <w:szCs w:val="24"/>
          <w:lang w:eastAsia="ar-SA"/>
        </w:rPr>
        <w:t>S</w:t>
      </w:r>
      <w:r w:rsidRPr="008E4554">
        <w:rPr>
          <w:szCs w:val="24"/>
          <w:lang w:eastAsia="ar-SA"/>
        </w:rPr>
        <w:t xml:space="preserve">avivaldybei </w:t>
      </w:r>
      <w:r w:rsidR="000825E4">
        <w:rPr>
          <w:szCs w:val="24"/>
          <w:lang w:eastAsia="ar-SA"/>
        </w:rPr>
        <w:t xml:space="preserve">informaciją </w:t>
      </w:r>
      <w:r w:rsidRPr="008E4554">
        <w:rPr>
          <w:szCs w:val="24"/>
          <w:lang w:eastAsia="ar-SA"/>
        </w:rPr>
        <w:t>apie įstatymuose ir kituose teisės aktuose savivaldybėms nustatytų reikalavimų ir Valstybiniame atliekų prevencijos ir tvarkymo plane nustatytų užduočių vykdymą atliekų tvarkymo srityje;</w:t>
      </w:r>
    </w:p>
    <w:p w14:paraId="16E77A74" w14:textId="76845248" w:rsidR="008E4554" w:rsidRPr="008E4554" w:rsidRDefault="008E4554" w:rsidP="008E4554">
      <w:pPr>
        <w:suppressAutoHyphens/>
        <w:spacing w:line="360" w:lineRule="auto"/>
        <w:ind w:left="851"/>
        <w:contextualSpacing/>
        <w:jc w:val="both"/>
        <w:rPr>
          <w:szCs w:val="24"/>
          <w:lang w:eastAsia="ar-SA"/>
        </w:rPr>
      </w:pPr>
      <w:r>
        <w:rPr>
          <w:szCs w:val="24"/>
          <w:lang w:eastAsia="ar-SA"/>
        </w:rPr>
        <w:t>2</w:t>
      </w:r>
      <w:r w:rsidRPr="008E4554">
        <w:rPr>
          <w:szCs w:val="24"/>
          <w:lang w:eastAsia="ar-SA"/>
        </w:rPr>
        <w:t>.</w:t>
      </w:r>
      <w:r w:rsidR="008841FE">
        <w:rPr>
          <w:szCs w:val="24"/>
          <w:lang w:eastAsia="ar-SA"/>
        </w:rPr>
        <w:t>8</w:t>
      </w:r>
      <w:r w:rsidRPr="008E4554">
        <w:rPr>
          <w:szCs w:val="24"/>
          <w:lang w:eastAsia="ar-SA"/>
        </w:rPr>
        <w:t>.</w:t>
      </w:r>
      <w:r>
        <w:rPr>
          <w:szCs w:val="24"/>
          <w:lang w:eastAsia="ar-SA"/>
        </w:rPr>
        <w:t xml:space="preserve"> </w:t>
      </w:r>
      <w:r w:rsidRPr="008E4554">
        <w:rPr>
          <w:szCs w:val="24"/>
          <w:lang w:eastAsia="ar-SA"/>
        </w:rPr>
        <w:t>teik</w:t>
      </w:r>
      <w:r w:rsidR="000825E4">
        <w:rPr>
          <w:szCs w:val="24"/>
          <w:lang w:eastAsia="ar-SA"/>
        </w:rPr>
        <w:t>ti</w:t>
      </w:r>
      <w:r w:rsidRPr="008E4554">
        <w:rPr>
          <w:szCs w:val="24"/>
          <w:lang w:eastAsia="ar-SA"/>
        </w:rPr>
        <w:t xml:space="preserve"> </w:t>
      </w:r>
      <w:r w:rsidR="000825E4">
        <w:rPr>
          <w:szCs w:val="24"/>
          <w:lang w:eastAsia="ar-SA"/>
        </w:rPr>
        <w:t>S</w:t>
      </w:r>
      <w:r w:rsidRPr="008E4554">
        <w:rPr>
          <w:szCs w:val="24"/>
          <w:lang w:eastAsia="ar-SA"/>
        </w:rPr>
        <w:t>avivaldybei ataskaitas apie pavestų funkcijų vykdymą;</w:t>
      </w:r>
    </w:p>
    <w:p w14:paraId="4951661E" w14:textId="479FF742" w:rsidR="008E4554" w:rsidRPr="008E4554" w:rsidRDefault="008E4554" w:rsidP="008E4554">
      <w:pPr>
        <w:suppressAutoHyphens/>
        <w:spacing w:line="360" w:lineRule="auto"/>
        <w:ind w:firstLine="851"/>
        <w:contextualSpacing/>
        <w:jc w:val="both"/>
        <w:rPr>
          <w:szCs w:val="24"/>
          <w:lang w:eastAsia="ar-SA"/>
        </w:rPr>
      </w:pPr>
      <w:r>
        <w:rPr>
          <w:szCs w:val="24"/>
          <w:lang w:eastAsia="ar-SA"/>
        </w:rPr>
        <w:t>2</w:t>
      </w:r>
      <w:r w:rsidRPr="008E4554">
        <w:rPr>
          <w:szCs w:val="24"/>
          <w:lang w:eastAsia="ar-SA"/>
        </w:rPr>
        <w:t>.</w:t>
      </w:r>
      <w:r w:rsidR="008841FE">
        <w:rPr>
          <w:szCs w:val="24"/>
          <w:lang w:eastAsia="ar-SA"/>
        </w:rPr>
        <w:t>9</w:t>
      </w:r>
      <w:r w:rsidRPr="008E4554">
        <w:rPr>
          <w:szCs w:val="24"/>
          <w:lang w:eastAsia="ar-SA"/>
        </w:rPr>
        <w:t>.</w:t>
      </w:r>
      <w:r>
        <w:rPr>
          <w:szCs w:val="24"/>
          <w:lang w:eastAsia="ar-SA"/>
        </w:rPr>
        <w:t xml:space="preserve"> </w:t>
      </w:r>
      <w:r w:rsidRPr="008E4554">
        <w:rPr>
          <w:szCs w:val="24"/>
          <w:lang w:eastAsia="ar-SA"/>
        </w:rPr>
        <w:t>pasibaigus finansiniams metams, iki kitų finansinių metų liepos 1 dienos savo interneto svetainėje viešai paskelb</w:t>
      </w:r>
      <w:r w:rsidR="000825E4">
        <w:rPr>
          <w:szCs w:val="24"/>
          <w:lang w:eastAsia="ar-SA"/>
        </w:rPr>
        <w:t>ti</w:t>
      </w:r>
      <w:r w:rsidRPr="008E4554">
        <w:rPr>
          <w:szCs w:val="24"/>
          <w:lang w:eastAsia="ar-SA"/>
        </w:rPr>
        <w:t xml:space="preserve"> audituotą metinę finansinę ataskaitą ir auditoriaus išvadą, kurie turi būti skelbiami toje interneto svetainėje ne trumpiau kaip 3 metus;</w:t>
      </w:r>
    </w:p>
    <w:p w14:paraId="52C76CA8" w14:textId="72C3EC56" w:rsidR="008E4554" w:rsidRPr="008E4554" w:rsidRDefault="008E4554" w:rsidP="008E4554">
      <w:pPr>
        <w:suppressAutoHyphens/>
        <w:spacing w:line="360" w:lineRule="auto"/>
        <w:ind w:firstLine="851"/>
        <w:contextualSpacing/>
        <w:jc w:val="both"/>
        <w:rPr>
          <w:szCs w:val="24"/>
          <w:lang w:eastAsia="ar-SA"/>
        </w:rPr>
      </w:pPr>
      <w:r>
        <w:rPr>
          <w:szCs w:val="24"/>
          <w:lang w:eastAsia="ar-SA"/>
        </w:rPr>
        <w:t>2.1</w:t>
      </w:r>
      <w:r w:rsidR="008841FE">
        <w:rPr>
          <w:szCs w:val="24"/>
          <w:lang w:eastAsia="ar-SA"/>
        </w:rPr>
        <w:t>0</w:t>
      </w:r>
      <w:r>
        <w:rPr>
          <w:szCs w:val="24"/>
          <w:lang w:eastAsia="ar-SA"/>
        </w:rPr>
        <w:t xml:space="preserve">. </w:t>
      </w:r>
      <w:r w:rsidRPr="008E4554">
        <w:rPr>
          <w:szCs w:val="24"/>
          <w:lang w:eastAsia="ar-SA"/>
        </w:rPr>
        <w:t>vykd</w:t>
      </w:r>
      <w:r w:rsidR="000825E4">
        <w:rPr>
          <w:szCs w:val="24"/>
          <w:lang w:eastAsia="ar-SA"/>
        </w:rPr>
        <w:t>yti</w:t>
      </w:r>
      <w:r w:rsidRPr="008E4554">
        <w:rPr>
          <w:szCs w:val="24"/>
          <w:lang w:eastAsia="ar-SA"/>
        </w:rPr>
        <w:t xml:space="preserve"> </w:t>
      </w:r>
      <w:r w:rsidR="000825E4">
        <w:rPr>
          <w:szCs w:val="24"/>
          <w:lang w:eastAsia="ar-SA"/>
        </w:rPr>
        <w:t>S</w:t>
      </w:r>
      <w:r w:rsidRPr="008E4554">
        <w:rPr>
          <w:szCs w:val="24"/>
          <w:lang w:eastAsia="ar-SA"/>
        </w:rPr>
        <w:t xml:space="preserve">avivaldybės tarybos, </w:t>
      </w:r>
      <w:r w:rsidR="000825E4">
        <w:rPr>
          <w:szCs w:val="24"/>
          <w:lang w:eastAsia="ar-SA"/>
        </w:rPr>
        <w:t>S</w:t>
      </w:r>
      <w:r w:rsidRPr="008E4554">
        <w:rPr>
          <w:szCs w:val="24"/>
          <w:lang w:eastAsia="ar-SA"/>
        </w:rPr>
        <w:t xml:space="preserve">avivaldybės vykdomosios institucijos ar </w:t>
      </w:r>
      <w:r w:rsidR="000825E4" w:rsidRPr="009B158B">
        <w:rPr>
          <w:rFonts w:eastAsia="Calibri"/>
          <w:szCs w:val="24"/>
        </w:rPr>
        <w:t xml:space="preserve">Lietuvos Respublikos </w:t>
      </w:r>
      <w:r w:rsidR="000825E4">
        <w:rPr>
          <w:rFonts w:eastAsia="Calibri"/>
          <w:szCs w:val="24"/>
        </w:rPr>
        <w:t>v</w:t>
      </w:r>
      <w:r w:rsidRPr="008E4554">
        <w:rPr>
          <w:szCs w:val="24"/>
          <w:lang w:eastAsia="ar-SA"/>
        </w:rPr>
        <w:t xml:space="preserve">ietos savivaldos įstatyme nustatyta tvarka jos įgalioto asmens sprendimus dėl komunalinių atliekų tvarkymo sistemos organizavimo, priimtus įgyvendinant </w:t>
      </w:r>
      <w:r w:rsidR="000825E4" w:rsidRPr="009B158B">
        <w:rPr>
          <w:rFonts w:eastAsia="Calibri"/>
          <w:szCs w:val="24"/>
        </w:rPr>
        <w:t xml:space="preserve">Lietuvos Respublikos </w:t>
      </w:r>
      <w:r w:rsidR="000825E4">
        <w:rPr>
          <w:rFonts w:eastAsia="Calibri"/>
          <w:szCs w:val="24"/>
        </w:rPr>
        <w:t>a</w:t>
      </w:r>
      <w:r w:rsidR="000825E4" w:rsidRPr="009B158B">
        <w:rPr>
          <w:rFonts w:eastAsia="Calibri"/>
          <w:szCs w:val="24"/>
        </w:rPr>
        <w:t xml:space="preserve">tliekų </w:t>
      </w:r>
      <w:r w:rsidRPr="008E4554">
        <w:rPr>
          <w:szCs w:val="24"/>
          <w:lang w:eastAsia="ar-SA"/>
        </w:rPr>
        <w:t>tvarkymo įstatymo ir kitų teisės aktų nuostatas;</w:t>
      </w:r>
    </w:p>
    <w:p w14:paraId="47A0481D" w14:textId="1C53D7B0" w:rsidR="008E4554" w:rsidRPr="008E4554" w:rsidRDefault="008E4554" w:rsidP="00EE3D24">
      <w:pPr>
        <w:suppressAutoHyphens/>
        <w:spacing w:line="360" w:lineRule="auto"/>
        <w:ind w:firstLine="851"/>
        <w:contextualSpacing/>
        <w:jc w:val="both"/>
        <w:rPr>
          <w:szCs w:val="24"/>
          <w:lang w:eastAsia="ar-SA"/>
        </w:rPr>
      </w:pPr>
      <w:r>
        <w:rPr>
          <w:szCs w:val="24"/>
          <w:lang w:eastAsia="ar-SA"/>
        </w:rPr>
        <w:t>2</w:t>
      </w:r>
      <w:r w:rsidRPr="008E4554">
        <w:rPr>
          <w:szCs w:val="24"/>
          <w:lang w:eastAsia="ar-SA"/>
        </w:rPr>
        <w:t>.1</w:t>
      </w:r>
      <w:r w:rsidR="008841FE">
        <w:rPr>
          <w:szCs w:val="24"/>
          <w:lang w:eastAsia="ar-SA"/>
        </w:rPr>
        <w:t>1</w:t>
      </w:r>
      <w:r w:rsidRPr="008E4554">
        <w:rPr>
          <w:szCs w:val="24"/>
          <w:lang w:eastAsia="ar-SA"/>
        </w:rPr>
        <w:t>.</w:t>
      </w:r>
      <w:r>
        <w:rPr>
          <w:szCs w:val="24"/>
          <w:lang w:eastAsia="ar-SA"/>
        </w:rPr>
        <w:t xml:space="preserve"> </w:t>
      </w:r>
      <w:r w:rsidRPr="008E4554">
        <w:rPr>
          <w:szCs w:val="24"/>
          <w:lang w:eastAsia="ar-SA"/>
        </w:rPr>
        <w:t>teik</w:t>
      </w:r>
      <w:r w:rsidR="000825E4">
        <w:rPr>
          <w:szCs w:val="24"/>
          <w:lang w:eastAsia="ar-SA"/>
        </w:rPr>
        <w:t>ti</w:t>
      </w:r>
      <w:r w:rsidRPr="008E4554">
        <w:rPr>
          <w:szCs w:val="24"/>
          <w:lang w:eastAsia="ar-SA"/>
        </w:rPr>
        <w:t xml:space="preserve"> valstybės ir savivaldybių institucijoms informaciją, reikalingą įstatymų ir kitų teisės aktų nustatytoms pareigoms atlikti;</w:t>
      </w:r>
    </w:p>
    <w:p w14:paraId="6AFB6DA1" w14:textId="51958B58" w:rsidR="008E4554" w:rsidRDefault="008E4554" w:rsidP="00EE3D24">
      <w:pPr>
        <w:suppressAutoHyphens/>
        <w:spacing w:line="360" w:lineRule="auto"/>
        <w:ind w:firstLine="851"/>
        <w:contextualSpacing/>
        <w:jc w:val="both"/>
        <w:rPr>
          <w:szCs w:val="24"/>
          <w:lang w:eastAsia="ar-SA"/>
        </w:rPr>
      </w:pPr>
      <w:r>
        <w:rPr>
          <w:szCs w:val="24"/>
          <w:lang w:eastAsia="ar-SA"/>
        </w:rPr>
        <w:t>2</w:t>
      </w:r>
      <w:r w:rsidRPr="008E4554">
        <w:rPr>
          <w:szCs w:val="24"/>
          <w:lang w:eastAsia="ar-SA"/>
        </w:rPr>
        <w:t>.1</w:t>
      </w:r>
      <w:r w:rsidR="008841FE">
        <w:rPr>
          <w:szCs w:val="24"/>
          <w:lang w:eastAsia="ar-SA"/>
        </w:rPr>
        <w:t>2</w:t>
      </w:r>
      <w:r w:rsidRPr="008E4554">
        <w:rPr>
          <w:szCs w:val="24"/>
          <w:lang w:eastAsia="ar-SA"/>
        </w:rPr>
        <w:t>.</w:t>
      </w:r>
      <w:r>
        <w:rPr>
          <w:szCs w:val="24"/>
          <w:lang w:eastAsia="ar-SA"/>
        </w:rPr>
        <w:t xml:space="preserve"> </w:t>
      </w:r>
      <w:r w:rsidRPr="008E4554">
        <w:rPr>
          <w:szCs w:val="24"/>
          <w:lang w:eastAsia="ar-SA"/>
        </w:rPr>
        <w:t>Lietuvos Respublikos viešojo administravimo įstatymo nustatyta tvarka nagrinė</w:t>
      </w:r>
      <w:r w:rsidR="000825E4">
        <w:rPr>
          <w:szCs w:val="24"/>
          <w:lang w:eastAsia="ar-SA"/>
        </w:rPr>
        <w:t>ti</w:t>
      </w:r>
      <w:r w:rsidRPr="008E4554">
        <w:rPr>
          <w:szCs w:val="24"/>
          <w:lang w:eastAsia="ar-SA"/>
        </w:rPr>
        <w:t xml:space="preserve"> komunalinių atliekų turėtojų prašymus, skundus dėl jiems nustatytos (apskaičiuotos) rinkliavos ar įmokos, rinkliavos ar įmokos lengvatų pritaikymo </w:t>
      </w:r>
      <w:r w:rsidR="000825E4">
        <w:rPr>
          <w:szCs w:val="24"/>
          <w:lang w:eastAsia="ar-SA"/>
        </w:rPr>
        <w:t>S</w:t>
      </w:r>
      <w:r w:rsidRPr="008E4554">
        <w:rPr>
          <w:szCs w:val="24"/>
          <w:lang w:eastAsia="ar-SA"/>
        </w:rPr>
        <w:t xml:space="preserve">avivaldybės nustatyta tvarka, teikiamos komunalinių atliekų tvarkymo paslaugos </w:t>
      </w:r>
      <w:r w:rsidR="00E21127">
        <w:rPr>
          <w:szCs w:val="24"/>
          <w:lang w:eastAsia="ar-SA"/>
        </w:rPr>
        <w:t>(</w:t>
      </w:r>
      <w:r w:rsidR="00E21127" w:rsidRPr="008E4554">
        <w:rPr>
          <w:szCs w:val="24"/>
          <w:lang w:eastAsia="ar-SA"/>
        </w:rPr>
        <w:t>surinkimo, vežimo, naudojimo ir šalinimo</w:t>
      </w:r>
      <w:r w:rsidR="00E21127">
        <w:rPr>
          <w:szCs w:val="24"/>
          <w:lang w:eastAsia="ar-SA"/>
        </w:rPr>
        <w:t>)</w:t>
      </w:r>
      <w:r w:rsidR="00E21127" w:rsidRPr="008E4554">
        <w:rPr>
          <w:szCs w:val="24"/>
          <w:lang w:eastAsia="ar-SA"/>
        </w:rPr>
        <w:t xml:space="preserve"> </w:t>
      </w:r>
      <w:r w:rsidRPr="008E4554">
        <w:rPr>
          <w:szCs w:val="24"/>
          <w:lang w:eastAsia="ar-SA"/>
        </w:rPr>
        <w:t>kokybės, komunalinių atliekų tvarkymo paslaugų teikimo organizavimo;</w:t>
      </w:r>
    </w:p>
    <w:p w14:paraId="5A8DFB60" w14:textId="2E0047FB" w:rsidR="005B3B3D" w:rsidRPr="00752C18" w:rsidRDefault="008E4554" w:rsidP="008841FE">
      <w:pPr>
        <w:suppressAutoHyphens/>
        <w:spacing w:line="360" w:lineRule="auto"/>
        <w:ind w:firstLine="851"/>
        <w:contextualSpacing/>
        <w:jc w:val="both"/>
        <w:rPr>
          <w:szCs w:val="24"/>
          <w:lang w:eastAsia="ar-SA"/>
        </w:rPr>
      </w:pPr>
      <w:r>
        <w:rPr>
          <w:szCs w:val="24"/>
          <w:lang w:eastAsia="ar-SA"/>
        </w:rPr>
        <w:t>2</w:t>
      </w:r>
      <w:r w:rsidRPr="008E4554">
        <w:rPr>
          <w:szCs w:val="24"/>
          <w:lang w:eastAsia="ar-SA"/>
        </w:rPr>
        <w:t>.1</w:t>
      </w:r>
      <w:r w:rsidR="00BD491F">
        <w:rPr>
          <w:szCs w:val="24"/>
          <w:lang w:eastAsia="ar-SA"/>
        </w:rPr>
        <w:t>3</w:t>
      </w:r>
      <w:r w:rsidRPr="008E4554">
        <w:rPr>
          <w:szCs w:val="24"/>
          <w:lang w:eastAsia="ar-SA"/>
        </w:rPr>
        <w:t>.</w:t>
      </w:r>
      <w:r>
        <w:rPr>
          <w:szCs w:val="24"/>
          <w:lang w:eastAsia="ar-SA"/>
        </w:rPr>
        <w:t xml:space="preserve"> </w:t>
      </w:r>
      <w:r w:rsidRPr="008E4554">
        <w:rPr>
          <w:szCs w:val="24"/>
          <w:lang w:eastAsia="ar-SA"/>
        </w:rPr>
        <w:t>užtikrin</w:t>
      </w:r>
      <w:r w:rsidR="00E21127">
        <w:rPr>
          <w:szCs w:val="24"/>
          <w:lang w:eastAsia="ar-SA"/>
        </w:rPr>
        <w:t>ti</w:t>
      </w:r>
      <w:r w:rsidRPr="008E4554">
        <w:rPr>
          <w:szCs w:val="24"/>
          <w:lang w:eastAsia="ar-SA"/>
        </w:rPr>
        <w:t xml:space="preserve"> komunalinių atliekų turėtojų vykdomo komunalinių atliekų ir kitų buityje susidarančių atliekų rūšiavimo kokybę, vykdant nurodyto rūšiavimo priežiūros ir kontrolės veiklas (komunalinių atliekų ir kitų buityje susidarančių atliekų rūšiavimo priemonių turinio patikrą ir (ar) sudėties tyrimus, šių atliekų rūšiavimo pažeidimų nustatymą, registravimą, prevenciją ir kitas), o nustačius komunalinių atliekų ir kitų buityje susidarančių atliekų rūšiavimo pažeidimus – perduo</w:t>
      </w:r>
      <w:r w:rsidR="00E21127">
        <w:rPr>
          <w:szCs w:val="24"/>
          <w:lang w:eastAsia="ar-SA"/>
        </w:rPr>
        <w:t>ti</w:t>
      </w:r>
      <w:r w:rsidRPr="008E4554">
        <w:rPr>
          <w:szCs w:val="24"/>
          <w:lang w:eastAsia="ar-SA"/>
        </w:rPr>
        <w:t xml:space="preserve"> informaciją apie šiuos pažeidimus </w:t>
      </w:r>
      <w:r w:rsidR="00E21127">
        <w:rPr>
          <w:szCs w:val="24"/>
          <w:lang w:eastAsia="ar-SA"/>
        </w:rPr>
        <w:t>S</w:t>
      </w:r>
      <w:r w:rsidRPr="008E4554">
        <w:rPr>
          <w:szCs w:val="24"/>
          <w:lang w:eastAsia="ar-SA"/>
        </w:rPr>
        <w:t xml:space="preserve">avivaldybės </w:t>
      </w:r>
      <w:r w:rsidR="000E7141">
        <w:rPr>
          <w:szCs w:val="24"/>
          <w:lang w:eastAsia="ar-SA"/>
        </w:rPr>
        <w:t xml:space="preserve">administracijos Viešosios tvarkos skyriui, </w:t>
      </w:r>
      <w:r w:rsidRPr="008E4554">
        <w:rPr>
          <w:szCs w:val="24"/>
          <w:lang w:eastAsia="ar-SA"/>
        </w:rPr>
        <w:lastRenderedPageBreak/>
        <w:t xml:space="preserve">atsakingam už tolesnį šių pažeidimų nagrinėjimą ir, esant pagrindui, pažeidėjų patraukimą atsakomybėn pagal </w:t>
      </w:r>
      <w:r w:rsidR="00E21127" w:rsidRPr="009B158B">
        <w:rPr>
          <w:rFonts w:eastAsia="Calibri"/>
          <w:szCs w:val="24"/>
        </w:rPr>
        <w:t xml:space="preserve">Lietuvos Respublikos </w:t>
      </w:r>
      <w:r w:rsidR="00E21127">
        <w:rPr>
          <w:rFonts w:eastAsia="Calibri"/>
          <w:szCs w:val="24"/>
        </w:rPr>
        <w:t>a</w:t>
      </w:r>
      <w:r w:rsidRPr="008E4554">
        <w:rPr>
          <w:szCs w:val="24"/>
          <w:lang w:eastAsia="ar-SA"/>
        </w:rPr>
        <w:t>dministracinių nusižengimų kodekso nuostatas</w:t>
      </w:r>
      <w:r w:rsidR="008841FE">
        <w:rPr>
          <w:szCs w:val="24"/>
          <w:lang w:eastAsia="ar-SA"/>
        </w:rPr>
        <w:t>.</w:t>
      </w:r>
      <w:r>
        <w:rPr>
          <w:szCs w:val="24"/>
          <w:lang w:eastAsia="ar-SA"/>
        </w:rPr>
        <w:t>“</w:t>
      </w:r>
    </w:p>
    <w:p w14:paraId="1FC92801" w14:textId="42823673" w:rsidR="00F90B14" w:rsidRPr="00F90B14" w:rsidRDefault="00F90B14" w:rsidP="00F90B14">
      <w:pPr>
        <w:keepNext/>
        <w:suppressAutoHyphens/>
        <w:spacing w:line="360" w:lineRule="auto"/>
        <w:ind w:firstLine="851"/>
        <w:contextualSpacing/>
        <w:jc w:val="both"/>
        <w:outlineLvl w:val="2"/>
        <w:rPr>
          <w:lang w:eastAsia="ar-SA"/>
        </w:rPr>
      </w:pPr>
      <w:r>
        <w:rPr>
          <w:szCs w:val="24"/>
          <w:lang w:eastAsia="ar-SA"/>
        </w:rPr>
        <w:t xml:space="preserve">2. </w:t>
      </w:r>
      <w:r w:rsidRPr="00D456FC">
        <w:rPr>
          <w:lang w:eastAsia="ar-SA"/>
        </w:rPr>
        <w:t xml:space="preserve">Nustatyti, kad šis sprendimas įsigalioja </w:t>
      </w:r>
      <w:r w:rsidRPr="00F90B14">
        <w:rPr>
          <w:lang w:eastAsia="ar-SA"/>
        </w:rPr>
        <w:t>nuo 2026 m. birželio 1 d., išskyrus</w:t>
      </w:r>
      <w:r>
        <w:rPr>
          <w:lang w:eastAsia="ar-SA"/>
        </w:rPr>
        <w:t xml:space="preserve"> šio sprendimo</w:t>
      </w:r>
      <w:r w:rsidRPr="00F90B14">
        <w:rPr>
          <w:lang w:eastAsia="ar-SA"/>
        </w:rPr>
        <w:t xml:space="preserve"> 2.1</w:t>
      </w:r>
      <w:r w:rsidR="00BD491F">
        <w:rPr>
          <w:lang w:eastAsia="ar-SA"/>
        </w:rPr>
        <w:t>3</w:t>
      </w:r>
      <w:r w:rsidRPr="00F90B14">
        <w:rPr>
          <w:lang w:eastAsia="ar-SA"/>
        </w:rPr>
        <w:t xml:space="preserve"> papunk</w:t>
      </w:r>
      <w:r w:rsidR="008841FE">
        <w:rPr>
          <w:lang w:eastAsia="ar-SA"/>
        </w:rPr>
        <w:t>tį</w:t>
      </w:r>
      <w:r w:rsidRPr="00F90B14">
        <w:rPr>
          <w:lang w:eastAsia="ar-SA"/>
        </w:rPr>
        <w:t>, kuri</w:t>
      </w:r>
      <w:r w:rsidR="008841FE">
        <w:rPr>
          <w:lang w:eastAsia="ar-SA"/>
        </w:rPr>
        <w:t>s</w:t>
      </w:r>
      <w:r w:rsidRPr="00F90B14">
        <w:rPr>
          <w:lang w:eastAsia="ar-SA"/>
        </w:rPr>
        <w:t xml:space="preserve"> įsigalioja 2026 m. rugsėjo 1 d.</w:t>
      </w:r>
    </w:p>
    <w:p w14:paraId="3813AE86" w14:textId="38F79E79" w:rsidR="00F90B14" w:rsidRPr="00055FC0" w:rsidRDefault="00F90B14" w:rsidP="00F90B14">
      <w:pPr>
        <w:tabs>
          <w:tab w:val="left" w:pos="851"/>
        </w:tabs>
        <w:spacing w:line="360" w:lineRule="auto"/>
        <w:jc w:val="both"/>
        <w:rPr>
          <w:color w:val="000000"/>
          <w:szCs w:val="24"/>
        </w:rPr>
      </w:pPr>
      <w:r>
        <w:rPr>
          <w:szCs w:val="24"/>
          <w:lang w:eastAsia="ar-SA"/>
        </w:rPr>
        <w:tab/>
        <w:t xml:space="preserve">3. </w:t>
      </w: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AE39F0D" w14:textId="661B26D7" w:rsidR="00D456FC" w:rsidRPr="00752C18" w:rsidRDefault="00D456FC" w:rsidP="00D456FC">
      <w:pPr>
        <w:suppressAutoHyphens/>
        <w:spacing w:line="360" w:lineRule="auto"/>
        <w:ind w:firstLine="851"/>
        <w:jc w:val="both"/>
        <w:rPr>
          <w:szCs w:val="24"/>
          <w:lang w:eastAsia="ar-SA"/>
        </w:rPr>
      </w:pPr>
    </w:p>
    <w:p w14:paraId="4B416C11" w14:textId="431390D6" w:rsidR="00CC2D88" w:rsidRPr="00752C18" w:rsidRDefault="00D456FC" w:rsidP="00E21127">
      <w:pPr>
        <w:suppressAutoHyphens/>
        <w:jc w:val="center"/>
      </w:pPr>
      <w:r w:rsidRPr="00752C18">
        <w:rPr>
          <w:szCs w:val="24"/>
          <w:lang w:eastAsia="ar-SA"/>
        </w:rPr>
        <w:t>Savivaldybės merė                                                                                   Loreta Masiliūnien</w:t>
      </w:r>
      <w:r w:rsidR="00F90B14">
        <w:rPr>
          <w:szCs w:val="24"/>
          <w:lang w:eastAsia="ar-SA"/>
        </w:rPr>
        <w:t>ė</w:t>
      </w:r>
    </w:p>
    <w:sectPr w:rsidR="00CC2D88" w:rsidRPr="00752C18" w:rsidSect="007227E6">
      <w:headerReference w:type="default" r:id="rId9"/>
      <w:headerReference w:type="first" r:id="rId10"/>
      <w:footerReference w:type="first" r:id="rId11"/>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01A6E" w14:textId="77777777" w:rsidR="00D046AE" w:rsidRDefault="00D046AE">
      <w:r>
        <w:separator/>
      </w:r>
    </w:p>
  </w:endnote>
  <w:endnote w:type="continuationSeparator" w:id="0">
    <w:p w14:paraId="330975CB" w14:textId="77777777" w:rsidR="00D046AE" w:rsidRDefault="00D0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D405" w14:textId="77777777" w:rsidR="00E072B7" w:rsidRDefault="00E072B7">
    <w:pPr>
      <w:tabs>
        <w:tab w:val="center" w:pos="4320"/>
        <w:tab w:val="right" w:pos="8640"/>
      </w:tabs>
      <w:suppressAutoHyphens/>
      <w:spacing w:line="360" w:lineRule="auto"/>
      <w:ind w:firstLine="720"/>
      <w:jc w:val="right"/>
      <w:rPr>
        <w:rFonts w:ascii="TimesLT" w:hAnsi="TimesLT"/>
        <w:lang w:eastAsia="ar-SA"/>
      </w:rPr>
    </w:pPr>
  </w:p>
  <w:p w14:paraId="4AABC9B7" w14:textId="77777777" w:rsidR="00E072B7" w:rsidRDefault="00E072B7">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DD6A" w14:textId="77777777" w:rsidR="00D046AE" w:rsidRDefault="00D046AE">
      <w:r>
        <w:separator/>
      </w:r>
    </w:p>
  </w:footnote>
  <w:footnote w:type="continuationSeparator" w:id="0">
    <w:p w14:paraId="14C182D6" w14:textId="77777777" w:rsidR="00D046AE" w:rsidRDefault="00D0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348663"/>
      <w:docPartObj>
        <w:docPartGallery w:val="Page Numbers (Top of Page)"/>
        <w:docPartUnique/>
      </w:docPartObj>
    </w:sdtPr>
    <w:sdtEndPr>
      <w:rPr>
        <w:rFonts w:ascii="Times New Roman" w:hAnsi="Times New Roman" w:cs="Times New Roman"/>
        <w:sz w:val="24"/>
        <w:szCs w:val="24"/>
      </w:rPr>
    </w:sdtEndPr>
    <w:sdtContent>
      <w:p w14:paraId="13EC76AE" w14:textId="447BC7B8" w:rsidR="00A851A3" w:rsidRPr="00A851A3" w:rsidRDefault="00A851A3">
        <w:pPr>
          <w:pStyle w:val="Antrats"/>
          <w:jc w:val="center"/>
          <w:rPr>
            <w:rFonts w:ascii="Times New Roman" w:hAnsi="Times New Roman" w:cs="Times New Roman"/>
            <w:sz w:val="24"/>
            <w:szCs w:val="24"/>
          </w:rPr>
        </w:pPr>
        <w:r w:rsidRPr="00A851A3">
          <w:rPr>
            <w:rFonts w:ascii="Times New Roman" w:hAnsi="Times New Roman" w:cs="Times New Roman"/>
            <w:sz w:val="24"/>
            <w:szCs w:val="24"/>
          </w:rPr>
          <w:fldChar w:fldCharType="begin"/>
        </w:r>
        <w:r w:rsidRPr="00A851A3">
          <w:rPr>
            <w:rFonts w:ascii="Times New Roman" w:hAnsi="Times New Roman" w:cs="Times New Roman"/>
            <w:sz w:val="24"/>
            <w:szCs w:val="24"/>
          </w:rPr>
          <w:instrText>PAGE   \* MERGEFORMAT</w:instrText>
        </w:r>
        <w:r w:rsidRPr="00A851A3">
          <w:rPr>
            <w:rFonts w:ascii="Times New Roman" w:hAnsi="Times New Roman" w:cs="Times New Roman"/>
            <w:sz w:val="24"/>
            <w:szCs w:val="24"/>
          </w:rPr>
          <w:fldChar w:fldCharType="separate"/>
        </w:r>
        <w:r w:rsidRPr="00A851A3">
          <w:rPr>
            <w:rFonts w:ascii="Times New Roman" w:hAnsi="Times New Roman" w:cs="Times New Roman"/>
            <w:sz w:val="24"/>
            <w:szCs w:val="24"/>
          </w:rPr>
          <w:t>2</w:t>
        </w:r>
        <w:r w:rsidRPr="00A851A3">
          <w:rPr>
            <w:rFonts w:ascii="Times New Roman" w:hAnsi="Times New Roman" w:cs="Times New Roman"/>
            <w:sz w:val="24"/>
            <w:szCs w:val="24"/>
          </w:rPr>
          <w:fldChar w:fldCharType="end"/>
        </w:r>
      </w:p>
    </w:sdtContent>
  </w:sdt>
  <w:p w14:paraId="5AFA4EA6" w14:textId="77777777" w:rsidR="00E072B7" w:rsidRDefault="00E072B7">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8907" w14:textId="77777777" w:rsidR="00634F6E" w:rsidRDefault="00634F6E" w:rsidP="00634F6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71A0"/>
    <w:multiLevelType w:val="hybridMultilevel"/>
    <w:tmpl w:val="CF3CF032"/>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55899"/>
    <w:multiLevelType w:val="hybridMultilevel"/>
    <w:tmpl w:val="0AA477F8"/>
    <w:lvl w:ilvl="0" w:tplc="82A6BE24">
      <w:start w:val="147"/>
      <w:numFmt w:val="decimal"/>
      <w:lvlText w:val="%1."/>
      <w:lvlJc w:val="left"/>
      <w:pPr>
        <w:ind w:left="988" w:hanging="4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75913BF"/>
    <w:multiLevelType w:val="hybridMultilevel"/>
    <w:tmpl w:val="950ED26E"/>
    <w:lvl w:ilvl="0" w:tplc="7276A0B8">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F97802"/>
    <w:multiLevelType w:val="hybridMultilevel"/>
    <w:tmpl w:val="8E9C8A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74C6189"/>
    <w:multiLevelType w:val="hybridMultilevel"/>
    <w:tmpl w:val="903E11F4"/>
    <w:lvl w:ilvl="0" w:tplc="6CEAB574">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B81C92"/>
    <w:multiLevelType w:val="hybridMultilevel"/>
    <w:tmpl w:val="837A7E8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781160"/>
    <w:multiLevelType w:val="multilevel"/>
    <w:tmpl w:val="A6E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D5DA3"/>
    <w:multiLevelType w:val="multilevel"/>
    <w:tmpl w:val="09B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E30CB"/>
    <w:multiLevelType w:val="hybridMultilevel"/>
    <w:tmpl w:val="C9FC4184"/>
    <w:lvl w:ilvl="0" w:tplc="EE025BA8">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8092B"/>
    <w:multiLevelType w:val="multilevel"/>
    <w:tmpl w:val="DBC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62CD3"/>
    <w:multiLevelType w:val="multilevel"/>
    <w:tmpl w:val="A0F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B4C15"/>
    <w:multiLevelType w:val="multilevel"/>
    <w:tmpl w:val="E12A9D90"/>
    <w:lvl w:ilvl="0">
      <w:start w:val="1"/>
      <w:numFmt w:val="decimal"/>
      <w:lvlText w:val="%1."/>
      <w:lvlJc w:val="left"/>
      <w:pPr>
        <w:ind w:left="928"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2ABA58F6"/>
    <w:multiLevelType w:val="hybridMultilevel"/>
    <w:tmpl w:val="D324CD58"/>
    <w:lvl w:ilvl="0" w:tplc="7B3AE37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587FEB"/>
    <w:multiLevelType w:val="multilevel"/>
    <w:tmpl w:val="67E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D0E4B"/>
    <w:multiLevelType w:val="hybridMultilevel"/>
    <w:tmpl w:val="FE9076F6"/>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A31FB"/>
    <w:multiLevelType w:val="multilevel"/>
    <w:tmpl w:val="D2B86868"/>
    <w:lvl w:ilvl="0">
      <w:start w:val="1"/>
      <w:numFmt w:val="bullet"/>
      <w:suff w:val="space"/>
      <w:lvlText w:val=""/>
      <w:lvlJc w:val="left"/>
      <w:pPr>
        <w:ind w:left="113" w:firstLine="0"/>
      </w:pPr>
      <w:rPr>
        <w:rFonts w:ascii="Wingdings" w:hAnsi="Wingdings" w:hint="default"/>
        <w:sz w:val="20"/>
      </w:rPr>
    </w:lvl>
    <w:lvl w:ilvl="1">
      <w:start w:val="1"/>
      <w:numFmt w:val="bullet"/>
      <w:lvlText w:val="o"/>
      <w:lvlJc w:val="left"/>
      <w:pPr>
        <w:tabs>
          <w:tab w:val="num" w:pos="720"/>
        </w:tabs>
        <w:ind w:left="0" w:firstLine="113"/>
      </w:pPr>
      <w:rPr>
        <w:rFonts w:ascii="Courier New" w:hAnsi="Courier New" w:hint="default"/>
        <w:sz w:val="20"/>
      </w:rPr>
    </w:lvl>
    <w:lvl w:ilvl="2">
      <w:start w:val="1"/>
      <w:numFmt w:val="bullet"/>
      <w:lvlText w:val=""/>
      <w:lvlJc w:val="left"/>
      <w:pPr>
        <w:tabs>
          <w:tab w:val="num" w:pos="720"/>
        </w:tabs>
        <w:ind w:left="0" w:firstLine="113"/>
      </w:pPr>
      <w:rPr>
        <w:rFonts w:ascii="Wingdings" w:hAnsi="Wingdings" w:hint="default"/>
        <w:sz w:val="20"/>
      </w:rPr>
    </w:lvl>
    <w:lvl w:ilvl="3">
      <w:start w:val="1"/>
      <w:numFmt w:val="bullet"/>
      <w:lvlText w:val=""/>
      <w:lvlJc w:val="left"/>
      <w:pPr>
        <w:tabs>
          <w:tab w:val="num" w:pos="720"/>
        </w:tabs>
        <w:ind w:left="0" w:firstLine="113"/>
      </w:pPr>
      <w:rPr>
        <w:rFonts w:ascii="Wingdings" w:hAnsi="Wingdings" w:hint="default"/>
        <w:sz w:val="20"/>
      </w:rPr>
    </w:lvl>
    <w:lvl w:ilvl="4">
      <w:start w:val="1"/>
      <w:numFmt w:val="bullet"/>
      <w:lvlText w:val=""/>
      <w:lvlJc w:val="left"/>
      <w:pPr>
        <w:tabs>
          <w:tab w:val="num" w:pos="720"/>
        </w:tabs>
        <w:ind w:left="0" w:firstLine="113"/>
      </w:pPr>
      <w:rPr>
        <w:rFonts w:ascii="Wingdings" w:hAnsi="Wingdings" w:hint="default"/>
        <w:sz w:val="20"/>
      </w:rPr>
    </w:lvl>
    <w:lvl w:ilvl="5">
      <w:start w:val="1"/>
      <w:numFmt w:val="bullet"/>
      <w:lvlText w:val=""/>
      <w:lvlJc w:val="left"/>
      <w:pPr>
        <w:tabs>
          <w:tab w:val="num" w:pos="720"/>
        </w:tabs>
        <w:ind w:left="0" w:firstLine="113"/>
      </w:pPr>
      <w:rPr>
        <w:rFonts w:ascii="Wingdings" w:hAnsi="Wingdings" w:hint="default"/>
        <w:sz w:val="20"/>
      </w:rPr>
    </w:lvl>
    <w:lvl w:ilvl="6">
      <w:start w:val="1"/>
      <w:numFmt w:val="bullet"/>
      <w:lvlText w:val=""/>
      <w:lvlJc w:val="left"/>
      <w:pPr>
        <w:tabs>
          <w:tab w:val="num" w:pos="720"/>
        </w:tabs>
        <w:ind w:left="0" w:firstLine="113"/>
      </w:pPr>
      <w:rPr>
        <w:rFonts w:ascii="Wingdings" w:hAnsi="Wingdings" w:hint="default"/>
        <w:sz w:val="20"/>
      </w:rPr>
    </w:lvl>
    <w:lvl w:ilvl="7">
      <w:start w:val="1"/>
      <w:numFmt w:val="bullet"/>
      <w:lvlText w:val=""/>
      <w:lvlJc w:val="left"/>
      <w:pPr>
        <w:tabs>
          <w:tab w:val="num" w:pos="720"/>
        </w:tabs>
        <w:ind w:left="0" w:firstLine="113"/>
      </w:pPr>
      <w:rPr>
        <w:rFonts w:ascii="Wingdings" w:hAnsi="Wingdings" w:hint="default"/>
        <w:sz w:val="20"/>
      </w:rPr>
    </w:lvl>
    <w:lvl w:ilvl="8">
      <w:start w:val="1"/>
      <w:numFmt w:val="bullet"/>
      <w:lvlText w:val=""/>
      <w:lvlJc w:val="left"/>
      <w:pPr>
        <w:tabs>
          <w:tab w:val="num" w:pos="720"/>
        </w:tabs>
        <w:ind w:left="0" w:firstLine="113"/>
      </w:pPr>
      <w:rPr>
        <w:rFonts w:ascii="Wingdings" w:hAnsi="Wingdings" w:hint="default"/>
        <w:sz w:val="20"/>
      </w:rPr>
    </w:lvl>
  </w:abstractNum>
  <w:abstractNum w:abstractNumId="16" w15:restartNumberingAfterBreak="0">
    <w:nsid w:val="30EE5CAC"/>
    <w:multiLevelType w:val="hybridMultilevel"/>
    <w:tmpl w:val="11041DDC"/>
    <w:lvl w:ilvl="0" w:tplc="A39074D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FC3104"/>
    <w:multiLevelType w:val="hybridMultilevel"/>
    <w:tmpl w:val="206299EC"/>
    <w:lvl w:ilvl="0" w:tplc="A4746E1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34DC2337"/>
    <w:multiLevelType w:val="hybridMultilevel"/>
    <w:tmpl w:val="A9DA8F82"/>
    <w:lvl w:ilvl="0" w:tplc="A95A74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75C1026"/>
    <w:multiLevelType w:val="multilevel"/>
    <w:tmpl w:val="E12A9D90"/>
    <w:lvl w:ilvl="0">
      <w:start w:val="1"/>
      <w:numFmt w:val="decimal"/>
      <w:lvlText w:val="%1."/>
      <w:lvlJc w:val="left"/>
      <w:pPr>
        <w:ind w:left="928"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3D412F4F"/>
    <w:multiLevelType w:val="hybridMultilevel"/>
    <w:tmpl w:val="3216F48C"/>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BB4D7C"/>
    <w:multiLevelType w:val="hybridMultilevel"/>
    <w:tmpl w:val="8CA2B9D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6557C"/>
    <w:multiLevelType w:val="hybridMultilevel"/>
    <w:tmpl w:val="8B00F790"/>
    <w:lvl w:ilvl="0" w:tplc="4CA83D90">
      <w:start w:val="1"/>
      <w:numFmt w:val="bullet"/>
      <w:suff w:val="nothing"/>
      <w:lvlText w:val=""/>
      <w:lvlJc w:val="left"/>
      <w:pPr>
        <w:ind w:left="114" w:firstLine="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E3604A"/>
    <w:multiLevelType w:val="multilevel"/>
    <w:tmpl w:val="622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546A9"/>
    <w:multiLevelType w:val="multilevel"/>
    <w:tmpl w:val="2E0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76B1E"/>
    <w:multiLevelType w:val="multilevel"/>
    <w:tmpl w:val="3A2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36F81"/>
    <w:multiLevelType w:val="hybridMultilevel"/>
    <w:tmpl w:val="1CF2B59C"/>
    <w:lvl w:ilvl="0" w:tplc="81143F9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7" w15:restartNumberingAfterBreak="0">
    <w:nsid w:val="70F40FD8"/>
    <w:multiLevelType w:val="multilevel"/>
    <w:tmpl w:val="0F5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68484">
    <w:abstractNumId w:val="27"/>
  </w:num>
  <w:num w:numId="2" w16cid:durableId="1678649355">
    <w:abstractNumId w:val="23"/>
  </w:num>
  <w:num w:numId="3" w16cid:durableId="171796931">
    <w:abstractNumId w:val="22"/>
  </w:num>
  <w:num w:numId="4" w16cid:durableId="621497119">
    <w:abstractNumId w:val="8"/>
  </w:num>
  <w:num w:numId="5" w16cid:durableId="1308128994">
    <w:abstractNumId w:val="2"/>
  </w:num>
  <w:num w:numId="6" w16cid:durableId="282080844">
    <w:abstractNumId w:val="16"/>
  </w:num>
  <w:num w:numId="7" w16cid:durableId="1642692024">
    <w:abstractNumId w:val="4"/>
  </w:num>
  <w:num w:numId="8" w16cid:durableId="1107577661">
    <w:abstractNumId w:val="12"/>
  </w:num>
  <w:num w:numId="9" w16cid:durableId="355279749">
    <w:abstractNumId w:val="21"/>
  </w:num>
  <w:num w:numId="10" w16cid:durableId="2045132360">
    <w:abstractNumId w:val="14"/>
  </w:num>
  <w:num w:numId="11" w16cid:durableId="897861150">
    <w:abstractNumId w:val="0"/>
  </w:num>
  <w:num w:numId="12" w16cid:durableId="1654865892">
    <w:abstractNumId w:val="20"/>
  </w:num>
  <w:num w:numId="13" w16cid:durableId="2065249562">
    <w:abstractNumId w:val="5"/>
  </w:num>
  <w:num w:numId="14" w16cid:durableId="995651466">
    <w:abstractNumId w:val="15"/>
  </w:num>
  <w:num w:numId="15" w16cid:durableId="1710185053">
    <w:abstractNumId w:val="7"/>
  </w:num>
  <w:num w:numId="16" w16cid:durableId="1548566093">
    <w:abstractNumId w:val="24"/>
  </w:num>
  <w:num w:numId="17" w16cid:durableId="1425569708">
    <w:abstractNumId w:val="25"/>
  </w:num>
  <w:num w:numId="18" w16cid:durableId="1457290619">
    <w:abstractNumId w:val="6"/>
  </w:num>
  <w:num w:numId="19" w16cid:durableId="1521771710">
    <w:abstractNumId w:val="9"/>
  </w:num>
  <w:num w:numId="20" w16cid:durableId="1238859516">
    <w:abstractNumId w:val="10"/>
  </w:num>
  <w:num w:numId="21" w16cid:durableId="142738858">
    <w:abstractNumId w:val="13"/>
  </w:num>
  <w:num w:numId="22" w16cid:durableId="1769496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648269">
    <w:abstractNumId w:val="26"/>
  </w:num>
  <w:num w:numId="24" w16cid:durableId="217712757">
    <w:abstractNumId w:val="3"/>
  </w:num>
  <w:num w:numId="25" w16cid:durableId="1005521430">
    <w:abstractNumId w:val="11"/>
  </w:num>
  <w:num w:numId="26" w16cid:durableId="267785142">
    <w:abstractNumId w:val="17"/>
  </w:num>
  <w:num w:numId="27" w16cid:durableId="1068378359">
    <w:abstractNumId w:val="18"/>
  </w:num>
  <w:num w:numId="28" w16cid:durableId="1407730880">
    <w:abstractNumId w:val="1"/>
  </w:num>
  <w:num w:numId="29" w16cid:durableId="1069693034">
    <w:abstractNumId w:val="19"/>
  </w:num>
  <w:num w:numId="30" w16cid:durableId="1434550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23"/>
    <w:rsid w:val="000109F6"/>
    <w:rsid w:val="000566BB"/>
    <w:rsid w:val="00062CEB"/>
    <w:rsid w:val="000825E4"/>
    <w:rsid w:val="0009402E"/>
    <w:rsid w:val="0009438E"/>
    <w:rsid w:val="000A4158"/>
    <w:rsid w:val="000D6629"/>
    <w:rsid w:val="000E7141"/>
    <w:rsid w:val="000F2CC9"/>
    <w:rsid w:val="000F616F"/>
    <w:rsid w:val="000F61C7"/>
    <w:rsid w:val="00104058"/>
    <w:rsid w:val="001108D0"/>
    <w:rsid w:val="001213B0"/>
    <w:rsid w:val="0013650D"/>
    <w:rsid w:val="00147906"/>
    <w:rsid w:val="00150418"/>
    <w:rsid w:val="00161507"/>
    <w:rsid w:val="0016531E"/>
    <w:rsid w:val="001660C4"/>
    <w:rsid w:val="001671B8"/>
    <w:rsid w:val="00171191"/>
    <w:rsid w:val="0017498E"/>
    <w:rsid w:val="001B153F"/>
    <w:rsid w:val="001C01A6"/>
    <w:rsid w:val="001E3AB8"/>
    <w:rsid w:val="001F2C8E"/>
    <w:rsid w:val="001F2EA1"/>
    <w:rsid w:val="00204C27"/>
    <w:rsid w:val="002069CC"/>
    <w:rsid w:val="002252A5"/>
    <w:rsid w:val="00237177"/>
    <w:rsid w:val="00257529"/>
    <w:rsid w:val="002635BC"/>
    <w:rsid w:val="002870E5"/>
    <w:rsid w:val="00296791"/>
    <w:rsid w:val="002B18BC"/>
    <w:rsid w:val="002B201A"/>
    <w:rsid w:val="002C1077"/>
    <w:rsid w:val="002C3B88"/>
    <w:rsid w:val="002C71DF"/>
    <w:rsid w:val="002D78A1"/>
    <w:rsid w:val="002F3E1E"/>
    <w:rsid w:val="00320223"/>
    <w:rsid w:val="003231ED"/>
    <w:rsid w:val="00331308"/>
    <w:rsid w:val="003410F3"/>
    <w:rsid w:val="003557FE"/>
    <w:rsid w:val="00364ED0"/>
    <w:rsid w:val="003A65C1"/>
    <w:rsid w:val="003C56FE"/>
    <w:rsid w:val="003D7D2B"/>
    <w:rsid w:val="003E13DA"/>
    <w:rsid w:val="003E4376"/>
    <w:rsid w:val="003E6C7D"/>
    <w:rsid w:val="004048A5"/>
    <w:rsid w:val="00421C88"/>
    <w:rsid w:val="0042203B"/>
    <w:rsid w:val="00441764"/>
    <w:rsid w:val="004424CE"/>
    <w:rsid w:val="0045675D"/>
    <w:rsid w:val="004600F7"/>
    <w:rsid w:val="00482B47"/>
    <w:rsid w:val="00483BF1"/>
    <w:rsid w:val="00492136"/>
    <w:rsid w:val="00492444"/>
    <w:rsid w:val="004A5EB4"/>
    <w:rsid w:val="004A65EF"/>
    <w:rsid w:val="004C61A8"/>
    <w:rsid w:val="004D2118"/>
    <w:rsid w:val="004E3790"/>
    <w:rsid w:val="005251BE"/>
    <w:rsid w:val="0053777C"/>
    <w:rsid w:val="00550018"/>
    <w:rsid w:val="00551BA0"/>
    <w:rsid w:val="00555A22"/>
    <w:rsid w:val="00574938"/>
    <w:rsid w:val="005764C9"/>
    <w:rsid w:val="0058560E"/>
    <w:rsid w:val="005B3B3D"/>
    <w:rsid w:val="0060038C"/>
    <w:rsid w:val="006143BA"/>
    <w:rsid w:val="006158CD"/>
    <w:rsid w:val="00626E4B"/>
    <w:rsid w:val="00633442"/>
    <w:rsid w:val="00634F6E"/>
    <w:rsid w:val="006505E6"/>
    <w:rsid w:val="0065337B"/>
    <w:rsid w:val="00677E85"/>
    <w:rsid w:val="0069078A"/>
    <w:rsid w:val="006A5E10"/>
    <w:rsid w:val="006C0AF2"/>
    <w:rsid w:val="006C33EB"/>
    <w:rsid w:val="006C5660"/>
    <w:rsid w:val="006D1A71"/>
    <w:rsid w:val="006F541C"/>
    <w:rsid w:val="00713FBE"/>
    <w:rsid w:val="007227E6"/>
    <w:rsid w:val="00741FAB"/>
    <w:rsid w:val="007438D7"/>
    <w:rsid w:val="0075245D"/>
    <w:rsid w:val="00752C18"/>
    <w:rsid w:val="007552DA"/>
    <w:rsid w:val="00761F12"/>
    <w:rsid w:val="007702D6"/>
    <w:rsid w:val="007903FE"/>
    <w:rsid w:val="007970BB"/>
    <w:rsid w:val="007B4D50"/>
    <w:rsid w:val="007E25FD"/>
    <w:rsid w:val="007F2ECC"/>
    <w:rsid w:val="007F693E"/>
    <w:rsid w:val="0081628D"/>
    <w:rsid w:val="00820ABF"/>
    <w:rsid w:val="00823B5F"/>
    <w:rsid w:val="00831101"/>
    <w:rsid w:val="008331DB"/>
    <w:rsid w:val="00851542"/>
    <w:rsid w:val="0085465F"/>
    <w:rsid w:val="0085732F"/>
    <w:rsid w:val="008841FE"/>
    <w:rsid w:val="008965F9"/>
    <w:rsid w:val="00897A7E"/>
    <w:rsid w:val="008A5EA3"/>
    <w:rsid w:val="008E4554"/>
    <w:rsid w:val="008E60DC"/>
    <w:rsid w:val="00931AB8"/>
    <w:rsid w:val="00960E56"/>
    <w:rsid w:val="00964DEC"/>
    <w:rsid w:val="009900A2"/>
    <w:rsid w:val="0099564A"/>
    <w:rsid w:val="009B4602"/>
    <w:rsid w:val="009E1F22"/>
    <w:rsid w:val="009E3C28"/>
    <w:rsid w:val="009F387B"/>
    <w:rsid w:val="00A1271C"/>
    <w:rsid w:val="00A523CA"/>
    <w:rsid w:val="00A67051"/>
    <w:rsid w:val="00A72BB0"/>
    <w:rsid w:val="00A851A3"/>
    <w:rsid w:val="00AB585B"/>
    <w:rsid w:val="00B01FB2"/>
    <w:rsid w:val="00B05FE8"/>
    <w:rsid w:val="00B12702"/>
    <w:rsid w:val="00B53051"/>
    <w:rsid w:val="00B96990"/>
    <w:rsid w:val="00BA75AD"/>
    <w:rsid w:val="00BC3506"/>
    <w:rsid w:val="00BD491F"/>
    <w:rsid w:val="00BD7CE9"/>
    <w:rsid w:val="00BE0D44"/>
    <w:rsid w:val="00BE59CA"/>
    <w:rsid w:val="00BF30CB"/>
    <w:rsid w:val="00BF5D83"/>
    <w:rsid w:val="00C05A5E"/>
    <w:rsid w:val="00C15F20"/>
    <w:rsid w:val="00C3463C"/>
    <w:rsid w:val="00C34804"/>
    <w:rsid w:val="00C45E18"/>
    <w:rsid w:val="00C57838"/>
    <w:rsid w:val="00C57CDB"/>
    <w:rsid w:val="00C82225"/>
    <w:rsid w:val="00C85667"/>
    <w:rsid w:val="00CA6497"/>
    <w:rsid w:val="00CB4F26"/>
    <w:rsid w:val="00CC2D88"/>
    <w:rsid w:val="00CC628E"/>
    <w:rsid w:val="00CE431F"/>
    <w:rsid w:val="00CF64AF"/>
    <w:rsid w:val="00CF7D0B"/>
    <w:rsid w:val="00D046AE"/>
    <w:rsid w:val="00D456FC"/>
    <w:rsid w:val="00D53CB3"/>
    <w:rsid w:val="00D62443"/>
    <w:rsid w:val="00D73857"/>
    <w:rsid w:val="00D757D7"/>
    <w:rsid w:val="00D847E4"/>
    <w:rsid w:val="00DB1500"/>
    <w:rsid w:val="00DF20A0"/>
    <w:rsid w:val="00E02DC4"/>
    <w:rsid w:val="00E0568C"/>
    <w:rsid w:val="00E072B7"/>
    <w:rsid w:val="00E14962"/>
    <w:rsid w:val="00E21127"/>
    <w:rsid w:val="00E21831"/>
    <w:rsid w:val="00E25884"/>
    <w:rsid w:val="00E9328C"/>
    <w:rsid w:val="00E97E8F"/>
    <w:rsid w:val="00EA6F8E"/>
    <w:rsid w:val="00EC7B96"/>
    <w:rsid w:val="00EE07F8"/>
    <w:rsid w:val="00EE35D4"/>
    <w:rsid w:val="00EE3D24"/>
    <w:rsid w:val="00F015FC"/>
    <w:rsid w:val="00F21278"/>
    <w:rsid w:val="00F25052"/>
    <w:rsid w:val="00F255C9"/>
    <w:rsid w:val="00F322A8"/>
    <w:rsid w:val="00F32EA8"/>
    <w:rsid w:val="00F46DD6"/>
    <w:rsid w:val="00F90B14"/>
    <w:rsid w:val="00F9410A"/>
    <w:rsid w:val="00F960BD"/>
    <w:rsid w:val="00F97123"/>
    <w:rsid w:val="00FA079A"/>
    <w:rsid w:val="00FA7A9C"/>
    <w:rsid w:val="00FB43E6"/>
    <w:rsid w:val="00FE03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5FF7"/>
  <w15:chartTrackingRefBased/>
  <w15:docId w15:val="{62E024C3-778A-4C86-859D-0CE0AA24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22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20223"/>
    <w:rPr>
      <w:rFonts w:ascii="Tahoma" w:hAnsi="Tahoma" w:cs="Tahoma"/>
      <w:sz w:val="16"/>
      <w:szCs w:val="16"/>
    </w:rPr>
  </w:style>
  <w:style w:type="character" w:customStyle="1" w:styleId="DebesliotekstasDiagrama">
    <w:name w:val="Debesėlio tekstas Diagrama"/>
    <w:basedOn w:val="Numatytasispastraiposriftas"/>
    <w:link w:val="Debesliotekstas"/>
    <w:rsid w:val="00320223"/>
    <w:rPr>
      <w:rFonts w:ascii="Tahoma" w:eastAsia="Times New Roman" w:hAnsi="Tahoma" w:cs="Tahoma"/>
      <w:sz w:val="16"/>
      <w:szCs w:val="16"/>
    </w:rPr>
  </w:style>
  <w:style w:type="character" w:styleId="Vietosrezervavimoenklotekstas">
    <w:name w:val="Placeholder Text"/>
    <w:basedOn w:val="Numatytasispastraiposriftas"/>
    <w:rsid w:val="00320223"/>
    <w:rPr>
      <w:color w:val="808080"/>
    </w:rPr>
  </w:style>
  <w:style w:type="paragraph" w:styleId="Antrats">
    <w:name w:val="header"/>
    <w:basedOn w:val="prastasis"/>
    <w:link w:val="AntratsDiagrama"/>
    <w:uiPriority w:val="99"/>
    <w:unhideWhenUsed/>
    <w:rsid w:val="0032022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20223"/>
    <w:rPr>
      <w:rFonts w:eastAsiaTheme="minorEastAsia"/>
      <w:lang w:eastAsia="lt-LT"/>
    </w:rPr>
  </w:style>
  <w:style w:type="character" w:styleId="Komentaronuoroda">
    <w:name w:val="annotation reference"/>
    <w:basedOn w:val="Numatytasispastraiposriftas"/>
    <w:uiPriority w:val="99"/>
    <w:semiHidden/>
    <w:unhideWhenUsed/>
    <w:rsid w:val="00C45E18"/>
    <w:rPr>
      <w:sz w:val="16"/>
      <w:szCs w:val="16"/>
    </w:rPr>
  </w:style>
  <w:style w:type="paragraph" w:styleId="Komentarotekstas">
    <w:name w:val="annotation text"/>
    <w:basedOn w:val="prastasis"/>
    <w:link w:val="KomentarotekstasDiagrama"/>
    <w:uiPriority w:val="99"/>
    <w:semiHidden/>
    <w:unhideWhenUsed/>
    <w:rsid w:val="00C45E18"/>
    <w:rPr>
      <w:sz w:val="20"/>
    </w:rPr>
  </w:style>
  <w:style w:type="character" w:customStyle="1" w:styleId="KomentarotekstasDiagrama">
    <w:name w:val="Komentaro tekstas Diagrama"/>
    <w:basedOn w:val="Numatytasispastraiposriftas"/>
    <w:link w:val="Komentarotekstas"/>
    <w:uiPriority w:val="99"/>
    <w:semiHidden/>
    <w:rsid w:val="00C45E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5E18"/>
    <w:rPr>
      <w:b/>
      <w:bCs/>
    </w:rPr>
  </w:style>
  <w:style w:type="character" w:customStyle="1" w:styleId="KomentarotemaDiagrama">
    <w:name w:val="Komentaro tema Diagrama"/>
    <w:basedOn w:val="KomentarotekstasDiagrama"/>
    <w:link w:val="Komentarotema"/>
    <w:uiPriority w:val="99"/>
    <w:semiHidden/>
    <w:rsid w:val="00C45E18"/>
    <w:rPr>
      <w:rFonts w:ascii="Times New Roman" w:eastAsia="Times New Roman" w:hAnsi="Times New Roman" w:cs="Times New Roman"/>
      <w:b/>
      <w:bCs/>
      <w:sz w:val="20"/>
      <w:szCs w:val="20"/>
    </w:rPr>
  </w:style>
  <w:style w:type="paragraph" w:styleId="Pataisymai">
    <w:name w:val="Revision"/>
    <w:hidden/>
    <w:uiPriority w:val="99"/>
    <w:semiHidden/>
    <w:rsid w:val="00150418"/>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6505E6"/>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Lentelstinklelis">
    <w:name w:val="Table Grid"/>
    <w:basedOn w:val="prastojilentel"/>
    <w:uiPriority w:val="39"/>
    <w:rsid w:val="006505E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7227E6"/>
  </w:style>
  <w:style w:type="paragraph" w:styleId="Porat">
    <w:name w:val="footer"/>
    <w:basedOn w:val="prastasis"/>
    <w:link w:val="PoratDiagrama"/>
    <w:uiPriority w:val="99"/>
    <w:unhideWhenUsed/>
    <w:rsid w:val="002870E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2870E5"/>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7849-70D2-4A67-A8B8-5F03FECE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3910</Words>
  <Characters>2230</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PSA</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Atl_virsininkas</dc:creator>
  <cp:lastModifiedBy>Diana Brazdžiunienė</cp:lastModifiedBy>
  <cp:revision>2</cp:revision>
  <dcterms:created xsi:type="dcterms:W3CDTF">2026-05-12T06:00:00Z</dcterms:created>
  <dcterms:modified xsi:type="dcterms:W3CDTF">2026-05-12T06:00:00Z</dcterms:modified>
</cp:coreProperties>
</file>