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7C4EA43" w14:textId="77777777" w:rsidR="006539FD" w:rsidRDefault="006539FD" w:rsidP="00CC0DF0">
      <w:pPr>
        <w:tabs>
          <w:tab w:val="left" w:pos="0"/>
        </w:tabs>
        <w:jc w:val="center"/>
        <w:rPr>
          <w:b/>
        </w:rPr>
      </w:pPr>
      <w:r w:rsidRPr="00B332F8">
        <w:rPr>
          <w:b/>
        </w:rPr>
        <w:t>AIŠKINAMASIS RAŠTAS</w:t>
      </w:r>
    </w:p>
    <w:p w14:paraId="411DD514" w14:textId="77777777" w:rsidR="0094590C" w:rsidRPr="00847369" w:rsidRDefault="0094590C" w:rsidP="0094590C">
      <w:pPr>
        <w:jc w:val="center"/>
        <w:rPr>
          <w:rFonts w:eastAsia="Calibri"/>
          <w:b/>
        </w:rPr>
      </w:pPr>
      <w:r w:rsidRPr="00847369">
        <w:rPr>
          <w:rFonts w:eastAsia="Calibri"/>
          <w:b/>
        </w:rPr>
        <w:t xml:space="preserve">DĖL SAVIVALDYBĖS TARYBOS </w:t>
      </w:r>
      <w:r>
        <w:rPr>
          <w:rFonts w:eastAsia="Calibri"/>
          <w:b/>
        </w:rPr>
        <w:t>2025</w:t>
      </w:r>
      <w:r w:rsidRPr="00847369">
        <w:rPr>
          <w:rFonts w:eastAsia="Calibri"/>
          <w:b/>
        </w:rPr>
        <w:t xml:space="preserve"> M. </w:t>
      </w:r>
      <w:r>
        <w:rPr>
          <w:rFonts w:eastAsia="Calibri"/>
          <w:b/>
        </w:rPr>
        <w:t>GRUODŽIO 29</w:t>
      </w:r>
      <w:r w:rsidRPr="00847369">
        <w:rPr>
          <w:rFonts w:eastAsia="Calibri"/>
          <w:b/>
        </w:rPr>
        <w:t xml:space="preserve"> D. SPRENDIMO NR. 1-</w:t>
      </w:r>
      <w:r>
        <w:rPr>
          <w:rFonts w:eastAsia="Calibri"/>
          <w:b/>
        </w:rPr>
        <w:t>433</w:t>
      </w:r>
      <w:r w:rsidRPr="00847369">
        <w:rPr>
          <w:rFonts w:eastAsia="Calibri"/>
          <w:b/>
        </w:rPr>
        <w:t xml:space="preserve"> „</w:t>
      </w:r>
      <w:r>
        <w:rPr>
          <w:b/>
          <w:caps/>
        </w:rPr>
        <w:t>DĖL SUTIKIMO PERIMTI biudžetinės įstaigos ALGIMANTO BANDZOS SOCIALINIŲ PASLAUGŲ NAMŲ SAVININKO TEISES, PAREIGAS IR TURTĄ PANEVĖŽIO MIESTO SAVIVALDYBĖS NUOSAVYBĖN</w:t>
      </w:r>
      <w:r w:rsidRPr="00847369">
        <w:rPr>
          <w:rFonts w:eastAsia="Calibri"/>
          <w:b/>
        </w:rPr>
        <w:t>“ PAKEITIMO</w:t>
      </w:r>
    </w:p>
    <w:p w14:paraId="7D989DD2" w14:textId="77777777" w:rsidR="0021258E" w:rsidRDefault="0021258E" w:rsidP="00B42A26">
      <w:pPr>
        <w:jc w:val="center"/>
        <w:rPr>
          <w:b/>
        </w:rPr>
      </w:pPr>
    </w:p>
    <w:p w14:paraId="77C4EA46" w14:textId="7A44DBBF" w:rsidR="006539FD" w:rsidRPr="00B332F8" w:rsidRDefault="0094590C" w:rsidP="001352EF">
      <w:pPr>
        <w:tabs>
          <w:tab w:val="left" w:pos="0"/>
        </w:tabs>
        <w:jc w:val="center"/>
      </w:pPr>
      <w:r>
        <w:t>2026</w:t>
      </w:r>
      <w:r w:rsidR="00F56BB8" w:rsidRPr="00B332F8">
        <w:t xml:space="preserve"> m. </w:t>
      </w:r>
      <w:r w:rsidR="00C67D6F">
        <w:t>balandžio 8</w:t>
      </w:r>
      <w:r w:rsidR="00A1125D">
        <w:t xml:space="preserve"> </w:t>
      </w:r>
      <w:r w:rsidR="00F56BB8" w:rsidRPr="00B332F8">
        <w:t>d.</w:t>
      </w:r>
    </w:p>
    <w:p w14:paraId="77C4EA47" w14:textId="77777777" w:rsidR="006539FD" w:rsidRDefault="006539FD" w:rsidP="001352EF">
      <w:pPr>
        <w:tabs>
          <w:tab w:val="left" w:pos="0"/>
        </w:tabs>
        <w:jc w:val="center"/>
      </w:pPr>
      <w:r w:rsidRPr="00B332F8">
        <w:t>Panevėžys</w:t>
      </w:r>
    </w:p>
    <w:p w14:paraId="185E7319" w14:textId="77777777" w:rsidR="00AA299B" w:rsidRPr="00B332F8" w:rsidRDefault="00AA299B" w:rsidP="001352EF">
      <w:pPr>
        <w:tabs>
          <w:tab w:val="left" w:pos="0"/>
        </w:tabs>
        <w:jc w:val="center"/>
      </w:pPr>
    </w:p>
    <w:p w14:paraId="77C4EA48" w14:textId="77777777" w:rsidR="00B06BEE" w:rsidRPr="00B332F8" w:rsidRDefault="00B06BEE" w:rsidP="001352EF">
      <w:pPr>
        <w:tabs>
          <w:tab w:val="left" w:pos="0"/>
        </w:tabs>
        <w:jc w:val="center"/>
      </w:pPr>
    </w:p>
    <w:p w14:paraId="51CD1D5B" w14:textId="09B53D47" w:rsidR="00AA299B" w:rsidRDefault="00D83A57" w:rsidP="009A48AD">
      <w:pPr>
        <w:tabs>
          <w:tab w:val="left" w:pos="0"/>
        </w:tabs>
        <w:ind w:firstLine="720"/>
        <w:jc w:val="both"/>
      </w:pPr>
      <w:r w:rsidRPr="00B332F8">
        <w:rPr>
          <w:b/>
        </w:rPr>
        <w:t>1</w:t>
      </w:r>
      <w:r w:rsidRPr="00D736F0">
        <w:rPr>
          <w:b/>
        </w:rPr>
        <w:t>.</w:t>
      </w:r>
      <w:r w:rsidR="00A00395" w:rsidRPr="00D736F0">
        <w:rPr>
          <w:b/>
        </w:rPr>
        <w:t xml:space="preserve"> </w:t>
      </w:r>
      <w:r w:rsidR="00D736F0" w:rsidRPr="00D736F0">
        <w:rPr>
          <w:b/>
        </w:rPr>
        <w:t>Sprendimo projekto tikslai ir uždaviniai</w:t>
      </w:r>
      <w:r w:rsidR="00E53864" w:rsidRPr="00D736F0">
        <w:rPr>
          <w:b/>
        </w:rPr>
        <w:t>:</w:t>
      </w:r>
      <w:r w:rsidR="00E53864" w:rsidRPr="00B332F8">
        <w:t xml:space="preserve"> </w:t>
      </w:r>
    </w:p>
    <w:p w14:paraId="08FC958D" w14:textId="29C84BB5" w:rsidR="009A48AD" w:rsidRDefault="00C30432" w:rsidP="009A48AD">
      <w:pPr>
        <w:tabs>
          <w:tab w:val="left" w:pos="0"/>
        </w:tabs>
        <w:ind w:firstLine="720"/>
        <w:jc w:val="both"/>
      </w:pPr>
      <w:r>
        <w:t xml:space="preserve">Algimanto Bandzos socialinių paslaugų namai (toliau – Bandzos SPN) </w:t>
      </w:r>
      <w:r w:rsidR="00C67D6F">
        <w:t>2026 m. kovo 17 d. raštu Nr. V4 „Dėl Panevėžio miesto savivaldybės tarybos 2025 m. gruodžio 29 d. sprendimo Nr. 1-433 tikslinimo“</w:t>
      </w:r>
      <w:r w:rsidR="0094590C">
        <w:t xml:space="preserve"> informavo Panevėžio miesto savivaldybę, kad Bandzos SPN pateiktame įstaigos </w:t>
      </w:r>
      <w:r w:rsidR="006273C3">
        <w:t>nekilnojamojo</w:t>
      </w:r>
      <w:r w:rsidR="0094590C">
        <w:t xml:space="preserve"> turto sąraše, kuris buvo pateiktas Savivaldybės tarybos sprendimo parengimui dėl Bandzos SPN savininko teisių, pareigų ir turto perėmimo, buvo nurodytas ilgalaikis materialusis turtas – </w:t>
      </w:r>
      <w:r w:rsidR="00C67D6F">
        <w:t>pavėsinės, esančios Žemaičių g. 12A</w:t>
      </w:r>
      <w:r w:rsidR="0094590C">
        <w:t xml:space="preserve"> – </w:t>
      </w:r>
      <w:r w:rsidR="00286B21">
        <w:t>nes š</w:t>
      </w:r>
      <w:r w:rsidR="00286B21" w:rsidRPr="00FE07E9">
        <w:t>is turtas yra</w:t>
      </w:r>
      <w:r w:rsidR="00286B21" w:rsidRPr="00F24C85">
        <w:t xml:space="preserve"> </w:t>
      </w:r>
      <w:r w:rsidR="00286B21">
        <w:t>nurašytas ir likviduotas,</w:t>
      </w:r>
      <w:r w:rsidR="00251B8C">
        <w:t xml:space="preserve"> jo nebėra buhalterinėje apskaitoje, tik buvo neišregistruotas iš VĮ Registrų centro duomenų bazės</w:t>
      </w:r>
      <w:r w:rsidR="0094590C">
        <w:t xml:space="preserve">. Atsižvelgiant į tai reikalingas Savivaldybės tarybos sprendimo pakeitimas, kuriuo pakeičiamas Panevėžio miesto savivaldybės tarybos 2025 m. gruodžio 29 d. sprendimo Nr. 1-433 </w:t>
      </w:r>
      <w:r w:rsidR="006273C3">
        <w:t>1</w:t>
      </w:r>
      <w:r w:rsidR="0094590C">
        <w:t xml:space="preserve"> priedas, išbraukiant iš jo turtą, kuris nebus perduodamas Panevėžio miesto savivaldybės nuosavybėn.</w:t>
      </w:r>
    </w:p>
    <w:p w14:paraId="611DD38A" w14:textId="77777777" w:rsidR="00155886" w:rsidRDefault="00155886" w:rsidP="005C414B">
      <w:pPr>
        <w:tabs>
          <w:tab w:val="left" w:pos="0"/>
        </w:tabs>
        <w:ind w:firstLine="720"/>
        <w:jc w:val="both"/>
      </w:pPr>
    </w:p>
    <w:p w14:paraId="77C4EA4B" w14:textId="07414A24" w:rsidR="0059465A" w:rsidRDefault="00D83A57" w:rsidP="005C414B">
      <w:pPr>
        <w:ind w:firstLine="709"/>
        <w:jc w:val="both"/>
      </w:pPr>
      <w:r w:rsidRPr="00B332F8">
        <w:rPr>
          <w:b/>
        </w:rPr>
        <w:t>2.</w:t>
      </w:r>
      <w:r w:rsidR="00D736F0">
        <w:rPr>
          <w:b/>
        </w:rPr>
        <w:t xml:space="preserve"> </w:t>
      </w:r>
      <w:r w:rsidR="00D736F0" w:rsidRPr="00D736F0">
        <w:rPr>
          <w:b/>
          <w:bCs/>
        </w:rPr>
        <w:t>Siūlomos teisinio reguliavimo nuostatos, laukiami rezultatai</w:t>
      </w:r>
      <w:r w:rsidRPr="00D736F0">
        <w:rPr>
          <w:b/>
          <w:bCs/>
        </w:rPr>
        <w:t>:</w:t>
      </w:r>
      <w:r w:rsidRPr="00B332F8">
        <w:t xml:space="preserve"> </w:t>
      </w:r>
    </w:p>
    <w:p w14:paraId="13FF5B9F" w14:textId="072ED8B9" w:rsidR="00C858EE" w:rsidRDefault="009A48AD" w:rsidP="005C414B">
      <w:pPr>
        <w:ind w:firstLine="709"/>
        <w:jc w:val="both"/>
      </w:pPr>
      <w:r>
        <w:t xml:space="preserve">Vadovaujantis </w:t>
      </w:r>
      <w:r>
        <w:rPr>
          <w:rFonts w:eastAsia="Calibri"/>
        </w:rPr>
        <w:t xml:space="preserve">Panevėžio miesto savivaldybės tarybos veiklos reglamento, patvirtinto Panevėžio miesto savivaldybės tarybos 2023 m. balandžio 20 d. sprendimu Nr. 1-103 „Dėl Panevėžio miesto savivaldybės tarybos veiklos reglamento patvirtinimo ir Savivaldybės tarybos 2015 m. kovo 26 d. sprendimo Nr. 1-44 pripažinimo netekusiu galios“, 189 punktu, </w:t>
      </w:r>
      <w:r>
        <w:rPr>
          <w:color w:val="000000"/>
        </w:rPr>
        <w:t>Taryba priimtus sprendimus gali sustabdyti, juos pakeisti ar panaikinti, jeigu teisės aktai nenustato kitaip.</w:t>
      </w:r>
    </w:p>
    <w:p w14:paraId="318ACD9C" w14:textId="77777777" w:rsidR="00AA299B" w:rsidRDefault="00AA299B" w:rsidP="005C414B">
      <w:pPr>
        <w:ind w:firstLine="709"/>
        <w:jc w:val="both"/>
      </w:pPr>
    </w:p>
    <w:p w14:paraId="77C4EA4D" w14:textId="34FEB0BD" w:rsidR="00D83A57" w:rsidRDefault="00D83A57" w:rsidP="005C414B">
      <w:pPr>
        <w:tabs>
          <w:tab w:val="left" w:pos="0"/>
        </w:tabs>
        <w:ind w:firstLine="720"/>
        <w:jc w:val="both"/>
      </w:pPr>
      <w:r w:rsidRPr="00B332F8">
        <w:rPr>
          <w:b/>
        </w:rPr>
        <w:t>3.</w:t>
      </w:r>
      <w:r w:rsidR="00D736F0">
        <w:rPr>
          <w:b/>
        </w:rPr>
        <w:t xml:space="preserve"> </w:t>
      </w:r>
      <w:r w:rsidR="00D736F0" w:rsidRPr="00D736F0">
        <w:rPr>
          <w:b/>
          <w:bCs/>
        </w:rPr>
        <w:t>Lėšų poreikis ir šaltiniai</w:t>
      </w:r>
      <w:r w:rsidRPr="00D736F0">
        <w:rPr>
          <w:b/>
          <w:bCs/>
        </w:rPr>
        <w:t>:</w:t>
      </w:r>
      <w:r w:rsidRPr="00B332F8">
        <w:t xml:space="preserve"> </w:t>
      </w:r>
    </w:p>
    <w:p w14:paraId="31A1ADBA" w14:textId="194663A2" w:rsidR="00AA299B" w:rsidRPr="00617034" w:rsidRDefault="00617034" w:rsidP="005C414B">
      <w:pPr>
        <w:tabs>
          <w:tab w:val="left" w:pos="0"/>
        </w:tabs>
        <w:ind w:firstLine="720"/>
        <w:jc w:val="both"/>
      </w:pPr>
      <w:r w:rsidRPr="00617034">
        <w:t>Savivaldybė išlaidų neturės.</w:t>
      </w:r>
    </w:p>
    <w:p w14:paraId="03D2DFA9" w14:textId="77777777" w:rsidR="00C858EE" w:rsidRDefault="00C858EE" w:rsidP="005C414B">
      <w:pPr>
        <w:tabs>
          <w:tab w:val="left" w:pos="0"/>
        </w:tabs>
        <w:ind w:firstLine="720"/>
        <w:jc w:val="both"/>
        <w:rPr>
          <w:b/>
        </w:rPr>
      </w:pPr>
    </w:p>
    <w:p w14:paraId="444AEEDD" w14:textId="7EA8ED39" w:rsidR="00DE6F9B" w:rsidRDefault="00D83A57" w:rsidP="005C414B">
      <w:pPr>
        <w:tabs>
          <w:tab w:val="left" w:pos="0"/>
        </w:tabs>
        <w:ind w:firstLine="720"/>
        <w:jc w:val="both"/>
        <w:rPr>
          <w:b/>
        </w:rPr>
      </w:pPr>
      <w:r w:rsidRPr="00B332F8">
        <w:rPr>
          <w:b/>
        </w:rPr>
        <w:t>4.</w:t>
      </w:r>
      <w:r w:rsidR="00E86C4C" w:rsidRPr="00B332F8">
        <w:rPr>
          <w:b/>
        </w:rPr>
        <w:t xml:space="preserve"> </w:t>
      </w:r>
      <w:r w:rsidR="00D736F0" w:rsidRPr="00D736F0">
        <w:rPr>
          <w:b/>
          <w:bCs/>
        </w:rPr>
        <w:t>Sprendimui priimti reikalingi pagrindimai, skaičiavimai ar paaiškinimai</w:t>
      </w:r>
      <w:r w:rsidRPr="00D736F0">
        <w:rPr>
          <w:b/>
          <w:bCs/>
        </w:rPr>
        <w:t>:</w:t>
      </w:r>
      <w:r w:rsidRPr="00B332F8">
        <w:rPr>
          <w:b/>
        </w:rPr>
        <w:t xml:space="preserve"> </w:t>
      </w:r>
    </w:p>
    <w:p w14:paraId="2E69B26D" w14:textId="4723A1A1" w:rsidR="00C858EE" w:rsidRPr="00617034" w:rsidRDefault="0094590C" w:rsidP="005C414B">
      <w:pPr>
        <w:tabs>
          <w:tab w:val="left" w:pos="0"/>
        </w:tabs>
        <w:ind w:firstLine="720"/>
        <w:jc w:val="both"/>
      </w:pPr>
      <w:r>
        <w:t>Bus nurodytas teisingas perimamo turto sąrašas.</w:t>
      </w:r>
    </w:p>
    <w:p w14:paraId="69A6333B" w14:textId="77777777" w:rsidR="00AA299B" w:rsidRDefault="00AA299B" w:rsidP="005C414B">
      <w:pPr>
        <w:tabs>
          <w:tab w:val="left" w:pos="0"/>
        </w:tabs>
        <w:ind w:firstLine="720"/>
        <w:jc w:val="both"/>
        <w:rPr>
          <w:b/>
        </w:rPr>
      </w:pPr>
    </w:p>
    <w:p w14:paraId="77C4EA57" w14:textId="27EEBF10" w:rsidR="00434584" w:rsidRDefault="00AA299B" w:rsidP="00C858EE">
      <w:pPr>
        <w:tabs>
          <w:tab w:val="left" w:pos="0"/>
        </w:tabs>
        <w:ind w:firstLine="720"/>
        <w:jc w:val="both"/>
      </w:pPr>
      <w:r>
        <w:rPr>
          <w:b/>
        </w:rPr>
        <w:t>5</w:t>
      </w:r>
      <w:r w:rsidR="00D83A57" w:rsidRPr="00B332F8">
        <w:rPr>
          <w:b/>
        </w:rPr>
        <w:t>.</w:t>
      </w:r>
      <w:r w:rsidR="008F7A51" w:rsidRPr="00B332F8">
        <w:rPr>
          <w:b/>
        </w:rPr>
        <w:t xml:space="preserve"> </w:t>
      </w:r>
      <w:r w:rsidR="00D83A57" w:rsidRPr="00B332F8">
        <w:rPr>
          <w:b/>
        </w:rPr>
        <w:t>Kieno iniciatyva parengtas sprendimo projektas:</w:t>
      </w:r>
      <w:r w:rsidR="00D83A57" w:rsidRPr="00B332F8">
        <w:t xml:space="preserve"> </w:t>
      </w:r>
    </w:p>
    <w:p w14:paraId="50A35C4C" w14:textId="6F5861B1" w:rsidR="00C858EE" w:rsidRPr="00CA7C28" w:rsidRDefault="00CA7C28" w:rsidP="00C858EE">
      <w:pPr>
        <w:tabs>
          <w:tab w:val="left" w:pos="0"/>
        </w:tabs>
        <w:ind w:firstLine="720"/>
        <w:jc w:val="both"/>
      </w:pPr>
      <w:r w:rsidRPr="00CA7C28">
        <w:t xml:space="preserve">Sprendimo projektą parengė </w:t>
      </w:r>
      <w:r w:rsidR="00223CB0">
        <w:t>Turto valdymo</w:t>
      </w:r>
      <w:r w:rsidRPr="00CA7C28">
        <w:t xml:space="preserve"> skyrius</w:t>
      </w:r>
      <w:r w:rsidR="00314B08">
        <w:t xml:space="preserve"> remdamasis </w:t>
      </w:r>
      <w:bookmarkStart w:id="0" w:name="_Hlk220929655"/>
      <w:r w:rsidR="00314B08">
        <w:t xml:space="preserve">Algimanto Bandzos socialinių paslaugų namų </w:t>
      </w:r>
      <w:bookmarkEnd w:id="0"/>
      <w:r w:rsidR="00C30432">
        <w:t>2026 m. kovo 17 d. raštu Nr. V4 „Dėl Panevėžio miesto savivaldybės tarybos 2025 m. gruodžio 29 d. sprendimo Nr. 1-433 tikslinimo“</w:t>
      </w:r>
      <w:r w:rsidR="001B5C41">
        <w:t>.</w:t>
      </w:r>
    </w:p>
    <w:p w14:paraId="1CA7C140" w14:textId="402EB0F7" w:rsidR="00C858EE" w:rsidRDefault="00C858EE" w:rsidP="00C858EE">
      <w:pPr>
        <w:tabs>
          <w:tab w:val="left" w:pos="0"/>
        </w:tabs>
        <w:ind w:firstLine="720"/>
        <w:jc w:val="both"/>
      </w:pPr>
    </w:p>
    <w:p w14:paraId="5A47BDFC" w14:textId="45D978B4" w:rsidR="001B5C41" w:rsidRDefault="001B5C41" w:rsidP="00C858EE">
      <w:pPr>
        <w:tabs>
          <w:tab w:val="left" w:pos="0"/>
        </w:tabs>
        <w:ind w:firstLine="720"/>
        <w:jc w:val="both"/>
      </w:pPr>
      <w:r>
        <w:t>PRIDEDAMA:</w:t>
      </w:r>
    </w:p>
    <w:p w14:paraId="3DA717A9" w14:textId="2C25B057" w:rsidR="00314B08" w:rsidRDefault="00314B08" w:rsidP="00C858EE">
      <w:pPr>
        <w:tabs>
          <w:tab w:val="left" w:pos="0"/>
        </w:tabs>
        <w:ind w:firstLine="720"/>
        <w:jc w:val="both"/>
      </w:pPr>
      <w:r>
        <w:t xml:space="preserve">1. Algimanto Bandzos socialinių paslaugų namų </w:t>
      </w:r>
      <w:r w:rsidR="00C30432">
        <w:t>2026 m. kovo 17 d. rašto Nr. V4 „Dėl Panevėžio miesto savivaldybės tarybos 2025 m. gruodžio 29 d. sprendimo Nr. 1-433 tikslinimo“</w:t>
      </w:r>
      <w:r>
        <w:t xml:space="preserve"> kopija, 1 l.;</w:t>
      </w:r>
    </w:p>
    <w:p w14:paraId="42F8666F" w14:textId="44CE6E59" w:rsidR="001B5C41" w:rsidRDefault="00314B08" w:rsidP="00C858EE">
      <w:pPr>
        <w:tabs>
          <w:tab w:val="left" w:pos="0"/>
        </w:tabs>
        <w:ind w:firstLine="720"/>
        <w:jc w:val="both"/>
      </w:pPr>
      <w:r>
        <w:t xml:space="preserve">2. </w:t>
      </w:r>
      <w:r w:rsidR="009A48AD">
        <w:t xml:space="preserve">Panevėžio miesto savivaldybės tarybos </w:t>
      </w:r>
      <w:r>
        <w:t>2025</w:t>
      </w:r>
      <w:r w:rsidR="000E1A1E">
        <w:t xml:space="preserve"> m. </w:t>
      </w:r>
      <w:r w:rsidR="00D565C8">
        <w:t>28</w:t>
      </w:r>
      <w:r w:rsidR="000E1A1E">
        <w:t xml:space="preserve"> d. sprendimo Nr. 1-</w:t>
      </w:r>
      <w:r w:rsidR="00D565C8">
        <w:t>512</w:t>
      </w:r>
      <w:r w:rsidR="000E1A1E">
        <w:t xml:space="preserve"> „</w:t>
      </w:r>
      <w:r w:rsidR="00D565C8">
        <w:rPr>
          <w:rFonts w:eastAsia="Calibri"/>
        </w:rPr>
        <w:t>Dėl Panevėžio miesto savivaldybei nuosavybės teise priklausančio ir šiuo metu Savivaldybės administracijos patikėjimo teise valdomo nekilnojamojo turto perdavimo Panevėžio nekilnojamojo turto valdymo centrui</w:t>
      </w:r>
      <w:r w:rsidR="000E1A1E">
        <w:t>“</w:t>
      </w:r>
      <w:r w:rsidR="009A48AD">
        <w:t xml:space="preserve"> lyginamasis variantas</w:t>
      </w:r>
      <w:r w:rsidR="005962C7">
        <w:t>,</w:t>
      </w:r>
      <w:r w:rsidR="009A48AD">
        <w:t xml:space="preserve"> </w:t>
      </w:r>
      <w:r w:rsidR="005962C7">
        <w:t>10</w:t>
      </w:r>
      <w:r w:rsidR="009A48AD">
        <w:t xml:space="preserve"> l.</w:t>
      </w:r>
      <w:r w:rsidR="001B5C41">
        <w:t xml:space="preserve"> </w:t>
      </w:r>
    </w:p>
    <w:p w14:paraId="360FCE11" w14:textId="535DA347" w:rsidR="005C414B" w:rsidRDefault="005C414B" w:rsidP="00434584">
      <w:pPr>
        <w:spacing w:line="360" w:lineRule="auto"/>
        <w:jc w:val="both"/>
      </w:pPr>
    </w:p>
    <w:p w14:paraId="4A4DB36F" w14:textId="77777777" w:rsidR="008D7A7F" w:rsidRDefault="008D7A7F" w:rsidP="00434584">
      <w:pPr>
        <w:spacing w:line="360" w:lineRule="auto"/>
        <w:jc w:val="both"/>
      </w:pPr>
    </w:p>
    <w:p w14:paraId="77C4EA59" w14:textId="6643F638" w:rsidR="0076256E" w:rsidRPr="00B332F8" w:rsidRDefault="00223CB0" w:rsidP="001B5C41">
      <w:pPr>
        <w:tabs>
          <w:tab w:val="left" w:pos="0"/>
        </w:tabs>
        <w:spacing w:line="360" w:lineRule="auto"/>
        <w:jc w:val="both"/>
      </w:pPr>
      <w:r>
        <w:t>Turto valdymo</w:t>
      </w:r>
      <w:r w:rsidR="001B5C41">
        <w:t xml:space="preserve"> skyriaus vyr. specialistė</w:t>
      </w:r>
      <w:r w:rsidR="001B5C41">
        <w:tab/>
      </w:r>
      <w:r w:rsidR="001B5C41">
        <w:tab/>
      </w:r>
      <w:r w:rsidR="001B5C41">
        <w:tab/>
        <w:t>Jolanta Petrauskė</w:t>
      </w:r>
    </w:p>
    <w:sectPr w:rsidR="0076256E" w:rsidRPr="00B332F8" w:rsidSect="00A52524">
      <w:headerReference w:type="default" r:id="rId7"/>
      <w:pgSz w:w="11906" w:h="16838"/>
      <w:pgMar w:top="1134" w:right="567" w:bottom="1134" w:left="1701" w:header="567" w:footer="567" w:gutter="0"/>
      <w:cols w:space="1296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99E88EF" w14:textId="77777777" w:rsidR="00EF6044" w:rsidRDefault="00EF6044" w:rsidP="00A52524">
      <w:r>
        <w:separator/>
      </w:r>
    </w:p>
  </w:endnote>
  <w:endnote w:type="continuationSeparator" w:id="0">
    <w:p w14:paraId="033BE917" w14:textId="77777777" w:rsidR="00EF6044" w:rsidRDefault="00EF6044" w:rsidP="00A5252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E66568E" w14:textId="77777777" w:rsidR="00EF6044" w:rsidRDefault="00EF6044" w:rsidP="00A52524">
      <w:r>
        <w:separator/>
      </w:r>
    </w:p>
  </w:footnote>
  <w:footnote w:type="continuationSeparator" w:id="0">
    <w:p w14:paraId="62231203" w14:textId="77777777" w:rsidR="00EF6044" w:rsidRDefault="00EF6044" w:rsidP="00A5252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7C4EA5E" w14:textId="77777777" w:rsidR="00A52524" w:rsidRDefault="00A52524">
    <w:pPr>
      <w:pStyle w:val="Antrats"/>
      <w:jc w:val="center"/>
    </w:pPr>
    <w:r>
      <w:fldChar w:fldCharType="begin"/>
    </w:r>
    <w:r>
      <w:instrText>PAGE   \* MERGEFORMAT</w:instrText>
    </w:r>
    <w:r>
      <w:fldChar w:fldCharType="separate"/>
    </w:r>
    <w:r w:rsidR="005C414B">
      <w:rPr>
        <w:noProof/>
      </w:rPr>
      <w:t>2</w:t>
    </w:r>
    <w:r>
      <w:fldChar w:fldCharType="end"/>
    </w:r>
  </w:p>
  <w:p w14:paraId="77C4EA5F" w14:textId="77777777" w:rsidR="00A52524" w:rsidRDefault="00A52524">
    <w:pPr>
      <w:pStyle w:val="Antrats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8A614EF"/>
    <w:multiLevelType w:val="multilevel"/>
    <w:tmpl w:val="1E2CF162"/>
    <w:lvl w:ilvl="0">
      <w:start w:val="1"/>
      <w:numFmt w:val="decimal"/>
      <w:lvlText w:val="%1."/>
      <w:lvlJc w:val="left"/>
      <w:pPr>
        <w:ind w:left="1080" w:hanging="360"/>
      </w:pPr>
    </w:lvl>
    <w:lvl w:ilvl="1">
      <w:start w:val="1"/>
      <w:numFmt w:val="decimal"/>
      <w:isLgl/>
      <w:lvlText w:val="%1.%2."/>
      <w:lvlJc w:val="left"/>
      <w:pPr>
        <w:ind w:left="1080" w:hanging="360"/>
      </w:pPr>
    </w:lvl>
    <w:lvl w:ilvl="2">
      <w:start w:val="1"/>
      <w:numFmt w:val="decimal"/>
      <w:isLgl/>
      <w:lvlText w:val="%1.%2.%3."/>
      <w:lvlJc w:val="left"/>
      <w:pPr>
        <w:ind w:left="1440" w:hanging="720"/>
      </w:pPr>
    </w:lvl>
    <w:lvl w:ilvl="3">
      <w:start w:val="1"/>
      <w:numFmt w:val="decimal"/>
      <w:isLgl/>
      <w:lvlText w:val="%1.%2.%3.%4."/>
      <w:lvlJc w:val="left"/>
      <w:pPr>
        <w:ind w:left="1440" w:hanging="720"/>
      </w:pPr>
    </w:lvl>
    <w:lvl w:ilvl="4">
      <w:start w:val="1"/>
      <w:numFmt w:val="decimal"/>
      <w:isLgl/>
      <w:lvlText w:val="%1.%2.%3.%4.%5."/>
      <w:lvlJc w:val="left"/>
      <w:pPr>
        <w:ind w:left="1800" w:hanging="1080"/>
      </w:pPr>
    </w:lvl>
    <w:lvl w:ilvl="5">
      <w:start w:val="1"/>
      <w:numFmt w:val="decimal"/>
      <w:isLgl/>
      <w:lvlText w:val="%1.%2.%3.%4.%5.%6."/>
      <w:lvlJc w:val="left"/>
      <w:pPr>
        <w:ind w:left="1800" w:hanging="1080"/>
      </w:pPr>
    </w:lvl>
    <w:lvl w:ilvl="6">
      <w:start w:val="1"/>
      <w:numFmt w:val="decimal"/>
      <w:isLgl/>
      <w:lvlText w:val="%1.%2.%3.%4.%5.%6.%7."/>
      <w:lvlJc w:val="left"/>
      <w:pPr>
        <w:ind w:left="2160" w:hanging="1440"/>
      </w:pPr>
    </w:lvl>
    <w:lvl w:ilvl="7">
      <w:start w:val="1"/>
      <w:numFmt w:val="decimal"/>
      <w:isLgl/>
      <w:lvlText w:val="%1.%2.%3.%4.%5.%6.%7.%8."/>
      <w:lvlJc w:val="left"/>
      <w:pPr>
        <w:ind w:left="2160" w:hanging="1440"/>
      </w:pPr>
    </w:lvl>
    <w:lvl w:ilvl="8">
      <w:start w:val="1"/>
      <w:numFmt w:val="decimal"/>
      <w:isLgl/>
      <w:lvlText w:val="%1.%2.%3.%4.%5.%6.%7.%8.%9."/>
      <w:lvlJc w:val="left"/>
      <w:pPr>
        <w:ind w:left="2520" w:hanging="1800"/>
      </w:pPr>
    </w:lvl>
  </w:abstractNum>
  <w:abstractNum w:abstractNumId="1" w15:restartNumberingAfterBreak="0">
    <w:nsid w:val="31BE790C"/>
    <w:multiLevelType w:val="multilevel"/>
    <w:tmpl w:val="0174F8BE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353"/>
        </w:tabs>
        <w:ind w:left="1353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706"/>
        </w:tabs>
        <w:ind w:left="270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699"/>
        </w:tabs>
        <w:ind w:left="3699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5052"/>
        </w:tabs>
        <w:ind w:left="505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6045"/>
        </w:tabs>
        <w:ind w:left="604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7398"/>
        </w:tabs>
        <w:ind w:left="739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8391"/>
        </w:tabs>
        <w:ind w:left="8391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9744"/>
        </w:tabs>
        <w:ind w:left="9744" w:hanging="1800"/>
      </w:pPr>
      <w:rPr>
        <w:rFonts w:hint="default"/>
      </w:rPr>
    </w:lvl>
  </w:abstractNum>
  <w:abstractNum w:abstractNumId="2" w15:restartNumberingAfterBreak="0">
    <w:nsid w:val="51463799"/>
    <w:multiLevelType w:val="multilevel"/>
    <w:tmpl w:val="688C3E5A"/>
    <w:lvl w:ilvl="0">
      <w:start w:val="1"/>
      <w:numFmt w:val="decimal"/>
      <w:lvlText w:val="%1."/>
      <w:lvlJc w:val="left"/>
      <w:pPr>
        <w:ind w:left="1353" w:hanging="360"/>
      </w:pPr>
      <w:rPr>
        <w:b w:val="0"/>
        <w:bCs/>
        <w:lang w:eastAsia="en-US"/>
      </w:rPr>
    </w:lvl>
    <w:lvl w:ilvl="1">
      <w:start w:val="1"/>
      <w:numFmt w:val="decimal"/>
      <w:lvlText w:val="%1.%2."/>
      <w:lvlJc w:val="left"/>
      <w:pPr>
        <w:ind w:left="2051" w:hanging="360"/>
      </w:pPr>
      <w:rPr>
        <w:rFonts w:eastAsia="Calibri"/>
        <w:b w:val="0"/>
        <w:bCs w:val="0"/>
        <w:szCs w:val="22"/>
        <w:lang w:eastAsia="en-US"/>
      </w:rPr>
    </w:lvl>
    <w:lvl w:ilvl="2">
      <w:start w:val="1"/>
      <w:numFmt w:val="decimal"/>
      <w:lvlText w:val="%1.%2.%3."/>
      <w:lvlJc w:val="left"/>
      <w:pPr>
        <w:ind w:left="2411" w:hanging="720"/>
      </w:pPr>
      <w:rPr>
        <w:rFonts w:eastAsia="Calibri"/>
        <w:b w:val="0"/>
        <w:bCs w:val="0"/>
        <w:szCs w:val="22"/>
        <w:lang w:eastAsia="en-US"/>
      </w:rPr>
    </w:lvl>
    <w:lvl w:ilvl="3">
      <w:start w:val="1"/>
      <w:numFmt w:val="decimal"/>
      <w:lvlText w:val="%1.%2.%3.%4."/>
      <w:lvlJc w:val="left"/>
      <w:pPr>
        <w:ind w:left="2411" w:hanging="720"/>
      </w:pPr>
      <w:rPr>
        <w:b w:val="0"/>
        <w:bCs w:val="0"/>
        <w:strike w:val="0"/>
        <w:dstrike w:val="0"/>
        <w:lang w:eastAsia="en-US"/>
      </w:rPr>
    </w:lvl>
    <w:lvl w:ilvl="4">
      <w:start w:val="1"/>
      <w:numFmt w:val="decimal"/>
      <w:lvlText w:val="%1.%2.%3.%4.%5."/>
      <w:lvlJc w:val="left"/>
      <w:pPr>
        <w:ind w:left="2771" w:hanging="1080"/>
      </w:pPr>
    </w:lvl>
    <w:lvl w:ilvl="5">
      <w:start w:val="1"/>
      <w:numFmt w:val="decimal"/>
      <w:lvlText w:val="%1.%2.%3.%4.%5.%6."/>
      <w:lvlJc w:val="left"/>
      <w:pPr>
        <w:ind w:left="2771" w:hanging="1080"/>
      </w:pPr>
    </w:lvl>
    <w:lvl w:ilvl="6">
      <w:start w:val="1"/>
      <w:numFmt w:val="decimal"/>
      <w:lvlText w:val="%1.%2.%3.%4.%5.%6.%7."/>
      <w:lvlJc w:val="left"/>
      <w:pPr>
        <w:ind w:left="3131" w:hanging="1440"/>
      </w:pPr>
    </w:lvl>
    <w:lvl w:ilvl="7">
      <w:start w:val="1"/>
      <w:numFmt w:val="decimal"/>
      <w:lvlText w:val="%1.%2.%3.%4.%5.%6.%7.%8."/>
      <w:lvlJc w:val="left"/>
      <w:pPr>
        <w:ind w:left="3131" w:hanging="1440"/>
      </w:pPr>
    </w:lvl>
    <w:lvl w:ilvl="8">
      <w:start w:val="1"/>
      <w:numFmt w:val="decimal"/>
      <w:lvlText w:val="%1.%2.%3.%4.%5.%6.%7.%8.%9."/>
      <w:lvlJc w:val="left"/>
      <w:pPr>
        <w:ind w:left="3491" w:hanging="1800"/>
      </w:pPr>
    </w:lvl>
  </w:abstractNum>
  <w:num w:numId="1" w16cid:durableId="756174977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574626048">
    <w:abstractNumId w:val="1"/>
  </w:num>
  <w:num w:numId="3" w16cid:durableId="181609630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296"/>
  <w:hyphenationZone w:val="396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936DD"/>
    <w:rsid w:val="00000792"/>
    <w:rsid w:val="00000D58"/>
    <w:rsid w:val="0001413A"/>
    <w:rsid w:val="00014C86"/>
    <w:rsid w:val="0003001F"/>
    <w:rsid w:val="0004567B"/>
    <w:rsid w:val="00047414"/>
    <w:rsid w:val="0006183E"/>
    <w:rsid w:val="00066E6B"/>
    <w:rsid w:val="00066EF6"/>
    <w:rsid w:val="00070FD7"/>
    <w:rsid w:val="00081D67"/>
    <w:rsid w:val="000913B9"/>
    <w:rsid w:val="000C3941"/>
    <w:rsid w:val="000D18A5"/>
    <w:rsid w:val="000D4A32"/>
    <w:rsid w:val="000E1A1E"/>
    <w:rsid w:val="000E2F3E"/>
    <w:rsid w:val="000F47FD"/>
    <w:rsid w:val="00104020"/>
    <w:rsid w:val="00104049"/>
    <w:rsid w:val="00114AEB"/>
    <w:rsid w:val="00117E43"/>
    <w:rsid w:val="00133661"/>
    <w:rsid w:val="001352EF"/>
    <w:rsid w:val="001453E9"/>
    <w:rsid w:val="0014744F"/>
    <w:rsid w:val="00155035"/>
    <w:rsid w:val="00155886"/>
    <w:rsid w:val="00155DE4"/>
    <w:rsid w:val="00163CB6"/>
    <w:rsid w:val="00164055"/>
    <w:rsid w:val="0017148A"/>
    <w:rsid w:val="001744F5"/>
    <w:rsid w:val="00185F27"/>
    <w:rsid w:val="001868E5"/>
    <w:rsid w:val="00192CD8"/>
    <w:rsid w:val="001A3516"/>
    <w:rsid w:val="001B1B5A"/>
    <w:rsid w:val="001B5C41"/>
    <w:rsid w:val="001B7CE4"/>
    <w:rsid w:val="001C4A37"/>
    <w:rsid w:val="001C7E22"/>
    <w:rsid w:val="001D0CFA"/>
    <w:rsid w:val="001D2243"/>
    <w:rsid w:val="001D340A"/>
    <w:rsid w:val="001D610D"/>
    <w:rsid w:val="001D7D66"/>
    <w:rsid w:val="001E2E0C"/>
    <w:rsid w:val="001F6739"/>
    <w:rsid w:val="00201025"/>
    <w:rsid w:val="00207563"/>
    <w:rsid w:val="002078F7"/>
    <w:rsid w:val="00210927"/>
    <w:rsid w:val="0021258E"/>
    <w:rsid w:val="00213AB9"/>
    <w:rsid w:val="002225AF"/>
    <w:rsid w:val="00223CB0"/>
    <w:rsid w:val="00224D53"/>
    <w:rsid w:val="002265FB"/>
    <w:rsid w:val="00241E0F"/>
    <w:rsid w:val="00250B20"/>
    <w:rsid w:val="00251B8C"/>
    <w:rsid w:val="00252546"/>
    <w:rsid w:val="00265C97"/>
    <w:rsid w:val="0026604F"/>
    <w:rsid w:val="0026732C"/>
    <w:rsid w:val="00267684"/>
    <w:rsid w:val="00270237"/>
    <w:rsid w:val="00272359"/>
    <w:rsid w:val="00283C28"/>
    <w:rsid w:val="00286B21"/>
    <w:rsid w:val="002872EB"/>
    <w:rsid w:val="002914C2"/>
    <w:rsid w:val="0029446D"/>
    <w:rsid w:val="00294868"/>
    <w:rsid w:val="002A3891"/>
    <w:rsid w:val="002A73A9"/>
    <w:rsid w:val="002B3A6A"/>
    <w:rsid w:val="002B502F"/>
    <w:rsid w:val="002B772E"/>
    <w:rsid w:val="002D7495"/>
    <w:rsid w:val="002E1C63"/>
    <w:rsid w:val="002F02BD"/>
    <w:rsid w:val="002F294E"/>
    <w:rsid w:val="00314B08"/>
    <w:rsid w:val="003167E2"/>
    <w:rsid w:val="003301AE"/>
    <w:rsid w:val="0037426A"/>
    <w:rsid w:val="003762B9"/>
    <w:rsid w:val="003854E9"/>
    <w:rsid w:val="003B3161"/>
    <w:rsid w:val="003B3767"/>
    <w:rsid w:val="003B6813"/>
    <w:rsid w:val="003B69B1"/>
    <w:rsid w:val="003C32E2"/>
    <w:rsid w:val="003C36C1"/>
    <w:rsid w:val="003D3883"/>
    <w:rsid w:val="003D3B6D"/>
    <w:rsid w:val="003D6483"/>
    <w:rsid w:val="003E23AE"/>
    <w:rsid w:val="003E301F"/>
    <w:rsid w:val="003E3032"/>
    <w:rsid w:val="004022A3"/>
    <w:rsid w:val="00404560"/>
    <w:rsid w:val="00413ACE"/>
    <w:rsid w:val="00421857"/>
    <w:rsid w:val="00425640"/>
    <w:rsid w:val="00434584"/>
    <w:rsid w:val="00441287"/>
    <w:rsid w:val="00450256"/>
    <w:rsid w:val="00462829"/>
    <w:rsid w:val="004A4F4C"/>
    <w:rsid w:val="004A5AF0"/>
    <w:rsid w:val="004B1BA5"/>
    <w:rsid w:val="004B7BC3"/>
    <w:rsid w:val="004C0D9D"/>
    <w:rsid w:val="004C20A3"/>
    <w:rsid w:val="004C7E52"/>
    <w:rsid w:val="004D3C2F"/>
    <w:rsid w:val="004E51DD"/>
    <w:rsid w:val="004E5D2B"/>
    <w:rsid w:val="004F24E2"/>
    <w:rsid w:val="00520C5A"/>
    <w:rsid w:val="00531FD1"/>
    <w:rsid w:val="005336FE"/>
    <w:rsid w:val="00536F4F"/>
    <w:rsid w:val="00573BD9"/>
    <w:rsid w:val="00576615"/>
    <w:rsid w:val="0059465A"/>
    <w:rsid w:val="005962C7"/>
    <w:rsid w:val="005A2B5B"/>
    <w:rsid w:val="005B0280"/>
    <w:rsid w:val="005B5240"/>
    <w:rsid w:val="005B707F"/>
    <w:rsid w:val="005C0E53"/>
    <w:rsid w:val="005C414B"/>
    <w:rsid w:val="005C4A05"/>
    <w:rsid w:val="005E3704"/>
    <w:rsid w:val="0061607E"/>
    <w:rsid w:val="00616B3D"/>
    <w:rsid w:val="00617034"/>
    <w:rsid w:val="0061776C"/>
    <w:rsid w:val="00620C7E"/>
    <w:rsid w:val="00621AC0"/>
    <w:rsid w:val="00624480"/>
    <w:rsid w:val="00626CE6"/>
    <w:rsid w:val="006273C3"/>
    <w:rsid w:val="00643788"/>
    <w:rsid w:val="00644363"/>
    <w:rsid w:val="00647385"/>
    <w:rsid w:val="006539FD"/>
    <w:rsid w:val="00670701"/>
    <w:rsid w:val="00675348"/>
    <w:rsid w:val="00683C22"/>
    <w:rsid w:val="006961FD"/>
    <w:rsid w:val="006A041A"/>
    <w:rsid w:val="006A0E9B"/>
    <w:rsid w:val="006A5BC0"/>
    <w:rsid w:val="006A7494"/>
    <w:rsid w:val="006B18C5"/>
    <w:rsid w:val="006B75F3"/>
    <w:rsid w:val="006D3591"/>
    <w:rsid w:val="006D4D71"/>
    <w:rsid w:val="006D5BC6"/>
    <w:rsid w:val="00712ADB"/>
    <w:rsid w:val="00714A6C"/>
    <w:rsid w:val="00722BA8"/>
    <w:rsid w:val="00740A90"/>
    <w:rsid w:val="00741BFD"/>
    <w:rsid w:val="0074446C"/>
    <w:rsid w:val="0074451C"/>
    <w:rsid w:val="0075269D"/>
    <w:rsid w:val="00761E17"/>
    <w:rsid w:val="0076256E"/>
    <w:rsid w:val="00771CC1"/>
    <w:rsid w:val="00782050"/>
    <w:rsid w:val="0078280A"/>
    <w:rsid w:val="00783235"/>
    <w:rsid w:val="00783F03"/>
    <w:rsid w:val="00786E45"/>
    <w:rsid w:val="0079663E"/>
    <w:rsid w:val="007A163E"/>
    <w:rsid w:val="007A3BDE"/>
    <w:rsid w:val="007C601B"/>
    <w:rsid w:val="007D0623"/>
    <w:rsid w:val="007D0BE7"/>
    <w:rsid w:val="007D7B8A"/>
    <w:rsid w:val="007F60AF"/>
    <w:rsid w:val="00807B2C"/>
    <w:rsid w:val="00812E50"/>
    <w:rsid w:val="00817123"/>
    <w:rsid w:val="008201B6"/>
    <w:rsid w:val="00821D84"/>
    <w:rsid w:val="0083069B"/>
    <w:rsid w:val="008310AE"/>
    <w:rsid w:val="008449A7"/>
    <w:rsid w:val="00845E4A"/>
    <w:rsid w:val="008674C1"/>
    <w:rsid w:val="00874356"/>
    <w:rsid w:val="008801C6"/>
    <w:rsid w:val="00883E7D"/>
    <w:rsid w:val="008852E2"/>
    <w:rsid w:val="0089215A"/>
    <w:rsid w:val="0089256C"/>
    <w:rsid w:val="008C04BB"/>
    <w:rsid w:val="008C0A9A"/>
    <w:rsid w:val="008C6757"/>
    <w:rsid w:val="008D23DF"/>
    <w:rsid w:val="008D6C97"/>
    <w:rsid w:val="008D7A7F"/>
    <w:rsid w:val="008F3CEE"/>
    <w:rsid w:val="008F7A51"/>
    <w:rsid w:val="009022A5"/>
    <w:rsid w:val="009129F1"/>
    <w:rsid w:val="009177AB"/>
    <w:rsid w:val="0092588B"/>
    <w:rsid w:val="00931AEB"/>
    <w:rsid w:val="00931EE1"/>
    <w:rsid w:val="00932457"/>
    <w:rsid w:val="0094590C"/>
    <w:rsid w:val="00953C44"/>
    <w:rsid w:val="00964813"/>
    <w:rsid w:val="00965126"/>
    <w:rsid w:val="0097074B"/>
    <w:rsid w:val="00994919"/>
    <w:rsid w:val="009A020D"/>
    <w:rsid w:val="009A48AD"/>
    <w:rsid w:val="009A5FF0"/>
    <w:rsid w:val="009B0664"/>
    <w:rsid w:val="009B4236"/>
    <w:rsid w:val="009C41D2"/>
    <w:rsid w:val="009D143C"/>
    <w:rsid w:val="009E54C7"/>
    <w:rsid w:val="009E6D9A"/>
    <w:rsid w:val="009F21B3"/>
    <w:rsid w:val="009F21F7"/>
    <w:rsid w:val="00A00395"/>
    <w:rsid w:val="00A1125D"/>
    <w:rsid w:val="00A11261"/>
    <w:rsid w:val="00A202DC"/>
    <w:rsid w:val="00A26F16"/>
    <w:rsid w:val="00A30713"/>
    <w:rsid w:val="00A32CC5"/>
    <w:rsid w:val="00A52524"/>
    <w:rsid w:val="00A712F3"/>
    <w:rsid w:val="00A719D0"/>
    <w:rsid w:val="00A7365B"/>
    <w:rsid w:val="00A8785C"/>
    <w:rsid w:val="00A87C7C"/>
    <w:rsid w:val="00A901A7"/>
    <w:rsid w:val="00A94900"/>
    <w:rsid w:val="00A968CB"/>
    <w:rsid w:val="00AA18CF"/>
    <w:rsid w:val="00AA299B"/>
    <w:rsid w:val="00AA4F0A"/>
    <w:rsid w:val="00AA781A"/>
    <w:rsid w:val="00AB796F"/>
    <w:rsid w:val="00AC1F11"/>
    <w:rsid w:val="00AC2FFA"/>
    <w:rsid w:val="00AD2CAB"/>
    <w:rsid w:val="00AD5374"/>
    <w:rsid w:val="00AE703E"/>
    <w:rsid w:val="00AF58BA"/>
    <w:rsid w:val="00B0021B"/>
    <w:rsid w:val="00B03B39"/>
    <w:rsid w:val="00B068B5"/>
    <w:rsid w:val="00B06BEE"/>
    <w:rsid w:val="00B15200"/>
    <w:rsid w:val="00B332F8"/>
    <w:rsid w:val="00B3422D"/>
    <w:rsid w:val="00B42A26"/>
    <w:rsid w:val="00B47520"/>
    <w:rsid w:val="00B503AA"/>
    <w:rsid w:val="00B70630"/>
    <w:rsid w:val="00B72FC6"/>
    <w:rsid w:val="00B7349A"/>
    <w:rsid w:val="00B80DCA"/>
    <w:rsid w:val="00B813E5"/>
    <w:rsid w:val="00B86A53"/>
    <w:rsid w:val="00BA1BE5"/>
    <w:rsid w:val="00BB1560"/>
    <w:rsid w:val="00BB7453"/>
    <w:rsid w:val="00BB7698"/>
    <w:rsid w:val="00BC663C"/>
    <w:rsid w:val="00BC6FB1"/>
    <w:rsid w:val="00BD1257"/>
    <w:rsid w:val="00BD74AC"/>
    <w:rsid w:val="00BE77E6"/>
    <w:rsid w:val="00BF2481"/>
    <w:rsid w:val="00BF268C"/>
    <w:rsid w:val="00BF739D"/>
    <w:rsid w:val="00C000DF"/>
    <w:rsid w:val="00C04247"/>
    <w:rsid w:val="00C06F03"/>
    <w:rsid w:val="00C11539"/>
    <w:rsid w:val="00C23689"/>
    <w:rsid w:val="00C25760"/>
    <w:rsid w:val="00C30432"/>
    <w:rsid w:val="00C41AA1"/>
    <w:rsid w:val="00C5176B"/>
    <w:rsid w:val="00C6045F"/>
    <w:rsid w:val="00C661EB"/>
    <w:rsid w:val="00C67D6F"/>
    <w:rsid w:val="00C76A01"/>
    <w:rsid w:val="00C83D58"/>
    <w:rsid w:val="00C858EE"/>
    <w:rsid w:val="00C906DE"/>
    <w:rsid w:val="00C94A54"/>
    <w:rsid w:val="00CA0399"/>
    <w:rsid w:val="00CA09B4"/>
    <w:rsid w:val="00CA0EF1"/>
    <w:rsid w:val="00CA47D8"/>
    <w:rsid w:val="00CA5474"/>
    <w:rsid w:val="00CA7C28"/>
    <w:rsid w:val="00CB02C9"/>
    <w:rsid w:val="00CB095C"/>
    <w:rsid w:val="00CC0DF0"/>
    <w:rsid w:val="00CC3385"/>
    <w:rsid w:val="00CE0993"/>
    <w:rsid w:val="00CE217C"/>
    <w:rsid w:val="00CE7152"/>
    <w:rsid w:val="00CE7CE2"/>
    <w:rsid w:val="00CF451D"/>
    <w:rsid w:val="00D174C7"/>
    <w:rsid w:val="00D21554"/>
    <w:rsid w:val="00D25A22"/>
    <w:rsid w:val="00D25E94"/>
    <w:rsid w:val="00D26D28"/>
    <w:rsid w:val="00D27DAE"/>
    <w:rsid w:val="00D432A9"/>
    <w:rsid w:val="00D536E3"/>
    <w:rsid w:val="00D565C8"/>
    <w:rsid w:val="00D56D4E"/>
    <w:rsid w:val="00D627C1"/>
    <w:rsid w:val="00D66B74"/>
    <w:rsid w:val="00D736F0"/>
    <w:rsid w:val="00D767EA"/>
    <w:rsid w:val="00D82483"/>
    <w:rsid w:val="00D83A57"/>
    <w:rsid w:val="00D872F8"/>
    <w:rsid w:val="00D93128"/>
    <w:rsid w:val="00D96B8F"/>
    <w:rsid w:val="00DA31DC"/>
    <w:rsid w:val="00DA4550"/>
    <w:rsid w:val="00DB1804"/>
    <w:rsid w:val="00DB3C73"/>
    <w:rsid w:val="00DC1E3B"/>
    <w:rsid w:val="00DE6688"/>
    <w:rsid w:val="00DE6F9B"/>
    <w:rsid w:val="00E01918"/>
    <w:rsid w:val="00E129C4"/>
    <w:rsid w:val="00E324A6"/>
    <w:rsid w:val="00E34311"/>
    <w:rsid w:val="00E350BE"/>
    <w:rsid w:val="00E53864"/>
    <w:rsid w:val="00E53CC3"/>
    <w:rsid w:val="00E54BAF"/>
    <w:rsid w:val="00E57C7E"/>
    <w:rsid w:val="00E61173"/>
    <w:rsid w:val="00E74C4A"/>
    <w:rsid w:val="00E86C4C"/>
    <w:rsid w:val="00E909FE"/>
    <w:rsid w:val="00E90E21"/>
    <w:rsid w:val="00E936DD"/>
    <w:rsid w:val="00EA2E59"/>
    <w:rsid w:val="00EA6E14"/>
    <w:rsid w:val="00EB3D70"/>
    <w:rsid w:val="00EC1D0F"/>
    <w:rsid w:val="00EC3905"/>
    <w:rsid w:val="00ED0D98"/>
    <w:rsid w:val="00ED441B"/>
    <w:rsid w:val="00ED54EC"/>
    <w:rsid w:val="00ED7CF4"/>
    <w:rsid w:val="00EE06A7"/>
    <w:rsid w:val="00EF6044"/>
    <w:rsid w:val="00F13DAB"/>
    <w:rsid w:val="00F56BB8"/>
    <w:rsid w:val="00F86497"/>
    <w:rsid w:val="00F86A79"/>
    <w:rsid w:val="00F86A89"/>
    <w:rsid w:val="00F903A6"/>
    <w:rsid w:val="00FA082B"/>
    <w:rsid w:val="00FA6480"/>
    <w:rsid w:val="00FA67D5"/>
    <w:rsid w:val="00FA7A31"/>
    <w:rsid w:val="00FB0925"/>
    <w:rsid w:val="00FC2218"/>
    <w:rsid w:val="00FC3D61"/>
    <w:rsid w:val="00FD646F"/>
    <w:rsid w:val="00FF62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7C4EA43"/>
  <w15:chartTrackingRefBased/>
  <w15:docId w15:val="{03641227-3BF8-4BCD-9A60-4B06E22896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lt-LT" w:eastAsia="lt-L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  <w:rsid w:val="006539FD"/>
    <w:rPr>
      <w:sz w:val="24"/>
      <w:szCs w:val="24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Debesliotekstas">
    <w:name w:val="Balloon Text"/>
    <w:basedOn w:val="prastasis"/>
    <w:semiHidden/>
    <w:rsid w:val="003854E9"/>
    <w:rPr>
      <w:rFonts w:ascii="Tahoma" w:hAnsi="Tahoma" w:cs="Tahoma"/>
      <w:sz w:val="16"/>
      <w:szCs w:val="16"/>
    </w:rPr>
  </w:style>
  <w:style w:type="paragraph" w:styleId="Antrats">
    <w:name w:val="header"/>
    <w:basedOn w:val="prastasis"/>
    <w:link w:val="AntratsDiagrama"/>
    <w:unhideWhenUsed/>
    <w:rsid w:val="00A52524"/>
    <w:pPr>
      <w:tabs>
        <w:tab w:val="center" w:pos="4819"/>
        <w:tab w:val="right" w:pos="9638"/>
      </w:tabs>
    </w:pPr>
  </w:style>
  <w:style w:type="character" w:customStyle="1" w:styleId="AntratsDiagrama">
    <w:name w:val="Antraštės Diagrama"/>
    <w:link w:val="Antrats"/>
    <w:uiPriority w:val="99"/>
    <w:rsid w:val="00A52524"/>
    <w:rPr>
      <w:sz w:val="24"/>
      <w:szCs w:val="24"/>
    </w:rPr>
  </w:style>
  <w:style w:type="paragraph" w:styleId="Porat">
    <w:name w:val="footer"/>
    <w:basedOn w:val="prastasis"/>
    <w:link w:val="PoratDiagrama"/>
    <w:uiPriority w:val="99"/>
    <w:unhideWhenUsed/>
    <w:rsid w:val="00A52524"/>
    <w:pPr>
      <w:tabs>
        <w:tab w:val="center" w:pos="4819"/>
        <w:tab w:val="right" w:pos="9638"/>
      </w:tabs>
    </w:pPr>
  </w:style>
  <w:style w:type="character" w:customStyle="1" w:styleId="PoratDiagrama">
    <w:name w:val="Poraštė Diagrama"/>
    <w:link w:val="Porat"/>
    <w:uiPriority w:val="99"/>
    <w:rsid w:val="00A52524"/>
    <w:rPr>
      <w:sz w:val="24"/>
      <w:szCs w:val="24"/>
    </w:rPr>
  </w:style>
  <w:style w:type="character" w:styleId="Hipersaitas">
    <w:name w:val="Hyperlink"/>
    <w:basedOn w:val="Numatytasispastraiposriftas"/>
    <w:uiPriority w:val="99"/>
    <w:semiHidden/>
    <w:unhideWhenUsed/>
    <w:rsid w:val="00413ACE"/>
    <w:rPr>
      <w:color w:val="0000FF"/>
      <w:u w:val="single"/>
    </w:rPr>
  </w:style>
  <w:style w:type="paragraph" w:styleId="Sraopastraipa">
    <w:name w:val="List Paragraph"/>
    <w:basedOn w:val="prastasis"/>
    <w:link w:val="SraopastraipaDiagrama"/>
    <w:uiPriority w:val="34"/>
    <w:qFormat/>
    <w:rsid w:val="00783235"/>
    <w:pPr>
      <w:spacing w:after="160" w:line="259" w:lineRule="auto"/>
      <w:ind w:left="720"/>
      <w:contextualSpacing/>
    </w:pPr>
    <w:rPr>
      <w:rFonts w:ascii="Calibri" w:eastAsia="Calibri" w:hAnsi="Calibri" w:cs="Arial"/>
      <w:sz w:val="22"/>
      <w:szCs w:val="22"/>
      <w:lang w:eastAsia="en-US"/>
    </w:rPr>
  </w:style>
  <w:style w:type="character" w:customStyle="1" w:styleId="SraopastraipaDiagrama">
    <w:name w:val="Sąrašo pastraipa Diagrama"/>
    <w:link w:val="Sraopastraipa"/>
    <w:uiPriority w:val="34"/>
    <w:locked/>
    <w:rsid w:val="00783235"/>
    <w:rPr>
      <w:rFonts w:ascii="Calibri" w:eastAsia="Calibri" w:hAnsi="Calibri" w:cs="Arial"/>
      <w:sz w:val="22"/>
      <w:szCs w:val="22"/>
      <w:lang w:eastAsia="en-US"/>
    </w:rPr>
  </w:style>
  <w:style w:type="character" w:styleId="Perirtashipersaitas">
    <w:name w:val="FollowedHyperlink"/>
    <w:basedOn w:val="Numatytasispastraiposriftas"/>
    <w:uiPriority w:val="99"/>
    <w:semiHidden/>
    <w:unhideWhenUsed/>
    <w:rsid w:val="00CE7152"/>
    <w:rPr>
      <w:color w:val="954F72" w:themeColor="followedHyperlink"/>
      <w:u w:val="single"/>
    </w:rPr>
  </w:style>
  <w:style w:type="table" w:styleId="Lentelstinklelis">
    <w:name w:val="Table Grid"/>
    <w:basedOn w:val="prastojilentel"/>
    <w:uiPriority w:val="39"/>
    <w:rsid w:val="00782050"/>
    <w:rPr>
      <w:rFonts w:asciiTheme="minorHAnsi" w:eastAsiaTheme="minorHAnsi" w:hAnsiTheme="minorHAnsi" w:cstheme="minorBidi"/>
      <w:kern w:val="2"/>
      <w:sz w:val="22"/>
      <w:szCs w:val="22"/>
      <w:lang w:eastAsia="en-US"/>
      <w14:ligatures w14:val="standardContextu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405686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343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111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920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500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373</Words>
  <Characters>2480</Characters>
  <Application>Microsoft Office Word</Application>
  <DocSecurity>4</DocSecurity>
  <Lines>20</Lines>
  <Paragraphs>5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AIŠKINAMASIS RAŠTAS</vt:lpstr>
      <vt:lpstr>AIŠKINAMASIS RAŠTAS</vt:lpstr>
    </vt:vector>
  </TitlesOfParts>
  <Company>Home</Company>
  <LinksUpToDate>false</LinksUpToDate>
  <CharactersWithSpaces>2848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AIŠKINAMASIS RAŠTAS</dc:title>
  <dc:subject/>
  <dc:creator>Kadrai</dc:creator>
  <cp:keywords/>
  <cp:lastModifiedBy>Diana Brazdžiunienė</cp:lastModifiedBy>
  <cp:revision>2</cp:revision>
  <cp:lastPrinted>2023-02-02T12:26:00Z</cp:lastPrinted>
  <dcterms:created xsi:type="dcterms:W3CDTF">2026-04-14T08:27:00Z</dcterms:created>
  <dcterms:modified xsi:type="dcterms:W3CDTF">2026-04-14T08:27:00Z</dcterms:modified>
</cp:coreProperties>
</file>