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CE49DA1"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51AAB">
        <w:rPr>
          <w:rFonts w:ascii="Times New Roman" w:eastAsia="Times New Roman" w:hAnsi="Times New Roman" w:cs="Times New Roman"/>
          <w:i/>
          <w:iCs/>
          <w:sz w:val="24"/>
          <w:szCs w:val="20"/>
        </w:rPr>
        <w:t>D</w:t>
      </w:r>
      <w:r w:rsidR="00B51AAB" w:rsidRPr="00B51AAB">
        <w:rPr>
          <w:rFonts w:ascii="Times New Roman" w:eastAsia="Times New Roman" w:hAnsi="Times New Roman" w:cs="Times New Roman"/>
          <w:i/>
          <w:iCs/>
          <w:sz w:val="24"/>
          <w:szCs w:val="20"/>
        </w:rPr>
        <w:t xml:space="preserve">ėl </w:t>
      </w:r>
      <w:r w:rsidR="00B51AAB">
        <w:rPr>
          <w:rFonts w:ascii="Times New Roman" w:eastAsia="Times New Roman" w:hAnsi="Times New Roman" w:cs="Times New Roman"/>
          <w:i/>
          <w:iCs/>
          <w:sz w:val="24"/>
          <w:szCs w:val="20"/>
        </w:rPr>
        <w:t>P</w:t>
      </w:r>
      <w:r w:rsidR="00B51AAB" w:rsidRPr="00B51AAB">
        <w:rPr>
          <w:rFonts w:ascii="Times New Roman" w:eastAsia="Times New Roman" w:hAnsi="Times New Roman" w:cs="Times New Roman"/>
          <w:i/>
          <w:iCs/>
          <w:sz w:val="24"/>
          <w:szCs w:val="20"/>
        </w:rPr>
        <w:t>anevėžio lėlių vežimo teatro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35125A68"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E574A1">
        <w:rPr>
          <w:rFonts w:ascii="Times New Roman" w:hAnsi="Times New Roman" w:cs="Times New Roman"/>
          <w:i/>
          <w:iCs/>
          <w:sz w:val="24"/>
          <w:szCs w:val="24"/>
        </w:rPr>
        <w:t>v</w:t>
      </w:r>
      <w:r w:rsidR="00E574A1" w:rsidRPr="00E574A1">
        <w:rPr>
          <w:rFonts w:ascii="Times New Roman" w:hAnsi="Times New Roman" w:cs="Times New Roman"/>
          <w:i/>
          <w:iCs/>
          <w:sz w:val="24"/>
          <w:szCs w:val="24"/>
        </w:rPr>
        <w:t>yriausioji specialistė Aušra Sipavičienė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C894E47" w14:textId="3C1C8800" w:rsidR="00E574A1"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E574A1">
        <w:rPr>
          <w:rFonts w:ascii="Times New Roman" w:hAnsi="Times New Roman" w:cs="Times New Roman"/>
          <w:sz w:val="24"/>
          <w:szCs w:val="24"/>
        </w:rPr>
        <w:t xml:space="preserve">                                                             </w:t>
      </w:r>
      <w:r w:rsidR="00E574A1" w:rsidRPr="00E574A1">
        <w:rPr>
          <w:rFonts w:ascii="Times New Roman" w:hAnsi="Times New Roman" w:cs="Times New Roman"/>
          <w:sz w:val="24"/>
          <w:szCs w:val="24"/>
        </w:rPr>
        <w:t>Panevėžio miesto savivaldybės administracijos patarėjas</w:t>
      </w:r>
    </w:p>
    <w:p w14:paraId="191AF782" w14:textId="7B9503E0" w:rsidR="00E574A1"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Kultūros ir meno skyriaus</w:t>
      </w:r>
      <w:r w:rsidR="00E574A1">
        <w:rPr>
          <w:rFonts w:ascii="Times New Roman" w:hAnsi="Times New Roman" w:cs="Times New Roman"/>
          <w:sz w:val="24"/>
          <w:szCs w:val="24"/>
        </w:rPr>
        <w:t xml:space="preserve"> v</w:t>
      </w:r>
      <w:r w:rsidR="00E574A1" w:rsidRPr="00E574A1">
        <w:rPr>
          <w:rFonts w:ascii="Times New Roman" w:hAnsi="Times New Roman" w:cs="Times New Roman"/>
          <w:sz w:val="24"/>
          <w:szCs w:val="24"/>
        </w:rPr>
        <w:t>yriausioji specialistė</w:t>
      </w:r>
      <w:r w:rsidR="0031306D">
        <w:rPr>
          <w:rFonts w:ascii="Times New Roman" w:hAnsi="Times New Roman" w:cs="Times New Roman"/>
          <w:sz w:val="24"/>
          <w:szCs w:val="24"/>
        </w:rPr>
        <w:t xml:space="preserve">                  </w:t>
      </w:r>
      <w:r w:rsidR="00E574A1">
        <w:rPr>
          <w:rFonts w:ascii="Times New Roman" w:hAnsi="Times New Roman" w:cs="Times New Roman"/>
          <w:sz w:val="24"/>
          <w:szCs w:val="24"/>
        </w:rPr>
        <w:t xml:space="preserve">                                           </w:t>
      </w:r>
      <w:r w:rsidR="00E574A1" w:rsidRPr="00E574A1">
        <w:rPr>
          <w:rFonts w:ascii="Times New Roman" w:hAnsi="Times New Roman" w:cs="Times New Roman"/>
          <w:sz w:val="24"/>
          <w:szCs w:val="24"/>
        </w:rPr>
        <w:t>Ramūnas Drakšas</w:t>
      </w:r>
    </w:p>
    <w:p w14:paraId="77192EB4" w14:textId="482B50BD" w:rsidR="00E574A1" w:rsidRPr="0031306D" w:rsidRDefault="00E574A1" w:rsidP="00E574A1">
      <w:pPr>
        <w:spacing w:after="0" w:line="240" w:lineRule="auto"/>
        <w:rPr>
          <w:rFonts w:ascii="Times New Roman" w:hAnsi="Times New Roman" w:cs="Times New Roman"/>
          <w:sz w:val="24"/>
          <w:szCs w:val="24"/>
        </w:rPr>
      </w:pPr>
      <w:r w:rsidRPr="00E574A1">
        <w:rPr>
          <w:rFonts w:ascii="Times New Roman" w:hAnsi="Times New Roman" w:cs="Times New Roman"/>
          <w:sz w:val="24"/>
          <w:szCs w:val="24"/>
        </w:rPr>
        <w:t>Aušra Sipavičienė</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2026-01-2</w:t>
      </w:r>
      <w:r w:rsidR="00B51AAB">
        <w:rPr>
          <w:rFonts w:ascii="Times New Roman" w:hAnsi="Times New Roman" w:cs="Times New Roman"/>
          <w:sz w:val="24"/>
          <w:szCs w:val="24"/>
        </w:rPr>
        <w:t>9</w:t>
      </w:r>
    </w:p>
    <w:p w14:paraId="0CC1E6BC" w14:textId="5111E7E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9560A">
        <w:rPr>
          <w:rFonts w:ascii="Times New Roman" w:hAnsi="Times New Roman" w:cs="Times New Roman"/>
          <w:sz w:val="24"/>
          <w:szCs w:val="24"/>
        </w:rPr>
        <w:t>6-01-</w:t>
      </w:r>
      <w:r w:rsidR="00E574A1">
        <w:rPr>
          <w:rFonts w:ascii="Times New Roman" w:hAnsi="Times New Roman" w:cs="Times New Roman"/>
          <w:sz w:val="24"/>
          <w:szCs w:val="24"/>
        </w:rPr>
        <w:t>2</w:t>
      </w:r>
      <w:r w:rsidR="00B51AAB">
        <w:rPr>
          <w:rFonts w:ascii="Times New Roman" w:hAnsi="Times New Roman" w:cs="Times New Roman"/>
          <w:sz w:val="24"/>
          <w:szCs w:val="24"/>
        </w:rPr>
        <w:t>9</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6424F"/>
    <w:rsid w:val="00366E57"/>
    <w:rsid w:val="0037492E"/>
    <w:rsid w:val="003A0666"/>
    <w:rsid w:val="003B44C0"/>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797713"/>
    <w:rsid w:val="007E7462"/>
    <w:rsid w:val="00821459"/>
    <w:rsid w:val="00846198"/>
    <w:rsid w:val="00846C2B"/>
    <w:rsid w:val="0086430B"/>
    <w:rsid w:val="00893E50"/>
    <w:rsid w:val="008C6886"/>
    <w:rsid w:val="008D184F"/>
    <w:rsid w:val="00913DB0"/>
    <w:rsid w:val="00925010"/>
    <w:rsid w:val="00945C61"/>
    <w:rsid w:val="009617FA"/>
    <w:rsid w:val="00997DC6"/>
    <w:rsid w:val="00A05414"/>
    <w:rsid w:val="00A1430D"/>
    <w:rsid w:val="00A15062"/>
    <w:rsid w:val="00A24913"/>
    <w:rsid w:val="00A366F7"/>
    <w:rsid w:val="00A468F1"/>
    <w:rsid w:val="00B047BE"/>
    <w:rsid w:val="00B51AAB"/>
    <w:rsid w:val="00B73A5C"/>
    <w:rsid w:val="00BA0DDC"/>
    <w:rsid w:val="00BD21A4"/>
    <w:rsid w:val="00BE604D"/>
    <w:rsid w:val="00BF3E01"/>
    <w:rsid w:val="00C06D9E"/>
    <w:rsid w:val="00C30DB8"/>
    <w:rsid w:val="00C33620"/>
    <w:rsid w:val="00C81623"/>
    <w:rsid w:val="00C91F2E"/>
    <w:rsid w:val="00C92090"/>
    <w:rsid w:val="00D86B03"/>
    <w:rsid w:val="00DD2DE9"/>
    <w:rsid w:val="00DF6584"/>
    <w:rsid w:val="00E07888"/>
    <w:rsid w:val="00E17AA9"/>
    <w:rsid w:val="00E243A2"/>
    <w:rsid w:val="00E27BF3"/>
    <w:rsid w:val="00E45201"/>
    <w:rsid w:val="00E475B8"/>
    <w:rsid w:val="00E574A1"/>
    <w:rsid w:val="00E9560A"/>
    <w:rsid w:val="00EA0280"/>
    <w:rsid w:val="00EF18CD"/>
    <w:rsid w:val="00EF3753"/>
    <w:rsid w:val="00F42A32"/>
    <w:rsid w:val="00F60A61"/>
    <w:rsid w:val="00F62319"/>
    <w:rsid w:val="00F73BAC"/>
    <w:rsid w:val="00F937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4735</Words>
  <Characters>2700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2026-02-02T12:16:00Z</dcterms:created>
  <dcterms:modified xsi:type="dcterms:W3CDTF">2026-02-02T12:16:00Z</dcterms:modified>
</cp:coreProperties>
</file>