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6BCB0BC7" w14:textId="4B255203" w:rsidR="00510177" w:rsidRDefault="00691107" w:rsidP="00F34AA8">
      <w:pPr>
        <w:jc w:val="center"/>
        <w:rPr>
          <w:b/>
          <w:bCs/>
          <w:color w:val="000000" w:themeColor="text1"/>
        </w:rPr>
      </w:pPr>
      <w:r w:rsidRPr="00691107">
        <w:rPr>
          <w:b/>
          <w:bCs/>
          <w:color w:val="000000" w:themeColor="text1"/>
        </w:rPr>
        <w:t>DĖL SAVIVALDYBĖS TARYBOS 2022 M. VASARIO 17 D. SPRENDIMO NR. 1-39 „DĖL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GALIOS“ PRIPAŽINIMO NETEKUSIU GALIOS</w:t>
      </w:r>
    </w:p>
    <w:p w14:paraId="21EB53BE" w14:textId="77777777" w:rsidR="00691107" w:rsidRPr="00691107" w:rsidRDefault="00691107" w:rsidP="00F34AA8">
      <w:pPr>
        <w:jc w:val="center"/>
        <w:rPr>
          <w:b/>
          <w:bCs/>
          <w:color w:val="000000" w:themeColor="text1"/>
        </w:rPr>
      </w:pPr>
    </w:p>
    <w:p w14:paraId="1550240D" w14:textId="580953EE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510177">
        <w:rPr>
          <w:color w:val="000000" w:themeColor="text1"/>
        </w:rPr>
        <w:t>6</w:t>
      </w:r>
      <w:r w:rsidRPr="00CA3C15">
        <w:rPr>
          <w:color w:val="000000" w:themeColor="text1"/>
        </w:rPr>
        <w:t xml:space="preserve"> m. </w:t>
      </w:r>
      <w:r w:rsidR="00510177" w:rsidRPr="004C4D8C">
        <w:rPr>
          <w:color w:val="000000" w:themeColor="text1"/>
        </w:rPr>
        <w:t xml:space="preserve">sausio </w:t>
      </w:r>
      <w:r w:rsidR="004C4D8C" w:rsidRPr="004C4D8C">
        <w:rPr>
          <w:color w:val="000000" w:themeColor="text1"/>
        </w:rPr>
        <w:t>27</w:t>
      </w:r>
      <w:r w:rsidR="007E0D56" w:rsidRPr="004C4D8C">
        <w:rPr>
          <w:color w:val="000000" w:themeColor="text1"/>
        </w:rPr>
        <w:t xml:space="preserve"> </w:t>
      </w:r>
      <w:r w:rsidRPr="004C4D8C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567A44B3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 w:rsidR="00510177" w:rsidRPr="00510177">
        <w:t>Pavesti Panevėžio miesto savivaldybės nevyriausybinių organizacijų tarybai atlikti Panevėžio miesto savivaldybės bendruomeninių organizacijų tarybos funkcijas.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29119342" w14:textId="6E62685B" w:rsidR="00D335B8" w:rsidRPr="00D335B8" w:rsidRDefault="00510177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Pripažinti netekusiais galios Panevėžio miesto savivaldybės bendruomeninių organizacijų tarybos nuostatus.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378A8F87" w14:textId="586BE939" w:rsidR="00AB74E4" w:rsidRPr="007C0DEA" w:rsidRDefault="00AB74E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7C0DEA">
        <w:rPr>
          <w:color w:val="000000" w:themeColor="text1"/>
        </w:rPr>
        <w:t>Lietuvos Respublikos nevyriausybinių organizacijų plėtros įstatymo 6 straipsnio 6 dalyje, Lietuvos Respublikos bendruomeninių organizacijų plėtros įstatymo 8 straipsnio 6 dalyje yra apibrėžta, kad Savivaldybės, kurios teritorijoje yra iki 100 000 gyventojų, tarybos sprendimu, kuriam pritarė ne mažiau kaip 1/2 tos savivaldybės teritorijoje veikiančių bendruomeninių organizacijų, savivaldybės nevyriausybinių organizacijų tarybai gali būti pavesta atlikti ir savivaldybės bendruomeninių organizacijų tarybos funkcijas.</w:t>
      </w:r>
      <w:r w:rsidR="001A515B" w:rsidRPr="007C0DEA">
        <w:rPr>
          <w:color w:val="000000" w:themeColor="text1"/>
        </w:rPr>
        <w:t xml:space="preserve"> 2025 m. lapkričio m.-2026 m. sausio m. laikotarpiu vykusių diskusijų ir bendruomeninių organizacijų balsavimo metu, </w:t>
      </w:r>
      <w:r w:rsidR="001A515B" w:rsidRPr="004C4D8C">
        <w:rPr>
          <w:color w:val="000000" w:themeColor="text1"/>
        </w:rPr>
        <w:t xml:space="preserve">sprendimui buvo pritarta </w:t>
      </w:r>
      <w:r w:rsidR="004C4D8C" w:rsidRPr="004C4D8C">
        <w:rPr>
          <w:color w:val="000000" w:themeColor="text1"/>
        </w:rPr>
        <w:t xml:space="preserve">daugiau nei </w:t>
      </w:r>
      <w:r w:rsidR="001A515B" w:rsidRPr="004C4D8C">
        <w:rPr>
          <w:color w:val="000000" w:themeColor="text1"/>
        </w:rPr>
        <w:t>pusės veikiančių bendruomeninių organizacijų.</w:t>
      </w:r>
    </w:p>
    <w:p w14:paraId="4524A368" w14:textId="5E171B98" w:rsidR="008705D4" w:rsidRPr="00271AF9" w:rsidRDefault="008705D4" w:rsidP="005C34EF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7C0DEA">
        <w:rPr>
          <w:b/>
          <w:color w:val="000000" w:themeColor="text1"/>
        </w:rPr>
        <w:t xml:space="preserve">3. </w:t>
      </w:r>
      <w:r w:rsidRPr="007C0DEA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11B179AD" w:rsidR="008705D4" w:rsidRPr="00271AF9" w:rsidRDefault="0051017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Lėšų poreikis nenumatytas.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0D61CEBA" w14:textId="77777777" w:rsidR="00691107" w:rsidRDefault="00691107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691107">
        <w:rPr>
          <w:bCs/>
          <w:color w:val="000000" w:themeColor="text1"/>
        </w:rPr>
        <w:t>Lietuvos Respublikos vietos savivaldos įstatymo 16 straipsnio 1 dali</w:t>
      </w:r>
      <w:r>
        <w:rPr>
          <w:bCs/>
          <w:color w:val="000000" w:themeColor="text1"/>
        </w:rPr>
        <w:t>s</w:t>
      </w:r>
      <w:r w:rsidRPr="00691107">
        <w:rPr>
          <w:bCs/>
          <w:color w:val="000000" w:themeColor="text1"/>
        </w:rPr>
        <w:t>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</w:t>
      </w:r>
      <w:r>
        <w:rPr>
          <w:bCs/>
          <w:color w:val="000000" w:themeColor="text1"/>
        </w:rPr>
        <w:t>as.</w:t>
      </w:r>
    </w:p>
    <w:p w14:paraId="5EE881A0" w14:textId="5DD34743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7027467C" w14:textId="46FDA9BF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              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lastRenderedPageBreak/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0F46F4"/>
    <w:rsid w:val="00140994"/>
    <w:rsid w:val="00156AC6"/>
    <w:rsid w:val="00171724"/>
    <w:rsid w:val="001A515B"/>
    <w:rsid w:val="001B10AF"/>
    <w:rsid w:val="001C067A"/>
    <w:rsid w:val="001D178B"/>
    <w:rsid w:val="001F75C0"/>
    <w:rsid w:val="0020619E"/>
    <w:rsid w:val="002B04E8"/>
    <w:rsid w:val="002C3599"/>
    <w:rsid w:val="002E2C20"/>
    <w:rsid w:val="002F2728"/>
    <w:rsid w:val="00320EC0"/>
    <w:rsid w:val="00330E69"/>
    <w:rsid w:val="00350002"/>
    <w:rsid w:val="0039689C"/>
    <w:rsid w:val="003A327F"/>
    <w:rsid w:val="00423362"/>
    <w:rsid w:val="004C4D8C"/>
    <w:rsid w:val="004D4802"/>
    <w:rsid w:val="004F2967"/>
    <w:rsid w:val="00510177"/>
    <w:rsid w:val="005C34EF"/>
    <w:rsid w:val="00630156"/>
    <w:rsid w:val="00645D94"/>
    <w:rsid w:val="00691107"/>
    <w:rsid w:val="006955F3"/>
    <w:rsid w:val="006D3B58"/>
    <w:rsid w:val="006D674E"/>
    <w:rsid w:val="00744596"/>
    <w:rsid w:val="007460F6"/>
    <w:rsid w:val="007B5C3C"/>
    <w:rsid w:val="007C0DEA"/>
    <w:rsid w:val="007E0D56"/>
    <w:rsid w:val="008672E8"/>
    <w:rsid w:val="008705D4"/>
    <w:rsid w:val="0087590D"/>
    <w:rsid w:val="00877E27"/>
    <w:rsid w:val="00911F85"/>
    <w:rsid w:val="0093166B"/>
    <w:rsid w:val="00933C77"/>
    <w:rsid w:val="00984A9A"/>
    <w:rsid w:val="0098668F"/>
    <w:rsid w:val="009C58DB"/>
    <w:rsid w:val="009D0106"/>
    <w:rsid w:val="00A75EB9"/>
    <w:rsid w:val="00A815D4"/>
    <w:rsid w:val="00AB74E4"/>
    <w:rsid w:val="00B367D5"/>
    <w:rsid w:val="00B459F9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DB39B9"/>
    <w:rsid w:val="00E32603"/>
    <w:rsid w:val="00E43240"/>
    <w:rsid w:val="00E44EE1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Goda Voveriūnaitė-Kaminskienė</cp:lastModifiedBy>
  <cp:revision>15</cp:revision>
  <dcterms:created xsi:type="dcterms:W3CDTF">2024-10-22T05:44:00Z</dcterms:created>
  <dcterms:modified xsi:type="dcterms:W3CDTF">2026-01-27T07:42:00Z</dcterms:modified>
</cp:coreProperties>
</file>