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0185159B" w14:textId="3377714E" w:rsidR="00346065" w:rsidRPr="00346065" w:rsidRDefault="00346065" w:rsidP="00346065">
      <w:pPr>
        <w:keepNext/>
        <w:suppressAutoHyphens/>
        <w:contextualSpacing/>
        <w:jc w:val="center"/>
        <w:outlineLvl w:val="2"/>
        <w:rPr>
          <w:b/>
          <w:caps/>
          <w:szCs w:val="26"/>
        </w:rPr>
      </w:pPr>
      <w:r w:rsidRPr="00D24252">
        <w:rPr>
          <w:b/>
        </w:rPr>
        <w:t>DĖL PANEVĖŽIO MIESTO SAVIVALDYBĖS TARYBOS SPRENDIMO</w:t>
      </w:r>
      <w:r>
        <w:rPr>
          <w:b/>
        </w:rPr>
        <w:t xml:space="preserve"> </w:t>
      </w:r>
      <w:r>
        <w:rPr>
          <w:b/>
          <w:caps/>
          <w:szCs w:val="26"/>
        </w:rPr>
        <w:t>„</w:t>
      </w:r>
      <w:r w:rsidR="00092FB1" w:rsidRPr="00092FB1">
        <w:rPr>
          <w:b/>
          <w:caps/>
          <w:szCs w:val="26"/>
        </w:rPr>
        <w:t xml:space="preserve">DĖL ŽEMĖS </w:t>
      </w:r>
      <w:r w:rsidR="0013273E">
        <w:rPr>
          <w:b/>
        </w:rPr>
        <w:t>SKLYPO (KADASTRO NR. 2701/001</w:t>
      </w:r>
      <w:r w:rsidR="00C84884">
        <w:rPr>
          <w:b/>
        </w:rPr>
        <w:t>5</w:t>
      </w:r>
      <w:r w:rsidR="001F77F0">
        <w:rPr>
          <w:b/>
        </w:rPr>
        <w:t>:64</w:t>
      </w:r>
      <w:r w:rsidR="0013273E">
        <w:rPr>
          <w:b/>
        </w:rPr>
        <w:t xml:space="preserve">), ESANČIO PANEVĖŽYJE, </w:t>
      </w:r>
      <w:r w:rsidR="001F77F0">
        <w:rPr>
          <w:b/>
        </w:rPr>
        <w:t>NEMUNO g. 73</w:t>
      </w:r>
      <w:r w:rsidR="0013273E">
        <w:rPr>
          <w:b/>
        </w:rPr>
        <w:t xml:space="preserve">, </w:t>
      </w:r>
      <w:r w:rsidR="00092FB1" w:rsidRPr="00092FB1">
        <w:rPr>
          <w:b/>
          <w:caps/>
          <w:szCs w:val="26"/>
        </w:rPr>
        <w:t>NUOMOS</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3D3358DA" w:rsidR="00CE4261" w:rsidRPr="007D7B8A" w:rsidRDefault="00B91427" w:rsidP="00E60585">
      <w:pPr>
        <w:tabs>
          <w:tab w:val="left" w:pos="0"/>
        </w:tabs>
        <w:jc w:val="center"/>
      </w:pPr>
      <w:r>
        <w:t>202</w:t>
      </w:r>
      <w:r w:rsidR="006A5049">
        <w:t>5</w:t>
      </w:r>
      <w:r w:rsidR="009D0F94">
        <w:t xml:space="preserve"> m</w:t>
      </w:r>
      <w:r w:rsidR="00EE4AB8">
        <w:t xml:space="preserve">. </w:t>
      </w:r>
      <w:r w:rsidR="00FD1CF2">
        <w:t>ru</w:t>
      </w:r>
      <w:r w:rsidR="001F77F0">
        <w:t>gsėjo</w:t>
      </w:r>
      <w:r w:rsidR="00FD1CF2">
        <w:t xml:space="preserve"> </w:t>
      </w:r>
      <w:r w:rsidR="00C04D76">
        <w:t>5</w:t>
      </w:r>
      <w:r w:rsidR="00D305A8">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217726">
      <w:pPr>
        <w:tabs>
          <w:tab w:val="left" w:pos="0"/>
        </w:tabs>
        <w:spacing w:line="300" w:lineRule="auto"/>
        <w:ind w:firstLine="720"/>
        <w:jc w:val="both"/>
      </w:pPr>
      <w:r w:rsidRPr="000C4CD9">
        <w:rPr>
          <w:b/>
        </w:rPr>
        <w:t>1. Sprendimo projekto tikslai ir uždaviniai:</w:t>
      </w:r>
      <w:r w:rsidRPr="000C4CD9">
        <w:t xml:space="preserve"> </w:t>
      </w:r>
    </w:p>
    <w:p w14:paraId="1588D228" w14:textId="3243772E" w:rsidR="00AD14BD" w:rsidRDefault="001217E9" w:rsidP="00217726">
      <w:pPr>
        <w:spacing w:line="300" w:lineRule="auto"/>
        <w:ind w:firstLine="709"/>
        <w:jc w:val="both"/>
        <w:rPr>
          <w:lang w:eastAsia="en-US"/>
        </w:rPr>
      </w:pPr>
      <w:r w:rsidRPr="0023222B">
        <w:rPr>
          <w:bCs/>
        </w:rPr>
        <w:t xml:space="preserve">Panevėžio miesto savivaldybės </w:t>
      </w:r>
      <w:r w:rsidR="00AC302E" w:rsidRPr="00AC302E">
        <w:rPr>
          <w:bCs/>
        </w:rPr>
        <w:t xml:space="preserve">(toliau – Savivaldybė) </w:t>
      </w:r>
      <w:r w:rsidRPr="0023222B">
        <w:rPr>
          <w:bCs/>
        </w:rPr>
        <w:t>tarybos sprendimo ,,</w:t>
      </w:r>
      <w:r w:rsidR="00092FB1" w:rsidRPr="00092FB1">
        <w:t xml:space="preserve">Dėl žemės </w:t>
      </w:r>
      <w:r w:rsidR="006A5049" w:rsidRPr="006A5049">
        <w:t xml:space="preserve">sklypo (kadastro </w:t>
      </w:r>
      <w:r w:rsidR="006A5049">
        <w:t>N</w:t>
      </w:r>
      <w:r w:rsidR="006A5049" w:rsidRPr="006A5049">
        <w:t>r. 2701/001</w:t>
      </w:r>
      <w:r w:rsidR="00C84884">
        <w:t>5:</w:t>
      </w:r>
      <w:r w:rsidR="001F77F0">
        <w:t>64</w:t>
      </w:r>
      <w:r w:rsidR="006A5049" w:rsidRPr="006A5049">
        <w:t xml:space="preserve">), esančio </w:t>
      </w:r>
      <w:r w:rsidR="006A5049">
        <w:t>P</w:t>
      </w:r>
      <w:r w:rsidR="006A5049" w:rsidRPr="006A5049">
        <w:t xml:space="preserve">anevėžyje, </w:t>
      </w:r>
      <w:r w:rsidR="001F77F0">
        <w:t>Nemuno g. 73</w:t>
      </w:r>
      <w:r w:rsidR="00D1769B">
        <w:t>,</w:t>
      </w:r>
      <w:r w:rsidR="006A5049">
        <w:t xml:space="preserve"> </w:t>
      </w:r>
      <w:r w:rsidR="00092FB1" w:rsidRPr="00092FB1">
        <w:t>nuomos</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bookmarkStart w:id="0" w:name="_Hlk163118564"/>
      <w:r w:rsidR="00092FB1">
        <w:rPr>
          <w:lang w:eastAsia="en-US"/>
        </w:rPr>
        <w:t>išnuomoti</w:t>
      </w:r>
      <w:r w:rsidR="00430575" w:rsidRPr="00430575">
        <w:rPr>
          <w:lang w:eastAsia="en-US"/>
        </w:rPr>
        <w:t xml:space="preserve"> </w:t>
      </w:r>
      <w:bookmarkStart w:id="1" w:name="_Hlk207620202"/>
      <w:bookmarkStart w:id="2" w:name="_Hlk188864748"/>
      <w:r w:rsidR="00EB6FDF">
        <w:rPr>
          <w:lang w:eastAsia="en-US"/>
        </w:rPr>
        <w:t>„</w:t>
      </w:r>
      <w:r w:rsidR="001F77F0">
        <w:t>VVI Projektai</w:t>
      </w:r>
      <w:r w:rsidR="00EB6FDF">
        <w:t>“</w:t>
      </w:r>
      <w:r w:rsidR="001F77F0">
        <w:t>, MB</w:t>
      </w:r>
      <w:bookmarkEnd w:id="1"/>
      <w:r w:rsidR="006A5049" w:rsidRPr="005A690A">
        <w:t xml:space="preserve"> </w:t>
      </w:r>
      <w:bookmarkEnd w:id="2"/>
      <w:r w:rsidR="001B5367">
        <w:t>0,</w:t>
      </w:r>
      <w:r w:rsidR="00C84884">
        <w:t>3</w:t>
      </w:r>
      <w:r w:rsidR="001F77F0">
        <w:t>062</w:t>
      </w:r>
      <w:r w:rsidR="001B5367">
        <w:t xml:space="preserve"> </w:t>
      </w:r>
      <w:r w:rsidR="001B5367" w:rsidRPr="003C45E2">
        <w:t xml:space="preserve">ha </w:t>
      </w:r>
      <w:r w:rsidR="0001132A" w:rsidRPr="00092FB1">
        <w:rPr>
          <w:lang w:eastAsia="en-US"/>
        </w:rPr>
        <w:t xml:space="preserve">ploto </w:t>
      </w:r>
      <w:r w:rsidR="00092FB1" w:rsidRPr="00092FB1">
        <w:rPr>
          <w:lang w:eastAsia="en-US"/>
        </w:rPr>
        <w:t>kitos paskirties valstybinės žemės sklyp</w:t>
      </w:r>
      <w:r w:rsidR="0001132A">
        <w:rPr>
          <w:lang w:eastAsia="en-US"/>
        </w:rPr>
        <w:t>ą</w:t>
      </w:r>
      <w:r w:rsidR="00092FB1" w:rsidRPr="00092FB1">
        <w:rPr>
          <w:lang w:eastAsia="en-US"/>
        </w:rPr>
        <w:t xml:space="preserve"> (kadastro Nr. </w:t>
      </w:r>
      <w:r w:rsidR="001B5367">
        <w:t>2701/00</w:t>
      </w:r>
      <w:r w:rsidR="006A5049">
        <w:t>1</w:t>
      </w:r>
      <w:r w:rsidR="00C84884">
        <w:t>5:</w:t>
      </w:r>
      <w:r w:rsidR="001F77F0">
        <w:t>64</w:t>
      </w:r>
      <w:r w:rsidR="001B5367">
        <w:t>),</w:t>
      </w:r>
      <w:r w:rsidR="001B5367" w:rsidRPr="00092FB1">
        <w:t xml:space="preserve"> esan</w:t>
      </w:r>
      <w:r w:rsidR="001B5367">
        <w:t>tį</w:t>
      </w:r>
      <w:r w:rsidR="001B5367" w:rsidRPr="00092FB1">
        <w:t xml:space="preserve"> Panevėžyje, </w:t>
      </w:r>
      <w:r w:rsidR="001F77F0">
        <w:t>Nemuno g. 73</w:t>
      </w:r>
      <w:r w:rsidR="001B5367">
        <w:t xml:space="preserve"> </w:t>
      </w:r>
      <w:r w:rsidR="00C70ED3">
        <w:rPr>
          <w:lang w:eastAsia="en-US"/>
        </w:rPr>
        <w:t>(toliau – Žemės sklypas)</w:t>
      </w:r>
      <w:r w:rsidR="00C70ED3" w:rsidRPr="00092FB1">
        <w:rPr>
          <w:lang w:eastAsia="en-US"/>
        </w:rPr>
        <w:t>,</w:t>
      </w:r>
      <w:r w:rsidR="00C70ED3">
        <w:rPr>
          <w:lang w:eastAsia="en-US"/>
        </w:rPr>
        <w:t xml:space="preserve"> </w:t>
      </w:r>
      <w:r w:rsidR="008C6278" w:rsidRPr="008C6278">
        <w:t xml:space="preserve">reikalingą </w:t>
      </w:r>
      <w:r w:rsidR="001B1969" w:rsidRPr="001B1969">
        <w:rPr>
          <w:lang w:eastAsia="en-US"/>
        </w:rPr>
        <w:t xml:space="preserve">pastato </w:t>
      </w:r>
      <w:r w:rsidR="001B1969" w:rsidRPr="001B1969">
        <w:rPr>
          <w:lang w:eastAsia="zh-CN"/>
        </w:rPr>
        <w:t xml:space="preserve">– komercinio pastato su integruota fotovoltine elektrine ir medicininės paskirties patalpomis (unikalus Nr. 2798-8002-0010) (toliau </w:t>
      </w:r>
      <w:r w:rsidR="001B1969">
        <w:rPr>
          <w:lang w:eastAsia="zh-CN"/>
        </w:rPr>
        <w:t xml:space="preserve">– </w:t>
      </w:r>
      <w:r w:rsidR="001B1969" w:rsidRPr="001B1969">
        <w:rPr>
          <w:lang w:eastAsia="zh-CN"/>
        </w:rPr>
        <w:t>Pastatas) 376034/425405 daliai</w:t>
      </w:r>
      <w:r w:rsidR="001B1969">
        <w:rPr>
          <w:lang w:eastAsia="zh-CN"/>
        </w:rPr>
        <w:t>,</w:t>
      </w:r>
      <w:r w:rsidR="001B1969" w:rsidRPr="001B1969">
        <w:rPr>
          <w:lang w:eastAsia="zh-CN"/>
        </w:rPr>
        <w:t xml:space="preserve"> Pastate </w:t>
      </w:r>
      <w:r w:rsidR="001F77F0">
        <w:t xml:space="preserve"> </w:t>
      </w:r>
      <w:r w:rsidR="001F77F0">
        <w:rPr>
          <w:lang w:eastAsia="zh-CN"/>
        </w:rPr>
        <w:t>esančioms negyvenamosioms patalpoms (unikalūs Nr. 4400-1939-0251:4521, Nr. 4400-2047-4153:4495, Nr. 4400-2609-0231:4101 ir Nr. 4400-2724-7627:7607)</w:t>
      </w:r>
      <w:r w:rsidR="001B1969">
        <w:rPr>
          <w:lang w:eastAsia="zh-CN"/>
        </w:rPr>
        <w:t xml:space="preserve"> (toliau – Patalpos)</w:t>
      </w:r>
      <w:r w:rsidR="001F77F0" w:rsidRPr="00680AAA">
        <w:rPr>
          <w:lang w:eastAsia="zh-CN"/>
        </w:rPr>
        <w:t xml:space="preserve"> ir kit</w:t>
      </w:r>
      <w:r w:rsidR="001F77F0">
        <w:rPr>
          <w:lang w:eastAsia="zh-CN"/>
        </w:rPr>
        <w:t>iems</w:t>
      </w:r>
      <w:r w:rsidR="001F77F0" w:rsidRPr="00680AAA">
        <w:rPr>
          <w:lang w:eastAsia="zh-CN"/>
        </w:rPr>
        <w:t xml:space="preserve"> inžinerinia</w:t>
      </w:r>
      <w:r w:rsidR="001F77F0">
        <w:rPr>
          <w:lang w:eastAsia="zh-CN"/>
        </w:rPr>
        <w:t>m</w:t>
      </w:r>
      <w:r w:rsidR="001F77F0" w:rsidRPr="00680AAA">
        <w:rPr>
          <w:lang w:eastAsia="zh-CN"/>
        </w:rPr>
        <w:t>s statinia</w:t>
      </w:r>
      <w:r w:rsidR="001F77F0">
        <w:rPr>
          <w:lang w:eastAsia="zh-CN"/>
        </w:rPr>
        <w:t>m</w:t>
      </w:r>
      <w:r w:rsidR="001F77F0" w:rsidRPr="00680AAA">
        <w:rPr>
          <w:lang w:eastAsia="zh-CN"/>
        </w:rPr>
        <w:t xml:space="preserve">s – </w:t>
      </w:r>
      <w:r w:rsidR="001F77F0">
        <w:rPr>
          <w:lang w:eastAsia="zh-CN"/>
        </w:rPr>
        <w:t>a</w:t>
      </w:r>
      <w:r w:rsidR="001F77F0" w:rsidRPr="00680AAA">
        <w:rPr>
          <w:lang w:eastAsia="zh-CN"/>
        </w:rPr>
        <w:t>ikštele</w:t>
      </w:r>
      <w:r w:rsidR="001F77F0">
        <w:rPr>
          <w:lang w:eastAsia="zh-CN"/>
        </w:rPr>
        <w:t>i</w:t>
      </w:r>
      <w:r w:rsidR="001F77F0" w:rsidRPr="00680AAA">
        <w:rPr>
          <w:lang w:eastAsia="zh-CN"/>
        </w:rPr>
        <w:t xml:space="preserve"> (unikalus Nr. 4400-1601-3259)</w:t>
      </w:r>
      <w:r w:rsidR="001F77F0">
        <w:rPr>
          <w:lang w:eastAsia="zh-CN"/>
        </w:rPr>
        <w:t xml:space="preserve"> (toliau – Aikštelė) </w:t>
      </w:r>
      <w:r w:rsidR="001F77F0">
        <w:t>eksploatuoti</w:t>
      </w:r>
      <w:r w:rsidR="008C6278" w:rsidRPr="008C6278">
        <w:t>,</w:t>
      </w:r>
      <w:r w:rsidR="008C6278">
        <w:t xml:space="preserve"> </w:t>
      </w:r>
      <w:r w:rsidR="00092FB1" w:rsidRPr="00092FB1">
        <w:rPr>
          <w:lang w:eastAsia="en-US"/>
        </w:rPr>
        <w:t>pagal suderintą valstybinės žemės nuomos sutarties projektą</w:t>
      </w:r>
      <w:r w:rsidR="00AD14BD" w:rsidRPr="00AD14BD">
        <w:rPr>
          <w:lang w:eastAsia="en-US"/>
        </w:rPr>
        <w:t xml:space="preserve">. </w:t>
      </w:r>
    </w:p>
    <w:bookmarkEnd w:id="0"/>
    <w:p w14:paraId="439E9EC5" w14:textId="532E1A08" w:rsidR="005077DF" w:rsidRDefault="000C4CD9" w:rsidP="00217726">
      <w:pPr>
        <w:spacing w:line="300" w:lineRule="auto"/>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2A889084" w:rsidR="009502AB" w:rsidRPr="00882D08" w:rsidRDefault="009502AB" w:rsidP="00217726">
      <w:pPr>
        <w:tabs>
          <w:tab w:val="left" w:pos="0"/>
        </w:tabs>
        <w:spacing w:line="300" w:lineRule="auto"/>
        <w:ind w:firstLine="720"/>
        <w:jc w:val="both"/>
        <w:rPr>
          <w:bCs/>
        </w:rPr>
      </w:pPr>
      <w:r>
        <w:rPr>
          <w:bCs/>
        </w:rPr>
        <w:t xml:space="preserve">Kadangi </w:t>
      </w:r>
      <w:bookmarkStart w:id="3" w:name="_Hlk158210628"/>
      <w:r>
        <w:rPr>
          <w:bCs/>
        </w:rPr>
        <w:t>Žemės sklyp</w:t>
      </w:r>
      <w:r w:rsidR="006069A8">
        <w:rPr>
          <w:bCs/>
        </w:rPr>
        <w:t>ą</w:t>
      </w:r>
      <w:r>
        <w:rPr>
          <w:bCs/>
        </w:rPr>
        <w:t xml:space="preserve"> </w:t>
      </w:r>
      <w:r w:rsidRPr="00882D08">
        <w:rPr>
          <w:bCs/>
        </w:rPr>
        <w:t xml:space="preserve">Savivaldybė valdo </w:t>
      </w:r>
      <w:r>
        <w:rPr>
          <w:bCs/>
        </w:rPr>
        <w:t>patikėjimo</w:t>
      </w:r>
      <w:r w:rsidRPr="00882D08">
        <w:rPr>
          <w:bCs/>
        </w:rPr>
        <w:t xml:space="preserve"> teise</w:t>
      </w:r>
      <w:bookmarkEnd w:id="3"/>
      <w:r w:rsidRPr="00882D08">
        <w:rPr>
          <w:bCs/>
        </w:rPr>
        <w:t xml:space="preserve">, todėl </w:t>
      </w:r>
      <w:r>
        <w:rPr>
          <w:bCs/>
        </w:rPr>
        <w:t>sprendimą</w:t>
      </w:r>
      <w:r w:rsidRPr="00067B77">
        <w:rPr>
          <w:bCs/>
        </w:rPr>
        <w:t xml:space="preserve"> </w:t>
      </w:r>
      <w:r w:rsidR="00092FB1">
        <w:rPr>
          <w:bCs/>
        </w:rPr>
        <w:t>išnuomoti</w:t>
      </w:r>
      <w:r w:rsidR="00EA313F" w:rsidRPr="00EA313F">
        <w:rPr>
          <w:bCs/>
        </w:rPr>
        <w:t xml:space="preserve"> </w:t>
      </w:r>
      <w:r w:rsidR="00AE543D">
        <w:rPr>
          <w:bCs/>
        </w:rPr>
        <w:t>Ž</w:t>
      </w:r>
      <w:r w:rsidR="00EA313F" w:rsidRPr="00EA313F">
        <w:rPr>
          <w:bCs/>
        </w:rPr>
        <w:t xml:space="preserve">emės </w:t>
      </w:r>
      <w:r w:rsidR="00F622FD" w:rsidRPr="00EA313F">
        <w:rPr>
          <w:bCs/>
        </w:rPr>
        <w:t>skly</w:t>
      </w:r>
      <w:r w:rsidR="00F622FD">
        <w:rPr>
          <w:bCs/>
        </w:rPr>
        <w:t>p</w:t>
      </w:r>
      <w:r w:rsidR="006069A8">
        <w:rPr>
          <w:bCs/>
        </w:rPr>
        <w:t>ą</w:t>
      </w:r>
      <w:r w:rsidR="00F622FD"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747748CF" w:rsidR="00F86AE4" w:rsidRDefault="003D2A8C" w:rsidP="00217726">
      <w:pPr>
        <w:spacing w:line="300" w:lineRule="auto"/>
        <w:ind w:firstLine="709"/>
        <w:jc w:val="both"/>
        <w:rPr>
          <w:lang w:eastAsia="en-US"/>
        </w:rPr>
      </w:pPr>
      <w:r w:rsidRPr="003D2A8C">
        <w:t xml:space="preserve">Savivaldybės tarybai priėmus Projektą, </w:t>
      </w:r>
      <w:bookmarkStart w:id="4" w:name="_Hlk207628893"/>
      <w:r w:rsidR="00EB6FDF">
        <w:t>„</w:t>
      </w:r>
      <w:r w:rsidR="001F77F0">
        <w:t>VVI Projektai</w:t>
      </w:r>
      <w:r w:rsidR="00EB6FDF">
        <w:t>“</w:t>
      </w:r>
      <w:r w:rsidR="001F77F0">
        <w:t>, MB</w:t>
      </w:r>
      <w:r w:rsidR="002C0440">
        <w:t xml:space="preserve"> </w:t>
      </w:r>
      <w:bookmarkEnd w:id="4"/>
      <w:r w:rsidRPr="003D2A8C">
        <w:t>galės</w:t>
      </w:r>
      <w:r w:rsidR="00F622FD">
        <w:t xml:space="preserve"> </w:t>
      </w:r>
      <w:r w:rsidR="00092FB1">
        <w:rPr>
          <w:lang w:eastAsia="en-US"/>
        </w:rPr>
        <w:t>išsinuomoti</w:t>
      </w:r>
      <w:r w:rsidR="00092FB1" w:rsidRPr="00060F2B">
        <w:t xml:space="preserve"> </w:t>
      </w:r>
      <w:r w:rsidR="00C70ED3">
        <w:rPr>
          <w:lang w:eastAsia="en-US"/>
        </w:rPr>
        <w:t>Žemės sklyp</w:t>
      </w:r>
      <w:r w:rsidR="0001132A">
        <w:rPr>
          <w:lang w:eastAsia="en-US"/>
        </w:rPr>
        <w:t>ą</w:t>
      </w:r>
      <w:r w:rsidR="00C70ED3">
        <w:rPr>
          <w:lang w:eastAsia="en-US"/>
        </w:rPr>
        <w:t xml:space="preserve"> </w:t>
      </w:r>
      <w:r w:rsidR="00092FB1" w:rsidRPr="00092FB1">
        <w:rPr>
          <w:lang w:eastAsia="en-US"/>
        </w:rPr>
        <w:t>pagal valstybinės žemės nuomos sutarties projektą</w:t>
      </w:r>
      <w:r w:rsidR="00092FB1" w:rsidRPr="00AD14BD">
        <w:rPr>
          <w:lang w:eastAsia="en-US"/>
        </w:rPr>
        <w:t xml:space="preserve">. </w:t>
      </w:r>
    </w:p>
    <w:p w14:paraId="5F78A748" w14:textId="6A30B1C0" w:rsidR="000C4CD9" w:rsidRPr="000C4CD9" w:rsidRDefault="000C4CD9" w:rsidP="00217726">
      <w:pPr>
        <w:spacing w:line="300" w:lineRule="auto"/>
        <w:ind w:firstLine="709"/>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217726">
      <w:pPr>
        <w:spacing w:line="300" w:lineRule="auto"/>
        <w:ind w:firstLine="709"/>
        <w:rPr>
          <w:bCs/>
        </w:rPr>
      </w:pPr>
      <w:r w:rsidRPr="000668CC">
        <w:rPr>
          <w:bCs/>
        </w:rPr>
        <w:t xml:space="preserve">Papildomo finansavimo nereikės. </w:t>
      </w:r>
    </w:p>
    <w:p w14:paraId="1B8D89EF" w14:textId="77777777" w:rsidR="000C4CD9" w:rsidRPr="000C4CD9" w:rsidRDefault="000C4CD9" w:rsidP="00217726">
      <w:pPr>
        <w:tabs>
          <w:tab w:val="left" w:pos="0"/>
        </w:tabs>
        <w:spacing w:line="300" w:lineRule="auto"/>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15237A67" w14:textId="32AF2DEA" w:rsidR="00DD6F7A" w:rsidRDefault="008C6278" w:rsidP="00217726">
      <w:pPr>
        <w:spacing w:line="300" w:lineRule="auto"/>
        <w:ind w:firstLine="720"/>
        <w:jc w:val="both"/>
        <w:rPr>
          <w:bCs/>
        </w:rPr>
      </w:pPr>
      <w:r>
        <w:rPr>
          <w:bCs/>
        </w:rPr>
        <w:t>S</w:t>
      </w:r>
      <w:r w:rsidR="003D2A8C" w:rsidRPr="003D2A8C">
        <w:rPr>
          <w:bCs/>
        </w:rPr>
        <w:t xml:space="preserve">avivaldybės administracija </w:t>
      </w:r>
      <w:r w:rsidR="00EF15AD">
        <w:rPr>
          <w:bCs/>
        </w:rPr>
        <w:t xml:space="preserve">2025 m. </w:t>
      </w:r>
      <w:r w:rsidR="001F77F0">
        <w:rPr>
          <w:bCs/>
        </w:rPr>
        <w:t>liepos 9</w:t>
      </w:r>
      <w:r w:rsidR="00EF15AD">
        <w:rPr>
          <w:bCs/>
        </w:rPr>
        <w:t xml:space="preserve"> d. </w:t>
      </w:r>
      <w:r w:rsidR="003D2A8C" w:rsidRPr="003D2A8C">
        <w:rPr>
          <w:bCs/>
        </w:rPr>
        <w:t xml:space="preserve">gavo </w:t>
      </w:r>
      <w:r w:rsidR="00EB6FDF">
        <w:rPr>
          <w:bCs/>
        </w:rPr>
        <w:t>„</w:t>
      </w:r>
      <w:r w:rsidR="007A63D2">
        <w:t>VVI Projektai</w:t>
      </w:r>
      <w:r w:rsidR="00EB6FDF">
        <w:t>“</w:t>
      </w:r>
      <w:r w:rsidR="007A63D2">
        <w:t>, MB</w:t>
      </w:r>
      <w:r w:rsidR="00F608CD">
        <w:t xml:space="preserve"> </w:t>
      </w:r>
      <w:r w:rsidR="003D2A8C" w:rsidRPr="003D2A8C">
        <w:rPr>
          <w:bCs/>
        </w:rPr>
        <w:t xml:space="preserve">prašymą </w:t>
      </w:r>
      <w:r w:rsidR="00092FB1">
        <w:rPr>
          <w:bCs/>
        </w:rPr>
        <w:t xml:space="preserve">išnuomoti </w:t>
      </w:r>
      <w:r w:rsidR="00F15606">
        <w:rPr>
          <w:bCs/>
        </w:rPr>
        <w:t xml:space="preserve">ne aukciono būdu </w:t>
      </w:r>
      <w:r w:rsidR="008F747C">
        <w:rPr>
          <w:bCs/>
        </w:rPr>
        <w:t>Ž</w:t>
      </w:r>
      <w:r w:rsidR="00092FB1">
        <w:rPr>
          <w:bCs/>
        </w:rPr>
        <w:t>emės sklyp</w:t>
      </w:r>
      <w:r w:rsidR="0001132A">
        <w:rPr>
          <w:bCs/>
        </w:rPr>
        <w:t>ą</w:t>
      </w:r>
      <w:r w:rsidR="004518CB">
        <w:rPr>
          <w:bCs/>
        </w:rPr>
        <w:t>, reikalingą</w:t>
      </w:r>
      <w:r w:rsidR="0001132A">
        <w:rPr>
          <w:bCs/>
        </w:rPr>
        <w:t xml:space="preserve"> </w:t>
      </w:r>
      <w:r w:rsidR="005D0BB8">
        <w:t>Pastat</w:t>
      </w:r>
      <w:r w:rsidR="001B1969">
        <w:t xml:space="preserve">o </w:t>
      </w:r>
      <w:r w:rsidR="001B1969" w:rsidRPr="001B1969">
        <w:t>376034/425405 daliai</w:t>
      </w:r>
      <w:r w:rsidR="001B1969">
        <w:t>, Patalpoms</w:t>
      </w:r>
      <w:r w:rsidR="00F608CD">
        <w:t xml:space="preserve"> </w:t>
      </w:r>
      <w:r w:rsidR="006C1B76">
        <w:t xml:space="preserve">ir Aikštelei </w:t>
      </w:r>
      <w:r w:rsidR="00F15606">
        <w:rPr>
          <w:bCs/>
        </w:rPr>
        <w:t>eksploatuoti</w:t>
      </w:r>
      <w:r w:rsidR="003D2A8C" w:rsidRPr="003D2A8C">
        <w:rPr>
          <w:bCs/>
        </w:rPr>
        <w:t>.</w:t>
      </w:r>
      <w:r w:rsidR="00EF15AD" w:rsidRPr="00EF15AD">
        <w:rPr>
          <w:bCs/>
        </w:rPr>
        <w:t xml:space="preserve"> </w:t>
      </w:r>
      <w:r w:rsidR="00DD6F7A" w:rsidRPr="004E5AFF">
        <w:rPr>
          <w:bCs/>
        </w:rPr>
        <w:t xml:space="preserve">Be to, </w:t>
      </w:r>
      <w:r w:rsidR="00EB6FDF">
        <w:rPr>
          <w:bCs/>
        </w:rPr>
        <w:t>„</w:t>
      </w:r>
      <w:r w:rsidR="001B1969" w:rsidRPr="001B1969">
        <w:rPr>
          <w:bCs/>
        </w:rPr>
        <w:t>VVI Projektai</w:t>
      </w:r>
      <w:r w:rsidR="00EB6FDF">
        <w:rPr>
          <w:bCs/>
        </w:rPr>
        <w:t>“</w:t>
      </w:r>
      <w:r w:rsidR="001B1969" w:rsidRPr="001B1969">
        <w:rPr>
          <w:bCs/>
        </w:rPr>
        <w:t xml:space="preserve">, MB </w:t>
      </w:r>
      <w:r w:rsidR="00DD6F7A" w:rsidRPr="004E5AFF">
        <w:rPr>
          <w:bCs/>
        </w:rPr>
        <w:t>202</w:t>
      </w:r>
      <w:r w:rsidR="00DD6F7A">
        <w:rPr>
          <w:bCs/>
        </w:rPr>
        <w:t>5</w:t>
      </w:r>
      <w:r w:rsidR="00DD6F7A" w:rsidRPr="004E5AFF">
        <w:rPr>
          <w:bCs/>
        </w:rPr>
        <w:t xml:space="preserve"> m. </w:t>
      </w:r>
      <w:r w:rsidR="00DD6F7A">
        <w:rPr>
          <w:bCs/>
        </w:rPr>
        <w:t>rugpjūčio</w:t>
      </w:r>
      <w:r w:rsidR="00DD6F7A" w:rsidRPr="004E5AFF">
        <w:rPr>
          <w:bCs/>
        </w:rPr>
        <w:t xml:space="preserve"> </w:t>
      </w:r>
      <w:r w:rsidR="00DD6F7A">
        <w:rPr>
          <w:bCs/>
        </w:rPr>
        <w:t>7</w:t>
      </w:r>
      <w:r w:rsidR="00DD6F7A" w:rsidRPr="004E5AFF">
        <w:rPr>
          <w:bCs/>
        </w:rPr>
        <w:t xml:space="preserve"> d. </w:t>
      </w:r>
      <w:r w:rsidR="00DD6F7A">
        <w:t>raštu</w:t>
      </w:r>
      <w:r w:rsidR="00DD6F7A" w:rsidRPr="004E5AFF">
        <w:rPr>
          <w:bCs/>
        </w:rPr>
        <w:t xml:space="preserve"> informavo Savivaldybės administraciją, kad pageidauja Žemės sklype statyti naujus</w:t>
      </w:r>
      <w:r w:rsidR="00DD6F7A">
        <w:rPr>
          <w:bCs/>
        </w:rPr>
        <w:t xml:space="preserve"> statinius ar įrenginius</w:t>
      </w:r>
      <w:r w:rsidR="00DD6F7A" w:rsidRPr="004E5AFF">
        <w:rPr>
          <w:bCs/>
        </w:rPr>
        <w:t xml:space="preserve">, rekonstruoti esamus statinius. </w:t>
      </w:r>
    </w:p>
    <w:p w14:paraId="616CEEB5" w14:textId="65F8CED4" w:rsidR="00DD13F8" w:rsidRPr="00DD13F8" w:rsidRDefault="00DD13F8" w:rsidP="00217726">
      <w:pPr>
        <w:spacing w:line="300" w:lineRule="auto"/>
        <w:ind w:firstLine="720"/>
        <w:jc w:val="both"/>
        <w:rPr>
          <w:bCs/>
        </w:rPr>
      </w:pPr>
      <w:r w:rsidRPr="00DD13F8">
        <w:rPr>
          <w:bCs/>
        </w:rPr>
        <w:t xml:space="preserve">Lietuvos Respublikos vietos savivaldos įstatymo 15 straipsnio 2 dalies 20 punkte nustatyta, kad išimtinė savivaldybės tarybos funkcija </w:t>
      </w:r>
      <w:r w:rsidR="0082641E">
        <w:rPr>
          <w:bCs/>
        </w:rPr>
        <w:t>–</w:t>
      </w:r>
      <w:r w:rsidR="0082641E" w:rsidRPr="00DD13F8">
        <w:rPr>
          <w:bCs/>
        </w:rPr>
        <w:t xml:space="preserve"> </w:t>
      </w:r>
      <w:r w:rsidRPr="00DD13F8">
        <w:rPr>
          <w:lang w:eastAsia="en-US"/>
        </w:rPr>
        <w:t xml:space="preserve">sprendimų dėl savivaldybei </w:t>
      </w:r>
      <w:r w:rsidRPr="00DD13F8">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DD13F8">
        <w:t xml:space="preserve"> </w:t>
      </w:r>
      <w:r w:rsidRPr="00DD13F8">
        <w:rPr>
          <w:lang w:eastAsia="en-US"/>
        </w:rPr>
        <w:t>priėmimas</w:t>
      </w:r>
      <w:r w:rsidRPr="00DD13F8">
        <w:rPr>
          <w:bCs/>
        </w:rPr>
        <w:t xml:space="preserve">. </w:t>
      </w:r>
    </w:p>
    <w:p w14:paraId="6BC83D8D" w14:textId="2A6963AB" w:rsidR="0082641E" w:rsidRDefault="00DD13F8" w:rsidP="00217726">
      <w:pPr>
        <w:spacing w:line="300" w:lineRule="auto"/>
        <w:ind w:firstLine="720"/>
        <w:jc w:val="both"/>
        <w:rPr>
          <w:bCs/>
        </w:rPr>
      </w:pPr>
      <w:r w:rsidRPr="00DD13F8">
        <w:rPr>
          <w:bCs/>
        </w:rPr>
        <w:t xml:space="preserve">Lietuvos Respublikos žemės įstatymo </w:t>
      </w:r>
      <w:r>
        <w:rPr>
          <w:bCs/>
        </w:rPr>
        <w:t xml:space="preserve">(toliau – Žemės įstatymas) </w:t>
      </w:r>
      <w:r w:rsidRPr="00DD13F8">
        <w:rPr>
          <w:bCs/>
        </w:rPr>
        <w:t xml:space="preserve">9 straipsnio 1 dalies 1 punkte nustatyta, kad savivaldybių tarybos </w:t>
      </w:r>
      <w:r w:rsidR="008F747C">
        <w:rPr>
          <w:bCs/>
        </w:rPr>
        <w:t>išnuomoja</w:t>
      </w:r>
      <w:r w:rsidR="008F747C" w:rsidRPr="00DD13F8">
        <w:rPr>
          <w:bCs/>
        </w:rPr>
        <w:t xml:space="preserve"> </w:t>
      </w:r>
      <w:r w:rsidRPr="00DD13F8">
        <w:rPr>
          <w:bCs/>
        </w:rPr>
        <w:t>valstybinės žemės sklypus, perduotus</w:t>
      </w:r>
      <w:r>
        <w:rPr>
          <w:bCs/>
        </w:rPr>
        <w:t xml:space="preserve"> </w:t>
      </w:r>
      <w:r w:rsidRPr="00DD13F8">
        <w:rPr>
          <w:bCs/>
        </w:rPr>
        <w:t>patikėjimo teise savivaldybėms. Sprendimą išnuomoti valstybinės žemės sklypą priima savivaldybės</w:t>
      </w:r>
      <w:r>
        <w:rPr>
          <w:bCs/>
        </w:rPr>
        <w:t xml:space="preserve"> </w:t>
      </w:r>
      <w:r w:rsidRPr="00DD13F8">
        <w:rPr>
          <w:bCs/>
        </w:rPr>
        <w:t>taryba, o valstybinės žemės nuomos sutartį sudaro meras arba jo įgaliotas savivaldybės administracijos</w:t>
      </w:r>
      <w:r>
        <w:rPr>
          <w:bCs/>
        </w:rPr>
        <w:t xml:space="preserve"> </w:t>
      </w:r>
      <w:r w:rsidRPr="00DD13F8">
        <w:rPr>
          <w:bCs/>
        </w:rPr>
        <w:t xml:space="preserve">direktorius. </w:t>
      </w:r>
    </w:p>
    <w:p w14:paraId="5B87F094" w14:textId="02323556" w:rsidR="00DD13F8" w:rsidRPr="00DD13F8" w:rsidRDefault="0082641E" w:rsidP="00217726">
      <w:pPr>
        <w:spacing w:line="300" w:lineRule="auto"/>
        <w:ind w:firstLine="720"/>
        <w:jc w:val="both"/>
        <w:rPr>
          <w:bCs/>
        </w:rPr>
      </w:pPr>
      <w:r>
        <w:rPr>
          <w:bCs/>
        </w:rPr>
        <w:t xml:space="preserve">Žemės įstatymo </w:t>
      </w:r>
      <w:r w:rsidR="00DB5B40">
        <w:rPr>
          <w:bCs/>
        </w:rPr>
        <w:t>9 straipsnio 6 dalies 1 punkte nurodyta, kad</w:t>
      </w:r>
      <w:r w:rsidR="00DB5B40" w:rsidRPr="00DB5B40">
        <w:rPr>
          <w:bCs/>
        </w:rPr>
        <w:t xml:space="preserve"> </w:t>
      </w:r>
      <w:r w:rsidR="00DB5B40">
        <w:rPr>
          <w:bCs/>
        </w:rPr>
        <w:t>v</w:t>
      </w:r>
      <w:r w:rsidR="00DB5B40" w:rsidRPr="00DB5B40">
        <w:rPr>
          <w:bCs/>
        </w:rPr>
        <w:t>alstybinė žemė išnuomojama be aukciono, jeigu</w:t>
      </w:r>
      <w:r w:rsidR="00DB5B40">
        <w:rPr>
          <w:bCs/>
        </w:rPr>
        <w:t xml:space="preserve"> </w:t>
      </w:r>
      <w:r w:rsidR="00DB5B40" w:rsidRPr="00DB5B40">
        <w:rPr>
          <w:bCs/>
        </w:rPr>
        <w:t xml:space="preserve">ji užstatyta fiziniams ir juridiniams asmenims nuosavybės teise priklausančiais ar </w:t>
      </w:r>
      <w:r w:rsidR="00DB5B40" w:rsidRPr="00DB5B40">
        <w:rPr>
          <w:bCs/>
        </w:rPr>
        <w:lastRenderedPageBreak/>
        <w:t>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r w:rsidR="00DB5B40">
        <w:rPr>
          <w:bCs/>
        </w:rPr>
        <w:t>.</w:t>
      </w:r>
    </w:p>
    <w:p w14:paraId="6231628D" w14:textId="58E4BB3E" w:rsidR="00400757" w:rsidRDefault="00400757" w:rsidP="00217726">
      <w:pPr>
        <w:spacing w:line="300" w:lineRule="auto"/>
        <w:ind w:firstLine="720"/>
        <w:jc w:val="both"/>
        <w:rPr>
          <w:bCs/>
        </w:rPr>
      </w:pPr>
      <w:r w:rsidRPr="00092FB1">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w:t>
      </w:r>
      <w:r w:rsidR="004B385B">
        <w:rPr>
          <w:bCs/>
        </w:rPr>
        <w:t xml:space="preserve">(toliau – </w:t>
      </w:r>
      <w:r w:rsidR="00D37625">
        <w:rPr>
          <w:bCs/>
        </w:rPr>
        <w:t>T</w:t>
      </w:r>
      <w:r w:rsidR="004B385B">
        <w:rPr>
          <w:bCs/>
        </w:rPr>
        <w:t>aisyklės), 35 punkte numatyta, kad n</w:t>
      </w:r>
      <w:r w:rsidR="004B385B" w:rsidRPr="004B385B">
        <w:rPr>
          <w:bCs/>
        </w:rPr>
        <w:t>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w:t>
      </w:r>
      <w:r w:rsidR="004B385B">
        <w:rPr>
          <w:bCs/>
        </w:rPr>
        <w:t xml:space="preserve"> </w:t>
      </w:r>
      <w:r w:rsidR="0027021E">
        <w:rPr>
          <w:bCs/>
        </w:rPr>
        <w:t xml:space="preserve">Taisyklių </w:t>
      </w:r>
      <w:r>
        <w:rPr>
          <w:bCs/>
        </w:rPr>
        <w:t xml:space="preserve">39.4 </w:t>
      </w:r>
      <w:r w:rsidR="0082641E">
        <w:rPr>
          <w:bCs/>
        </w:rPr>
        <w:t xml:space="preserve">papunktyje </w:t>
      </w:r>
      <w:r w:rsidRPr="00400757">
        <w:rPr>
          <w:bCs/>
        </w:rPr>
        <w:t>nurodyta</w:t>
      </w:r>
      <w:r>
        <w:rPr>
          <w:bCs/>
        </w:rPr>
        <w:t>,</w:t>
      </w:r>
      <w:r w:rsidRPr="00400757">
        <w:rPr>
          <w:bCs/>
        </w:rPr>
        <w:t xml:space="preserve"> kad jei asmuo pateikė visus Taisyklių 38 punkte nurodytus dokumentus ir reikalingus duomenis, per 30 darbo dienų nuo gauto prašymo įvertinimo, </w:t>
      </w:r>
      <w:r w:rsidR="0082641E">
        <w:rPr>
          <w:bCs/>
        </w:rPr>
        <w:t xml:space="preserve">Savivaldybė, </w:t>
      </w:r>
      <w:r w:rsidRPr="00400757">
        <w:rPr>
          <w:bCs/>
        </w:rPr>
        <w:t>atlikdama faktinių duomenų patikrinimą vietoje</w:t>
      </w:r>
      <w:r>
        <w:rPr>
          <w:bCs/>
        </w:rPr>
        <w:t>,</w:t>
      </w:r>
      <w:r w:rsidRPr="00400757">
        <w:rPr>
          <w:bCs/>
        </w:rPr>
        <w:t xml:space="preserv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2F43F358" w14:textId="6A504951" w:rsidR="00387932" w:rsidRDefault="00400757" w:rsidP="00217726">
      <w:pPr>
        <w:tabs>
          <w:tab w:val="left" w:pos="0"/>
        </w:tabs>
        <w:spacing w:line="300" w:lineRule="auto"/>
        <w:ind w:firstLine="720"/>
        <w:jc w:val="both"/>
        <w:rPr>
          <w:color w:val="000000"/>
        </w:rPr>
      </w:pPr>
      <w:r w:rsidRPr="004C15C8">
        <w:rPr>
          <w:color w:val="000000"/>
        </w:rPr>
        <w:t>Savivaldybės administracijos Teritorijų planavimo ir architektūros skyriaus Žemėtvarkos poskyrio specialistams</w:t>
      </w:r>
      <w:r w:rsidR="00066A69">
        <w:rPr>
          <w:color w:val="000000"/>
        </w:rPr>
        <w:t>,</w:t>
      </w:r>
      <w:r w:rsidRPr="004C15C8">
        <w:rPr>
          <w:color w:val="000000"/>
        </w:rPr>
        <w:t xml:space="preserve"> atlikus faktinių duomenų patikrinimą vietoje (Teritorijų planavimo ir architektūros skyriaus Žemėtvarkos poskyrio 202</w:t>
      </w:r>
      <w:r w:rsidR="00901570">
        <w:rPr>
          <w:color w:val="000000"/>
        </w:rPr>
        <w:t>5</w:t>
      </w:r>
      <w:r w:rsidR="00E46379">
        <w:rPr>
          <w:color w:val="000000"/>
        </w:rPr>
        <w:t>-08-07</w:t>
      </w:r>
      <w:r w:rsidRPr="004C15C8">
        <w:rPr>
          <w:color w:val="000000"/>
        </w:rPr>
        <w:t xml:space="preserve"> patikrinimo aktas Nr. </w:t>
      </w:r>
      <w:r w:rsidR="00E97325">
        <w:rPr>
          <w:color w:val="000000"/>
        </w:rPr>
        <w:t>ŽPa</w:t>
      </w:r>
      <w:r w:rsidRPr="004C15C8">
        <w:rPr>
          <w:color w:val="000000"/>
        </w:rPr>
        <w:t>-</w:t>
      </w:r>
      <w:r w:rsidR="00E46379">
        <w:t>47</w:t>
      </w:r>
      <w:r w:rsidR="00066A69">
        <w:t>)</w:t>
      </w:r>
      <w:r w:rsidRPr="004C15C8">
        <w:rPr>
          <w:color w:val="000000"/>
        </w:rPr>
        <w:t>, nustatyta, kad</w:t>
      </w:r>
      <w:r w:rsidR="001B5367">
        <w:rPr>
          <w:color w:val="000000"/>
        </w:rPr>
        <w:t xml:space="preserve"> </w:t>
      </w:r>
      <w:r w:rsidR="001B5367" w:rsidRPr="001B5367">
        <w:rPr>
          <w:color w:val="000000"/>
        </w:rPr>
        <w:t>Žemės sklype esant</w:t>
      </w:r>
      <w:r w:rsidR="005D0BB8">
        <w:rPr>
          <w:color w:val="000000"/>
        </w:rPr>
        <w:t>i</w:t>
      </w:r>
      <w:r w:rsidR="001B5367" w:rsidRPr="001B5367">
        <w:rPr>
          <w:color w:val="000000"/>
        </w:rPr>
        <w:t xml:space="preserve">s </w:t>
      </w:r>
      <w:r w:rsidR="00901570">
        <w:rPr>
          <w:color w:val="000000"/>
        </w:rPr>
        <w:t>P</w:t>
      </w:r>
      <w:r w:rsidR="000B666A" w:rsidRPr="000B666A">
        <w:rPr>
          <w:color w:val="000000"/>
        </w:rPr>
        <w:t>astat</w:t>
      </w:r>
      <w:r w:rsidR="000B666A">
        <w:rPr>
          <w:color w:val="000000"/>
        </w:rPr>
        <w:t>as</w:t>
      </w:r>
      <w:r w:rsidR="001B5367" w:rsidRPr="005D0BB8">
        <w:rPr>
          <w:color w:val="000000"/>
        </w:rPr>
        <w:t xml:space="preserve"> yra tinkam</w:t>
      </w:r>
      <w:r w:rsidR="005D0BB8" w:rsidRPr="005D0BB8">
        <w:rPr>
          <w:color w:val="000000"/>
        </w:rPr>
        <w:t xml:space="preserve">as </w:t>
      </w:r>
      <w:r w:rsidR="001B5367" w:rsidRPr="005D0BB8">
        <w:rPr>
          <w:color w:val="000000"/>
        </w:rPr>
        <w:t>naudoti ir naudojam</w:t>
      </w:r>
      <w:r w:rsidR="005D0BB8" w:rsidRPr="005D0BB8">
        <w:rPr>
          <w:color w:val="000000"/>
        </w:rPr>
        <w:t>as</w:t>
      </w:r>
      <w:r w:rsidR="001B5367" w:rsidRPr="005D0BB8">
        <w:rPr>
          <w:color w:val="000000"/>
        </w:rPr>
        <w:t xml:space="preserve"> pagal Nekilnojamojo turto registre įregistruotą j</w:t>
      </w:r>
      <w:r w:rsidR="005D0BB8" w:rsidRPr="005D0BB8">
        <w:rPr>
          <w:color w:val="000000"/>
        </w:rPr>
        <w:t>o</w:t>
      </w:r>
      <w:r w:rsidR="001B5367" w:rsidRPr="005D0BB8">
        <w:rPr>
          <w:color w:val="000000"/>
        </w:rPr>
        <w:t xml:space="preserve"> tiesioginę paskirtį.</w:t>
      </w:r>
      <w:r w:rsidR="001B5367" w:rsidRPr="001B5367">
        <w:rPr>
          <w:color w:val="000000"/>
        </w:rPr>
        <w:t xml:space="preserve"> </w:t>
      </w:r>
    </w:p>
    <w:p w14:paraId="56A86584" w14:textId="5C7AE53D" w:rsidR="00387932" w:rsidRDefault="00387932" w:rsidP="00217726">
      <w:pPr>
        <w:spacing w:line="300" w:lineRule="auto"/>
        <w:ind w:firstLine="720"/>
        <w:jc w:val="both"/>
        <w:textAlignment w:val="baseline"/>
        <w:rPr>
          <w:rFonts w:cs="Arial"/>
          <w:color w:val="000000"/>
        </w:rPr>
      </w:pPr>
      <w:r>
        <w:rPr>
          <w:rFonts w:cs="Arial"/>
          <w:color w:val="000000"/>
        </w:rPr>
        <w:t>Pagal Lietuvos Respublikos aplinkos ministro 2024 m. liepos 19 d. įsakymu Nr. D1-247 „Dėl Kitos paskirties valstybinės žemės sklypų, parduodamų ar išnuomojamų ne aukciono būdu, administravimo metodikos patvirtinimo“, patvirtintos Kitos paskirties valstybinės žemės sklypų, parduodamų ar išnuomojamų ne aukciono būdu, administravimo metodikos (toliau – Metodika) III skyriaus reikalavimus mažiausias valstybinės žemės sklypo dydis, reikalingas statiniams ar įrenginiams eksploatuoti, išskyrus kultūros paveldo objektus, įrašytus į Kultūros vertybių registrą, nustatomas pagal formulę</w:t>
      </w:r>
      <w:r w:rsidR="003279F2">
        <w:rPr>
          <w:rFonts w:cs="Arial"/>
          <w:color w:val="000000"/>
        </w:rPr>
        <w:t>:</w:t>
      </w:r>
    </w:p>
    <w:p w14:paraId="154B58A4" w14:textId="77777777" w:rsidR="00387932" w:rsidRDefault="00387932" w:rsidP="00217726">
      <w:pPr>
        <w:spacing w:line="300" w:lineRule="auto"/>
        <w:ind w:firstLine="720"/>
        <w:rPr>
          <w:rFonts w:cs="Arial"/>
          <w:color w:val="000000"/>
        </w:rPr>
      </w:pPr>
      <w:r>
        <w:rPr>
          <w:rFonts w:cs="Arial"/>
          <w:i/>
          <w:iCs/>
          <w:color w:val="000000"/>
        </w:rPr>
        <w:t>S</w:t>
      </w:r>
      <w:r>
        <w:rPr>
          <w:rFonts w:cs="Arial"/>
          <w:color w:val="000000"/>
          <w:vertAlign w:val="subscript"/>
        </w:rPr>
        <w:t>min </w:t>
      </w:r>
      <w:r>
        <w:rPr>
          <w:rFonts w:cs="Arial"/>
          <w:color w:val="000000"/>
        </w:rPr>
        <w:t>= </w:t>
      </w:r>
      <w:r>
        <w:rPr>
          <w:rFonts w:cs="Arial"/>
          <w:i/>
          <w:iCs/>
          <w:color w:val="000000"/>
        </w:rPr>
        <w:t>A</w:t>
      </w:r>
      <w:r>
        <w:rPr>
          <w:rFonts w:cs="Arial"/>
          <w:color w:val="000000"/>
          <w:vertAlign w:val="subscript"/>
        </w:rPr>
        <w:t>stat</w:t>
      </w:r>
      <w:r>
        <w:rPr>
          <w:rFonts w:cs="Arial"/>
          <w:color w:val="000000"/>
        </w:rPr>
        <w:t> + </w:t>
      </w:r>
      <w:r>
        <w:rPr>
          <w:rFonts w:cs="Arial"/>
          <w:i/>
          <w:iCs/>
          <w:color w:val="000000"/>
        </w:rPr>
        <w:t>S</w:t>
      </w:r>
      <w:r>
        <w:rPr>
          <w:rFonts w:cs="Arial"/>
          <w:color w:val="000000"/>
          <w:vertAlign w:val="subscript"/>
        </w:rPr>
        <w:t>priež,</w:t>
      </w:r>
    </w:p>
    <w:p w14:paraId="06943D56" w14:textId="77777777" w:rsidR="00387932" w:rsidRDefault="00387932" w:rsidP="00217726">
      <w:pPr>
        <w:spacing w:line="300" w:lineRule="auto"/>
        <w:ind w:firstLine="720"/>
        <w:rPr>
          <w:rFonts w:cs="Arial"/>
          <w:color w:val="000000"/>
        </w:rPr>
      </w:pPr>
      <w:r>
        <w:rPr>
          <w:rFonts w:cs="Arial"/>
          <w:color w:val="000000"/>
        </w:rPr>
        <w:t>čia:</w:t>
      </w:r>
    </w:p>
    <w:p w14:paraId="0001B0BD" w14:textId="77777777" w:rsidR="00387932" w:rsidRDefault="00387932" w:rsidP="00217726">
      <w:pPr>
        <w:spacing w:line="300" w:lineRule="auto"/>
        <w:ind w:firstLine="720"/>
        <w:rPr>
          <w:rFonts w:cs="Arial"/>
          <w:color w:val="000000"/>
        </w:rPr>
      </w:pPr>
      <w:r>
        <w:rPr>
          <w:rFonts w:cs="Arial"/>
          <w:i/>
          <w:iCs/>
          <w:color w:val="000000"/>
        </w:rPr>
        <w:t>S</w:t>
      </w:r>
      <w:r>
        <w:rPr>
          <w:rFonts w:cs="Arial"/>
          <w:color w:val="000000"/>
          <w:vertAlign w:val="subscript"/>
        </w:rPr>
        <w:t>min </w:t>
      </w:r>
      <w:r>
        <w:rPr>
          <w:rFonts w:cs="Arial"/>
          <w:color w:val="000000"/>
        </w:rPr>
        <w:t>– mažiausias valstybinės žemės sklypo dydis, kurį sudaro statinio ar įrenginio užimamas plotas ir statiniui ar įrenginiui prižiūrėti (prie jo privažiuoti, prieiti) reikalingas plotas;</w:t>
      </w:r>
    </w:p>
    <w:p w14:paraId="5BE5E161" w14:textId="77777777" w:rsidR="00387932" w:rsidRDefault="00387932" w:rsidP="00217726">
      <w:pPr>
        <w:spacing w:line="300" w:lineRule="auto"/>
        <w:ind w:firstLine="720"/>
        <w:rPr>
          <w:rFonts w:cs="Arial"/>
          <w:color w:val="000000"/>
        </w:rPr>
      </w:pPr>
      <w:r>
        <w:rPr>
          <w:rFonts w:cs="Arial"/>
          <w:i/>
          <w:iCs/>
          <w:color w:val="000000"/>
        </w:rPr>
        <w:t>A</w:t>
      </w:r>
      <w:r>
        <w:rPr>
          <w:rFonts w:cs="Arial"/>
          <w:color w:val="000000"/>
          <w:vertAlign w:val="subscript"/>
        </w:rPr>
        <w:t>stat </w:t>
      </w:r>
      <w:r>
        <w:rPr>
          <w:rFonts w:cs="Arial"/>
          <w:color w:val="000000"/>
        </w:rPr>
        <w:t>– statinio ar įrenginio užimamas plotas;</w:t>
      </w:r>
    </w:p>
    <w:p w14:paraId="1D043237" w14:textId="77777777" w:rsidR="00387932" w:rsidRDefault="00387932" w:rsidP="00217726">
      <w:pPr>
        <w:spacing w:line="300" w:lineRule="auto"/>
        <w:ind w:firstLine="720"/>
        <w:rPr>
          <w:rFonts w:cs="Arial"/>
          <w:color w:val="000000"/>
        </w:rPr>
      </w:pPr>
      <w:r>
        <w:rPr>
          <w:rFonts w:cs="Arial"/>
          <w:i/>
          <w:iCs/>
          <w:color w:val="000000"/>
        </w:rPr>
        <w:t>S</w:t>
      </w:r>
      <w:r>
        <w:rPr>
          <w:rFonts w:cs="Arial"/>
          <w:color w:val="000000"/>
          <w:vertAlign w:val="subscript"/>
        </w:rPr>
        <w:t>priež</w:t>
      </w:r>
      <w:r>
        <w:rPr>
          <w:rFonts w:cs="Arial"/>
          <w:color w:val="000000"/>
        </w:rPr>
        <w:t> – statiniui ar įrenginiui prižiūrėti reikalingas plotas (kvadratiniais metrais), apskaičiuojamas pagal formulę:</w:t>
      </w:r>
    </w:p>
    <w:p w14:paraId="45071F81" w14:textId="77777777" w:rsidR="00387932" w:rsidRDefault="00387932" w:rsidP="00217726">
      <w:pPr>
        <w:widowControl w:val="0"/>
        <w:spacing w:line="300" w:lineRule="auto"/>
        <w:ind w:firstLine="720"/>
        <w:jc w:val="both"/>
      </w:pPr>
      <w:r>
        <w:t>kai statinio ar įrenginio užimamas plotas ≥ 250 m</w:t>
      </w:r>
      <w:r>
        <w:rPr>
          <w:vertAlign w:val="superscript"/>
        </w:rPr>
        <w:t>2</w:t>
      </w:r>
      <w:r>
        <w:t xml:space="preserve"> ir &lt; 2 000 m</w:t>
      </w:r>
      <w:r>
        <w:rPr>
          <w:vertAlign w:val="superscript"/>
        </w:rPr>
        <w:t>2</w:t>
      </w:r>
      <w:r>
        <w:t xml:space="preserve">, – </w:t>
      </w:r>
      <w:r>
        <w:rPr>
          <w:i/>
        </w:rPr>
        <w:t>S</w:t>
      </w:r>
      <w:r>
        <w:rPr>
          <w:vertAlign w:val="subscript"/>
        </w:rPr>
        <w:t xml:space="preserve">priež </w:t>
      </w:r>
      <w:r>
        <w:t>= 6 √A</w:t>
      </w:r>
      <w:r>
        <w:rPr>
          <w:vertAlign w:val="subscript"/>
        </w:rPr>
        <w:t>stat</w:t>
      </w:r>
      <w:r>
        <w:t>*3,00;</w:t>
      </w:r>
    </w:p>
    <w:p w14:paraId="3D506231" w14:textId="470E4842" w:rsidR="00387932" w:rsidRDefault="00387932" w:rsidP="00217726">
      <w:pPr>
        <w:spacing w:line="300" w:lineRule="auto"/>
        <w:ind w:firstLine="720"/>
        <w:rPr>
          <w:rFonts w:cs="Arial"/>
          <w:color w:val="000000"/>
        </w:rPr>
      </w:pPr>
      <w:r>
        <w:rPr>
          <w:rFonts w:cs="Arial"/>
          <w:color w:val="000000"/>
        </w:rPr>
        <w:t>Čia A</w:t>
      </w:r>
      <w:r>
        <w:rPr>
          <w:rFonts w:cs="Arial"/>
          <w:color w:val="000000"/>
          <w:vertAlign w:val="subscript"/>
        </w:rPr>
        <w:t>stat</w:t>
      </w:r>
      <w:r>
        <w:rPr>
          <w:rFonts w:cs="Arial"/>
          <w:color w:val="000000"/>
        </w:rPr>
        <w:t xml:space="preserve"> – </w:t>
      </w:r>
      <w:r w:rsidR="00932F2B">
        <w:rPr>
          <w:rFonts w:cs="Arial"/>
          <w:color w:val="000000"/>
        </w:rPr>
        <w:t>1</w:t>
      </w:r>
      <w:r w:rsidR="00A556B9">
        <w:rPr>
          <w:rFonts w:cs="Arial"/>
          <w:color w:val="000000"/>
        </w:rPr>
        <w:t>151</w:t>
      </w:r>
      <w:r>
        <w:rPr>
          <w:rFonts w:cs="Arial"/>
          <w:color w:val="000000"/>
        </w:rPr>
        <w:t xml:space="preserve"> kv. m.</w:t>
      </w:r>
    </w:p>
    <w:p w14:paraId="51AC141A" w14:textId="4560518D" w:rsidR="00A019B9" w:rsidRDefault="00387932" w:rsidP="00217726">
      <w:pPr>
        <w:tabs>
          <w:tab w:val="left" w:pos="0"/>
        </w:tabs>
        <w:spacing w:line="300" w:lineRule="auto"/>
        <w:ind w:firstLine="720"/>
        <w:jc w:val="both"/>
      </w:pPr>
      <w:r>
        <w:rPr>
          <w:color w:val="000000"/>
        </w:rPr>
        <w:lastRenderedPageBreak/>
        <w:t>A</w:t>
      </w:r>
      <w:r w:rsidR="001B5367" w:rsidRPr="001B5367">
        <w:rPr>
          <w:color w:val="000000"/>
        </w:rPr>
        <w:t xml:space="preserve">pskaičiuotas Pastatui eksploatuoti reikalingas </w:t>
      </w:r>
      <w:r w:rsidR="005B0722">
        <w:rPr>
          <w:color w:val="000000"/>
        </w:rPr>
        <w:t>ž</w:t>
      </w:r>
      <w:r w:rsidR="001B5367" w:rsidRPr="001B5367">
        <w:rPr>
          <w:color w:val="000000"/>
        </w:rPr>
        <w:t xml:space="preserve">emės sklypo būtinasis dydis yra </w:t>
      </w:r>
      <w:r w:rsidR="00A556B9">
        <w:t>1762 kv. m (S</w:t>
      </w:r>
      <w:r w:rsidR="00A556B9" w:rsidRPr="00EE5715">
        <w:rPr>
          <w:vertAlign w:val="subscript"/>
        </w:rPr>
        <w:t>priež</w:t>
      </w:r>
      <w:r w:rsidR="00A556B9">
        <w:t xml:space="preserve"> = 6√ 1151 </w:t>
      </w:r>
      <w:r w:rsidR="0032426B">
        <w:t xml:space="preserve">× </w:t>
      </w:r>
      <w:r w:rsidR="00A556B9">
        <w:t>3,00</w:t>
      </w:r>
      <w:r w:rsidR="0032426B">
        <w:t xml:space="preserve"> </w:t>
      </w:r>
      <w:bookmarkStart w:id="5" w:name="_Hlk207714742"/>
      <w:r w:rsidR="00A556B9">
        <w:t>=</w:t>
      </w:r>
      <w:bookmarkEnd w:id="5"/>
      <w:r w:rsidR="0032426B">
        <w:t xml:space="preserve"> </w:t>
      </w:r>
      <w:r w:rsidR="00A556B9">
        <w:t>611 kv. m; S</w:t>
      </w:r>
      <w:r w:rsidR="00A556B9" w:rsidRPr="00EE5715">
        <w:rPr>
          <w:vertAlign w:val="subscript"/>
        </w:rPr>
        <w:t>min</w:t>
      </w:r>
      <w:r w:rsidR="00A556B9">
        <w:t>=</w:t>
      </w:r>
      <w:r w:rsidR="0032426B">
        <w:t xml:space="preserve"> </w:t>
      </w:r>
      <w:r w:rsidR="00A556B9">
        <w:t>611</w:t>
      </w:r>
      <w:r w:rsidR="0032426B">
        <w:t xml:space="preserve"> </w:t>
      </w:r>
      <w:r w:rsidR="00A556B9">
        <w:t>+</w:t>
      </w:r>
      <w:r w:rsidR="0032426B">
        <w:t xml:space="preserve"> </w:t>
      </w:r>
      <w:r w:rsidR="00A556B9">
        <w:t>1151</w:t>
      </w:r>
      <w:r w:rsidR="0032426B">
        <w:t xml:space="preserve"> </w:t>
      </w:r>
      <w:r w:rsidR="00A556B9">
        <w:t>=</w:t>
      </w:r>
      <w:r w:rsidR="0032426B">
        <w:t xml:space="preserve"> </w:t>
      </w:r>
      <w:r w:rsidR="00A556B9">
        <w:t xml:space="preserve">1762 kv. m). Pagal 2025-04-10 kadastro duomenis ir statinių išdėstymo planą </w:t>
      </w:r>
      <w:r w:rsidR="002C74BB">
        <w:t>A</w:t>
      </w:r>
      <w:r w:rsidR="00A556B9">
        <w:t xml:space="preserve">ikštelė (b1 ir b2) nuo Nemuno gatvės pusės yra 752,59 kv. m ploto. Sudėjus </w:t>
      </w:r>
      <w:r w:rsidR="002C74BB">
        <w:t>P</w:t>
      </w:r>
      <w:r w:rsidR="00A556B9">
        <w:t xml:space="preserve">astatui eksploatuoti reikalingą </w:t>
      </w:r>
      <w:r w:rsidR="0032426B">
        <w:t>būtiną</w:t>
      </w:r>
      <w:r w:rsidR="005B0722">
        <w:t>jį</w:t>
      </w:r>
      <w:r w:rsidR="0032426B">
        <w:t xml:space="preserve"> žemės </w:t>
      </w:r>
      <w:r w:rsidR="005B0722">
        <w:t xml:space="preserve">sklypo </w:t>
      </w:r>
      <w:r w:rsidR="0032426B">
        <w:t xml:space="preserve">dydį </w:t>
      </w:r>
      <w:r w:rsidR="00A556B9">
        <w:t>ir Aikštel</w:t>
      </w:r>
      <w:r w:rsidR="0032426B">
        <w:t>e</w:t>
      </w:r>
      <w:r w:rsidR="00A556B9">
        <w:t xml:space="preserve"> užstatytą </w:t>
      </w:r>
      <w:r w:rsidR="005B0722">
        <w:t xml:space="preserve">žemės </w:t>
      </w:r>
      <w:r w:rsidR="00A556B9">
        <w:t>plotą gauname 0,2515 ha plotą</w:t>
      </w:r>
      <w:r w:rsidR="001B1969">
        <w:t xml:space="preserve"> (</w:t>
      </w:r>
      <w:r w:rsidR="0032426B" w:rsidRPr="0032426B">
        <w:t>1762</w:t>
      </w:r>
      <w:r w:rsidR="0032426B">
        <w:t xml:space="preserve"> </w:t>
      </w:r>
      <w:r w:rsidR="0032426B" w:rsidRPr="0032426B">
        <w:t>kv. m +</w:t>
      </w:r>
      <w:r w:rsidR="0032426B">
        <w:t xml:space="preserve"> 752,59 </w:t>
      </w:r>
      <w:r w:rsidR="0032426B" w:rsidRPr="0032426B">
        <w:t>kv. m</w:t>
      </w:r>
      <w:r w:rsidR="0032426B">
        <w:t xml:space="preserve"> </w:t>
      </w:r>
      <w:r w:rsidR="0032426B" w:rsidRPr="0032426B">
        <w:t>=</w:t>
      </w:r>
      <w:r w:rsidR="0032426B">
        <w:t xml:space="preserve"> 2514,59 </w:t>
      </w:r>
      <w:bookmarkStart w:id="6" w:name="_Hlk207706885"/>
      <w:r w:rsidR="0032426B" w:rsidRPr="0032426B">
        <w:t xml:space="preserve">kv. m </w:t>
      </w:r>
      <w:bookmarkEnd w:id="6"/>
      <w:r w:rsidR="0032426B">
        <w:t xml:space="preserve">≈ </w:t>
      </w:r>
      <w:bookmarkStart w:id="7" w:name="_Hlk207714713"/>
      <w:r w:rsidR="0032426B" w:rsidRPr="0032426B">
        <w:t>2515</w:t>
      </w:r>
      <w:r w:rsidR="0032426B">
        <w:t xml:space="preserve"> </w:t>
      </w:r>
      <w:r w:rsidR="0032426B" w:rsidRPr="0032426B">
        <w:t>kv. m</w:t>
      </w:r>
      <w:bookmarkEnd w:id="7"/>
      <w:r w:rsidR="0032426B">
        <w:t>)</w:t>
      </w:r>
      <w:r w:rsidR="00A556B9">
        <w:t>, kuris gali būti padidintas mažiausiu želdynams priskiriamu plotu nuo viso žemės sklypo ploto – 10 proc</w:t>
      </w:r>
      <w:r w:rsidR="0032426B">
        <w:t>.</w:t>
      </w:r>
      <w:r w:rsidR="00A556B9">
        <w:t xml:space="preserve"> (</w:t>
      </w:r>
      <w:r w:rsidR="005B0722" w:rsidRPr="005B0722">
        <w:t xml:space="preserve">2515 kv. m </w:t>
      </w:r>
      <w:r w:rsidR="001E576C" w:rsidRPr="001E576C">
        <w:t>×</w:t>
      </w:r>
      <w:r w:rsidR="001E576C">
        <w:t xml:space="preserve"> 10 proc. </w:t>
      </w:r>
      <w:r w:rsidR="001E576C" w:rsidRPr="001E576C">
        <w:t>=</w:t>
      </w:r>
      <w:r w:rsidR="001E576C">
        <w:t xml:space="preserve"> </w:t>
      </w:r>
      <w:r w:rsidR="00A556B9">
        <w:t xml:space="preserve">252 </w:t>
      </w:r>
      <w:r w:rsidR="001E576C">
        <w:t>kv. m</w:t>
      </w:r>
      <w:r w:rsidR="00A556B9">
        <w:t>), gauname 0,2767 ha</w:t>
      </w:r>
      <w:r w:rsidR="00A019B9">
        <w:t xml:space="preserve"> </w:t>
      </w:r>
      <w:r w:rsidR="001E576C">
        <w:t>(</w:t>
      </w:r>
      <w:r w:rsidR="001E576C" w:rsidRPr="001E576C">
        <w:t>2515 kv. m +</w:t>
      </w:r>
      <w:r w:rsidR="001E576C">
        <w:t xml:space="preserve"> </w:t>
      </w:r>
      <w:r w:rsidR="001E576C" w:rsidRPr="001E576C">
        <w:t xml:space="preserve">252 kv. m </w:t>
      </w:r>
      <w:r w:rsidR="001E576C">
        <w:t xml:space="preserve"> </w:t>
      </w:r>
      <w:r w:rsidR="001E576C" w:rsidRPr="001E576C">
        <w:t xml:space="preserve">= </w:t>
      </w:r>
      <w:r w:rsidR="001E576C">
        <w:t xml:space="preserve">2767 kv. m) ploto žemės sklypą </w:t>
      </w:r>
      <w:r w:rsidR="00A019B9" w:rsidRPr="00901570">
        <w:rPr>
          <w:rFonts w:cs="Arial"/>
          <w:color w:val="000000"/>
        </w:rPr>
        <w:t xml:space="preserve">(Metodikos </w:t>
      </w:r>
      <w:bookmarkStart w:id="8" w:name="_Hlk188967447"/>
      <w:r w:rsidR="00A019B9" w:rsidRPr="00901570">
        <w:rPr>
          <w:rFonts w:cs="Arial"/>
          <w:color w:val="000000"/>
        </w:rPr>
        <w:t>12.2.</w:t>
      </w:r>
      <w:r w:rsidR="00A019B9">
        <w:rPr>
          <w:rFonts w:cs="Arial"/>
          <w:color w:val="000000"/>
        </w:rPr>
        <w:t xml:space="preserve">2, </w:t>
      </w:r>
      <w:r w:rsidR="00A019B9" w:rsidRPr="00901570">
        <w:rPr>
          <w:rFonts w:cs="Arial"/>
          <w:color w:val="000000"/>
        </w:rPr>
        <w:t>12.2.3</w:t>
      </w:r>
      <w:bookmarkEnd w:id="8"/>
      <w:r w:rsidR="00A019B9" w:rsidRPr="00901570">
        <w:rPr>
          <w:rFonts w:cs="Arial"/>
          <w:color w:val="000000"/>
        </w:rPr>
        <w:t xml:space="preserve"> papunk</w:t>
      </w:r>
      <w:r w:rsidR="00A019B9">
        <w:rPr>
          <w:rFonts w:cs="Arial"/>
          <w:color w:val="000000"/>
        </w:rPr>
        <w:t>čiai</w:t>
      </w:r>
      <w:r w:rsidR="00A019B9" w:rsidRPr="00901570">
        <w:rPr>
          <w:rFonts w:cs="Arial"/>
          <w:color w:val="000000"/>
        </w:rPr>
        <w:t>)</w:t>
      </w:r>
      <w:r w:rsidR="00A556B9">
        <w:t>. Atsižvelgiant į fakti</w:t>
      </w:r>
      <w:r w:rsidR="001E576C">
        <w:t>nį</w:t>
      </w:r>
      <w:r w:rsidR="00A556B9">
        <w:t xml:space="preserve"> </w:t>
      </w:r>
      <w:r w:rsidR="001E576C">
        <w:t xml:space="preserve">Žemės sklypo </w:t>
      </w:r>
      <w:r w:rsidR="00A556B9">
        <w:t xml:space="preserve">naudojimą </w:t>
      </w:r>
      <w:r w:rsidR="00A019B9">
        <w:t xml:space="preserve">(Metodikos 13.3 papunktis) </w:t>
      </w:r>
      <w:r w:rsidR="00A556B9">
        <w:t>ir</w:t>
      </w:r>
      <w:r w:rsidR="001E576C">
        <w:t xml:space="preserve"> į tai</w:t>
      </w:r>
      <w:r w:rsidR="00A556B9">
        <w:t xml:space="preserve">, kad </w:t>
      </w:r>
      <w:r w:rsidR="001E576C">
        <w:t>Ž</w:t>
      </w:r>
      <w:r w:rsidR="00A556B9">
        <w:t>emės sklypas suformuotas iki Metodikos įsigaliojimo, nustatyta, kad su</w:t>
      </w:r>
      <w:r w:rsidR="00A019B9">
        <w:t>formuotas 0,3062 ha Žemės sklypas yra tinkamo dydžio.</w:t>
      </w:r>
    </w:p>
    <w:p w14:paraId="48E68DB2" w14:textId="4313F81B" w:rsidR="0027021E" w:rsidRPr="0027021E" w:rsidRDefault="0027021E" w:rsidP="00217726">
      <w:pPr>
        <w:tabs>
          <w:tab w:val="left" w:pos="0"/>
        </w:tabs>
        <w:spacing w:line="300" w:lineRule="auto"/>
        <w:ind w:firstLine="720"/>
        <w:jc w:val="both"/>
        <w:rPr>
          <w:color w:val="000000"/>
        </w:rPr>
      </w:pPr>
      <w:r>
        <w:rPr>
          <w:color w:val="000000"/>
        </w:rPr>
        <w:t>Taisyklių 44 punkte nurodyta, kad v</w:t>
      </w:r>
      <w:r w:rsidRPr="0027021E">
        <w:rPr>
          <w:color w:val="000000"/>
        </w:rPr>
        <w:t xml:space="preserve">alstybinės žemės nuomos procedūrą vykdanti institucija valstybinės žemės nuomos sutarties projektą pateikia nuomininkui. Pasirašydamas sutarties projekte nuomininkas patvirtina, kad sutinka su sutarties projekte įrašytomis žemės sklypo nuomos sąlygomis. </w:t>
      </w:r>
      <w:r w:rsidR="00E97325">
        <w:rPr>
          <w:color w:val="000000"/>
        </w:rPr>
        <w:t>Laikantis Taisyklių  44 punkto reikalavimų valstybinės žemės nuomos sutarties projektas suderintas su</w:t>
      </w:r>
      <w:r w:rsidR="008C2B47">
        <w:rPr>
          <w:color w:val="000000"/>
        </w:rPr>
        <w:t xml:space="preserve"> </w:t>
      </w:r>
      <w:r w:rsidR="003D1DB3">
        <w:t>VVI Projektai, MB</w:t>
      </w:r>
      <w:r w:rsidR="009408CE">
        <w:t>.</w:t>
      </w:r>
    </w:p>
    <w:p w14:paraId="561D9A96" w14:textId="4FD6D4B5" w:rsidR="0027021E" w:rsidRDefault="0027021E" w:rsidP="00217726">
      <w:pPr>
        <w:tabs>
          <w:tab w:val="left" w:pos="0"/>
        </w:tabs>
        <w:spacing w:line="300" w:lineRule="auto"/>
        <w:ind w:firstLine="720"/>
        <w:jc w:val="both"/>
        <w:rPr>
          <w:bCs/>
        </w:rPr>
      </w:pPr>
      <w:r w:rsidRPr="0027021E">
        <w:rPr>
          <w:color w:val="000000"/>
        </w:rPr>
        <w:t>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40A278A6" w14:textId="28923026" w:rsidR="001D689D" w:rsidRPr="001D689D" w:rsidRDefault="00670C8D" w:rsidP="00217726">
      <w:pPr>
        <w:widowControl w:val="0"/>
        <w:spacing w:line="300" w:lineRule="auto"/>
        <w:ind w:firstLine="720"/>
        <w:jc w:val="both"/>
        <w:rPr>
          <w:color w:val="000000"/>
        </w:rPr>
      </w:pPr>
      <w:r>
        <w:rPr>
          <w:color w:val="000000"/>
        </w:rPr>
        <w:t>Taisyklių 43.5.5 papunktyje</w:t>
      </w:r>
      <w:r w:rsidR="001D689D">
        <w:rPr>
          <w:color w:val="000000"/>
        </w:rPr>
        <w:t xml:space="preserve"> ir Pastatų</w:t>
      </w:r>
      <w:r w:rsidR="001D689D" w:rsidRPr="001D689D">
        <w:rPr>
          <w:color w:val="000000"/>
        </w:rPr>
        <w:t>,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punkte nurodyta, kad pastato, statinio, įrenginio, pastatyto iki 1996 m. sausio 1d., saugaus naudojimo terminas apskaičiuojamas, nustatant jo likutinę gyvavimo trukmę, tai yra iš jo gyvavimo trukmės atėmus faktišką naudojimo (eksploatavimo) trukmę, kurios pradžia nustatoma pagal techninės apskaitos (kadastrinių matavimų) byloje nurodytus duomenis, pagal kuriuos skaičiuojamas statinio nusidėvėjimas.</w:t>
      </w:r>
    </w:p>
    <w:p w14:paraId="4247CC1F" w14:textId="77777777" w:rsidR="00CB762E" w:rsidRDefault="00CB762E" w:rsidP="00CB762E">
      <w:pPr>
        <w:widowControl w:val="0"/>
        <w:spacing w:line="360" w:lineRule="exact"/>
        <w:ind w:firstLine="720"/>
        <w:jc w:val="both"/>
        <w:rPr>
          <w:lang w:eastAsia="en-US"/>
        </w:rPr>
      </w:pPr>
      <w:r>
        <w:rPr>
          <w:bCs/>
        </w:rPr>
        <w:t>Nuomos terminas</w:t>
      </w:r>
      <w:r>
        <w:rPr>
          <w:lang w:eastAsia="en-US"/>
        </w:rPr>
        <w:t xml:space="preserve"> apskaičiuojamas vadovaujantis statybos techninio reglamento </w:t>
      </w:r>
      <w:bookmarkStart w:id="9" w:name="_Hlk164692616"/>
      <w:r>
        <w:rPr>
          <w:lang w:eastAsia="en-US"/>
        </w:rPr>
        <w:t>STR 1.12.06:2002 „Statinio naudojimo paskirtis ir gyvavimo trukmė“</w:t>
      </w:r>
      <w:bookmarkEnd w:id="9"/>
      <w:r>
        <w:rPr>
          <w:lang w:eastAsia="en-US"/>
        </w:rPr>
        <w:t>, patvirtinto Lietuvos Respublikos aplinkos ministro 2002 m. spalio 30 d. įsakymu Nr. 565 „Dėl statybos techninio reglamento STR 1.12.06:2002 „Statinio naudojimo paskirtis ir gyvavimo trukmė“ patvirtinimo“ (toliau – Reglamentas), nuostatomis. Žemės sklypo nuomos terminas apskaičiuotas pagal formulę:</w:t>
      </w:r>
    </w:p>
    <w:p w14:paraId="576E945B" w14:textId="77777777" w:rsidR="00CB762E" w:rsidRDefault="00CB762E" w:rsidP="00CB762E">
      <w:pPr>
        <w:widowControl w:val="0"/>
        <w:spacing w:line="360" w:lineRule="exact"/>
        <w:ind w:firstLine="720"/>
        <w:jc w:val="both"/>
        <w:rPr>
          <w:lang w:eastAsia="en-US"/>
        </w:rPr>
      </w:pPr>
      <w:r>
        <w:rPr>
          <w:lang w:eastAsia="en-US"/>
        </w:rPr>
        <w:t>T = (S – (S x (N / 100)) + M) – M1;</w:t>
      </w:r>
    </w:p>
    <w:p w14:paraId="483E51C2" w14:textId="77777777" w:rsidR="00CB762E" w:rsidRDefault="00CB762E" w:rsidP="00CB762E">
      <w:pPr>
        <w:widowControl w:val="0"/>
        <w:spacing w:line="360" w:lineRule="exact"/>
        <w:ind w:firstLine="720"/>
        <w:jc w:val="both"/>
        <w:rPr>
          <w:lang w:eastAsia="en-US"/>
        </w:rPr>
      </w:pPr>
      <w:r>
        <w:rPr>
          <w:lang w:eastAsia="en-US"/>
        </w:rPr>
        <w:t>T – maksimalus galimas žemės nuomos terminas;</w:t>
      </w:r>
    </w:p>
    <w:p w14:paraId="19D34C22" w14:textId="77777777" w:rsidR="00CB762E" w:rsidRDefault="00CB762E" w:rsidP="00CB762E">
      <w:pPr>
        <w:widowControl w:val="0"/>
        <w:spacing w:line="360" w:lineRule="exact"/>
        <w:ind w:firstLine="720"/>
        <w:jc w:val="both"/>
        <w:rPr>
          <w:lang w:eastAsia="en-US"/>
        </w:rPr>
      </w:pPr>
      <w:r>
        <w:rPr>
          <w:lang w:eastAsia="en-US"/>
        </w:rPr>
        <w:t>S – statinio ar įrenginio gyvavimo trukmė, numatyta pagal Reglamentą;</w:t>
      </w:r>
    </w:p>
    <w:p w14:paraId="5A1C60DC" w14:textId="77777777" w:rsidR="00CB762E" w:rsidRDefault="00CB762E" w:rsidP="001E576C">
      <w:pPr>
        <w:widowControl w:val="0"/>
        <w:spacing w:line="360" w:lineRule="exact"/>
        <w:ind w:firstLine="720"/>
        <w:jc w:val="both"/>
        <w:rPr>
          <w:lang w:eastAsia="en-US"/>
        </w:rPr>
      </w:pPr>
      <w:r>
        <w:rPr>
          <w:lang w:eastAsia="en-US"/>
        </w:rPr>
        <w:t>N – statinio ar įrenginio nusidėvėjimo procentas;</w:t>
      </w:r>
    </w:p>
    <w:p w14:paraId="0DBCADB8" w14:textId="77777777" w:rsidR="00CB762E" w:rsidRDefault="00CB762E" w:rsidP="001E576C">
      <w:pPr>
        <w:widowControl w:val="0"/>
        <w:spacing w:line="360" w:lineRule="exact"/>
        <w:ind w:firstLine="720"/>
        <w:jc w:val="both"/>
        <w:rPr>
          <w:lang w:eastAsia="en-US"/>
        </w:rPr>
      </w:pPr>
      <w:r>
        <w:rPr>
          <w:lang w:eastAsia="en-US"/>
        </w:rPr>
        <w:t>M – statinio ar įrenginio  nusidėvėjimo duomenų nustatymo metai;</w:t>
      </w:r>
    </w:p>
    <w:p w14:paraId="1A611E7F" w14:textId="77777777" w:rsidR="00CB762E" w:rsidRDefault="00CB762E" w:rsidP="00EE5715">
      <w:pPr>
        <w:widowControl w:val="0"/>
        <w:spacing w:line="300" w:lineRule="auto"/>
        <w:ind w:firstLine="720"/>
        <w:jc w:val="both"/>
        <w:rPr>
          <w:lang w:eastAsia="en-US"/>
        </w:rPr>
      </w:pPr>
      <w:r>
        <w:rPr>
          <w:lang w:eastAsia="en-US"/>
        </w:rPr>
        <w:t>M1 – einamieji metai.</w:t>
      </w:r>
    </w:p>
    <w:p w14:paraId="1ADBBFE3" w14:textId="3C716C7F" w:rsidR="00CB762E" w:rsidRDefault="008972BE" w:rsidP="00EE5715">
      <w:pPr>
        <w:spacing w:line="300" w:lineRule="auto"/>
        <w:jc w:val="both"/>
      </w:pPr>
      <w:r>
        <w:lastRenderedPageBreak/>
        <w:t xml:space="preserve">Pastatas </w:t>
      </w:r>
      <w:r w:rsidRPr="00432310">
        <w:t>– komercinis pastatas su integruota fotovoltine elektrine ir medicininės paskirties patalpomis (unikalus Nr. 2798-8002-0010)</w:t>
      </w:r>
      <w:r>
        <w:t>, pas</w:t>
      </w:r>
      <w:r w:rsidR="00CB762E">
        <w:rPr>
          <w:lang w:eastAsia="en-US"/>
        </w:rPr>
        <w:t xml:space="preserve">tatytas iš plytų, gyvavimo trukmė (saugaus naudojimo terminas) – 100 metų (Reglamento 10.1 papunktis), fizinio nusidėvėjimo procentas – </w:t>
      </w:r>
      <w:r>
        <w:rPr>
          <w:lang w:eastAsia="en-US"/>
        </w:rPr>
        <w:t>25</w:t>
      </w:r>
      <w:r w:rsidR="00CB762E">
        <w:rPr>
          <w:lang w:eastAsia="en-US"/>
        </w:rPr>
        <w:t xml:space="preserve">%, kadastro duomenų nustatymo data – </w:t>
      </w:r>
      <w:r>
        <w:rPr>
          <w:lang w:eastAsia="en-US"/>
        </w:rPr>
        <w:t>2021-05-05</w:t>
      </w:r>
      <w:r w:rsidR="00CB762E">
        <w:rPr>
          <w:lang w:eastAsia="en-US"/>
        </w:rPr>
        <w:t>, einamieji metai – 2025;</w:t>
      </w:r>
    </w:p>
    <w:p w14:paraId="7B5D2175" w14:textId="6E618A43" w:rsidR="00CB762E" w:rsidRDefault="00CB762E" w:rsidP="00EE5715">
      <w:pPr>
        <w:widowControl w:val="0"/>
        <w:spacing w:line="300" w:lineRule="auto"/>
        <w:ind w:firstLine="720"/>
        <w:jc w:val="both"/>
        <w:rPr>
          <w:lang w:eastAsia="en-US"/>
        </w:rPr>
      </w:pPr>
      <w:r>
        <w:rPr>
          <w:lang w:eastAsia="en-US"/>
        </w:rPr>
        <w:t>T = (100 – (100 x (</w:t>
      </w:r>
      <w:r w:rsidR="008972BE">
        <w:rPr>
          <w:lang w:eastAsia="en-US"/>
        </w:rPr>
        <w:t>25</w:t>
      </w:r>
      <w:r>
        <w:rPr>
          <w:lang w:eastAsia="en-US"/>
        </w:rPr>
        <w:t xml:space="preserve"> / 100)) + </w:t>
      </w:r>
      <w:r w:rsidR="008972BE">
        <w:rPr>
          <w:lang w:eastAsia="en-US"/>
        </w:rPr>
        <w:t>2021</w:t>
      </w:r>
      <w:r>
        <w:rPr>
          <w:lang w:eastAsia="en-US"/>
        </w:rPr>
        <w:t xml:space="preserve">) – 2025 </w:t>
      </w:r>
      <w:r>
        <w:rPr>
          <w:lang w:val="es-ES" w:eastAsia="en-US"/>
        </w:rPr>
        <w:t xml:space="preserve">= </w:t>
      </w:r>
      <w:r w:rsidR="007A63D2">
        <w:rPr>
          <w:lang w:val="es-ES" w:eastAsia="en-US"/>
        </w:rPr>
        <w:t>71</w:t>
      </w:r>
      <w:r>
        <w:rPr>
          <w:lang w:val="es-ES" w:eastAsia="en-US"/>
        </w:rPr>
        <w:t>.</w:t>
      </w:r>
    </w:p>
    <w:p w14:paraId="3ED975F9" w14:textId="0C192F7C" w:rsidR="00CB762E" w:rsidRDefault="00CB762E" w:rsidP="00EE5715">
      <w:pPr>
        <w:widowControl w:val="0"/>
        <w:spacing w:line="300" w:lineRule="auto"/>
        <w:ind w:firstLine="720"/>
        <w:jc w:val="both"/>
        <w:rPr>
          <w:lang w:eastAsia="en-US"/>
        </w:rPr>
      </w:pPr>
      <w:r>
        <w:rPr>
          <w:lang w:eastAsia="en-US"/>
        </w:rPr>
        <w:t xml:space="preserve">Nuomos terminas – </w:t>
      </w:r>
      <w:r w:rsidR="007A63D2">
        <w:rPr>
          <w:lang w:eastAsia="en-US"/>
        </w:rPr>
        <w:t>71</w:t>
      </w:r>
      <w:r>
        <w:rPr>
          <w:lang w:eastAsia="en-US"/>
        </w:rPr>
        <w:t xml:space="preserve"> metai.</w:t>
      </w:r>
    </w:p>
    <w:p w14:paraId="20FD1979" w14:textId="1B257780" w:rsidR="00297A04" w:rsidRDefault="006B6A00" w:rsidP="00217726">
      <w:pPr>
        <w:tabs>
          <w:tab w:val="left" w:pos="0"/>
          <w:tab w:val="left" w:pos="851"/>
        </w:tabs>
        <w:spacing w:line="300" w:lineRule="auto"/>
        <w:ind w:firstLine="720"/>
        <w:jc w:val="both"/>
        <w:rPr>
          <w:szCs w:val="20"/>
          <w:lang w:eastAsia="en-US"/>
        </w:rPr>
      </w:pPr>
      <w:r>
        <w:rPr>
          <w:szCs w:val="20"/>
        </w:rPr>
        <w:t xml:space="preserve">Lietuvos Respublikos </w:t>
      </w:r>
      <w:r w:rsidR="001E576C">
        <w:rPr>
          <w:szCs w:val="20"/>
        </w:rPr>
        <w:t>V</w:t>
      </w:r>
      <w:r>
        <w:rPr>
          <w:szCs w:val="20"/>
        </w:rPr>
        <w:t>yriausybės 199</w:t>
      </w:r>
      <w:r w:rsidR="0019359F">
        <w:rPr>
          <w:szCs w:val="20"/>
        </w:rPr>
        <w:t>9</w:t>
      </w:r>
      <w:r>
        <w:rPr>
          <w:szCs w:val="20"/>
        </w:rPr>
        <w:t xml:space="preserve"> m. vasario 24 d. nutarimo Nr. 205 „</w:t>
      </w:r>
      <w:r w:rsidRPr="006B6A00">
        <w:rPr>
          <w:szCs w:val="20"/>
        </w:rPr>
        <w:t>Dėl žemės įvertinimo tvarkos</w:t>
      </w:r>
      <w:r>
        <w:rPr>
          <w:szCs w:val="20"/>
        </w:rPr>
        <w:t xml:space="preserve">“ 5.9 </w:t>
      </w:r>
      <w:r w:rsidR="004820D0">
        <w:rPr>
          <w:szCs w:val="20"/>
        </w:rPr>
        <w:t>pa</w:t>
      </w:r>
      <w:r>
        <w:rPr>
          <w:szCs w:val="20"/>
        </w:rPr>
        <w:t>punk</w:t>
      </w:r>
      <w:r w:rsidR="004820D0">
        <w:rPr>
          <w:szCs w:val="20"/>
        </w:rPr>
        <w:t xml:space="preserve">tyje numatyta, kad </w:t>
      </w:r>
      <w:r w:rsidRPr="006B6A00">
        <w:rPr>
          <w:szCs w:val="20"/>
        </w:rPr>
        <w:t>nuo 2009 m. sausio 1 d. be aukciono išnuomojamų valstybinės žemės sklypų (išskyrus atvejus, kai išnuomojamų be aukciono valstybinės žemės sklypų vertės apskaičiavimą reglamentuoja kiti teisės aktai)</w:t>
      </w:r>
      <w:r w:rsidR="00514BD4">
        <w:rPr>
          <w:szCs w:val="20"/>
        </w:rPr>
        <w:t xml:space="preserve"> &lt;...&gt;</w:t>
      </w:r>
      <w:r w:rsidRPr="006B6A00">
        <w:rPr>
          <w:szCs w:val="20"/>
        </w:rPr>
        <w:t>, vertė apskaičiuojama pagal einamųjų metų sausio 1</w:t>
      </w:r>
      <w:r w:rsidR="0019359F">
        <w:rPr>
          <w:szCs w:val="20"/>
        </w:rPr>
        <w:t> </w:t>
      </w:r>
      <w:r w:rsidRPr="006B6A00">
        <w:rPr>
          <w:szCs w:val="20"/>
        </w:rPr>
        <w:t xml:space="preserve">d. taikytus žemės verčių žemėlapius. </w:t>
      </w:r>
    </w:p>
    <w:p w14:paraId="5D5568F7" w14:textId="2878BEEC" w:rsidR="006A1322" w:rsidRDefault="006A1322" w:rsidP="00217726">
      <w:pPr>
        <w:widowControl w:val="0"/>
        <w:spacing w:line="300" w:lineRule="auto"/>
        <w:ind w:firstLine="720"/>
        <w:jc w:val="both"/>
        <w:rPr>
          <w:szCs w:val="20"/>
          <w:lang w:eastAsia="en-US"/>
        </w:rPr>
      </w:pPr>
      <w:r>
        <w:rPr>
          <w:szCs w:val="20"/>
          <w:lang w:eastAsia="en-US"/>
        </w:rPr>
        <w:t>Ž</w:t>
      </w:r>
      <w:r w:rsidRPr="006A1322">
        <w:rPr>
          <w:szCs w:val="20"/>
          <w:lang w:eastAsia="en-US"/>
        </w:rPr>
        <w:t>emės sklypo</w:t>
      </w:r>
      <w:r w:rsidR="005B0058">
        <w:rPr>
          <w:szCs w:val="20"/>
          <w:lang w:eastAsia="en-US"/>
        </w:rPr>
        <w:t xml:space="preserve"> </w:t>
      </w:r>
      <w:r w:rsidRPr="006A1322">
        <w:rPr>
          <w:szCs w:val="20"/>
          <w:lang w:eastAsia="en-US"/>
        </w:rPr>
        <w:t>vertė</w:t>
      </w:r>
      <w:r w:rsidR="009B0561">
        <w:rPr>
          <w:szCs w:val="20"/>
          <w:lang w:eastAsia="en-US"/>
        </w:rPr>
        <w:t xml:space="preserve"> –</w:t>
      </w:r>
      <w:r w:rsidR="005B0058">
        <w:rPr>
          <w:szCs w:val="20"/>
          <w:lang w:eastAsia="en-US"/>
        </w:rPr>
        <w:t xml:space="preserve"> </w:t>
      </w:r>
      <w:r w:rsidR="007A63D2">
        <w:rPr>
          <w:szCs w:val="20"/>
          <w:lang w:eastAsia="en-US"/>
        </w:rPr>
        <w:t>92 300</w:t>
      </w:r>
      <w:r w:rsidR="00B259D6">
        <w:rPr>
          <w:szCs w:val="20"/>
          <w:lang w:eastAsia="en-US"/>
        </w:rPr>
        <w:t>,</w:t>
      </w:r>
      <w:r w:rsidR="005B0058" w:rsidRPr="005B0058">
        <w:rPr>
          <w:szCs w:val="20"/>
          <w:lang w:eastAsia="en-US"/>
        </w:rPr>
        <w:t>00 Eur (</w:t>
      </w:r>
      <w:r w:rsidR="007A63D2">
        <w:rPr>
          <w:szCs w:val="20"/>
          <w:lang w:eastAsia="en-US"/>
        </w:rPr>
        <w:t>devyniasdešimt du</w:t>
      </w:r>
      <w:r w:rsidR="00182C18">
        <w:rPr>
          <w:szCs w:val="20"/>
          <w:lang w:eastAsia="en-US"/>
        </w:rPr>
        <w:t xml:space="preserve"> </w:t>
      </w:r>
      <w:r w:rsidR="000F2F74">
        <w:rPr>
          <w:szCs w:val="20"/>
          <w:lang w:eastAsia="en-US"/>
        </w:rPr>
        <w:t>t</w:t>
      </w:r>
      <w:r w:rsidR="005B0058" w:rsidRPr="005B0058">
        <w:rPr>
          <w:szCs w:val="20"/>
          <w:lang w:eastAsia="en-US"/>
        </w:rPr>
        <w:t>ūkstan</w:t>
      </w:r>
      <w:r w:rsidR="007A63D2">
        <w:rPr>
          <w:szCs w:val="20"/>
          <w:lang w:eastAsia="en-US"/>
        </w:rPr>
        <w:t>čiai</w:t>
      </w:r>
      <w:r w:rsidR="000F2F74">
        <w:rPr>
          <w:szCs w:val="20"/>
          <w:lang w:eastAsia="en-US"/>
        </w:rPr>
        <w:t xml:space="preserve"> </w:t>
      </w:r>
      <w:r w:rsidR="007A63D2">
        <w:rPr>
          <w:szCs w:val="20"/>
          <w:lang w:eastAsia="en-US"/>
        </w:rPr>
        <w:t xml:space="preserve">trys šimtai </w:t>
      </w:r>
      <w:r w:rsidR="005B0058" w:rsidRPr="005B0058">
        <w:rPr>
          <w:szCs w:val="20"/>
          <w:lang w:eastAsia="en-US"/>
        </w:rPr>
        <w:t>eur</w:t>
      </w:r>
      <w:r w:rsidR="00B259D6">
        <w:rPr>
          <w:szCs w:val="20"/>
          <w:lang w:eastAsia="en-US"/>
        </w:rPr>
        <w:t>ų</w:t>
      </w:r>
      <w:r w:rsidR="005B0058" w:rsidRPr="005B0058">
        <w:rPr>
          <w:szCs w:val="20"/>
          <w:lang w:eastAsia="en-US"/>
        </w:rPr>
        <w:t>)</w:t>
      </w:r>
      <w:r w:rsidR="005B0058">
        <w:rPr>
          <w:szCs w:val="20"/>
          <w:lang w:eastAsia="en-US"/>
        </w:rPr>
        <w:t xml:space="preserve">, </w:t>
      </w:r>
      <w:r w:rsidRPr="006A1322">
        <w:rPr>
          <w:szCs w:val="20"/>
          <w:lang w:eastAsia="en-US"/>
        </w:rPr>
        <w:t>apskaičiuo</w:t>
      </w:r>
      <w:r>
        <w:rPr>
          <w:szCs w:val="20"/>
          <w:lang w:eastAsia="en-US"/>
        </w:rPr>
        <w:t>ta</w:t>
      </w:r>
      <w:r w:rsidRPr="006A1322">
        <w:rPr>
          <w:szCs w:val="20"/>
          <w:lang w:eastAsia="en-US"/>
        </w:rPr>
        <w:t xml:space="preserve"> pagal 202</w:t>
      </w:r>
      <w:r w:rsidR="009259C6">
        <w:rPr>
          <w:szCs w:val="20"/>
          <w:lang w:eastAsia="en-US"/>
        </w:rPr>
        <w:t>5</w:t>
      </w:r>
      <w:r w:rsidRPr="006A1322">
        <w:rPr>
          <w:szCs w:val="20"/>
          <w:lang w:eastAsia="en-US"/>
        </w:rPr>
        <w:t>-01-01 taikytus žemės verčių žemėlapius, patvirtintus Nacionalinės žemės tarnybos prie Aplinkos ministerijos direktoriaus 202</w:t>
      </w:r>
      <w:r w:rsidR="009259C6">
        <w:rPr>
          <w:szCs w:val="20"/>
          <w:lang w:eastAsia="en-US"/>
        </w:rPr>
        <w:t>4</w:t>
      </w:r>
      <w:r w:rsidRPr="006A1322">
        <w:rPr>
          <w:szCs w:val="20"/>
          <w:lang w:eastAsia="en-US"/>
        </w:rPr>
        <w:t xml:space="preserve"> m. gruodžio</w:t>
      </w:r>
      <w:r w:rsidR="009259C6">
        <w:rPr>
          <w:szCs w:val="20"/>
          <w:lang w:eastAsia="en-US"/>
        </w:rPr>
        <w:t xml:space="preserve"> 9</w:t>
      </w:r>
      <w:r w:rsidRPr="006A1322">
        <w:rPr>
          <w:szCs w:val="20"/>
          <w:lang w:eastAsia="en-US"/>
        </w:rPr>
        <w:t xml:space="preserve"> d. įsakymu Nr. 1P-</w:t>
      </w:r>
      <w:r w:rsidR="009259C6">
        <w:rPr>
          <w:szCs w:val="20"/>
          <w:lang w:eastAsia="en-US"/>
        </w:rPr>
        <w:t>546</w:t>
      </w:r>
      <w:r w:rsidRPr="006A1322">
        <w:rPr>
          <w:szCs w:val="20"/>
          <w:lang w:eastAsia="en-US"/>
        </w:rPr>
        <w:t>-(1.3 E.) „Dėl masinio žemės vertinimo dokumentų patvirtinimo“</w:t>
      </w:r>
      <w:r w:rsidR="005B0058">
        <w:rPr>
          <w:szCs w:val="20"/>
          <w:lang w:eastAsia="en-US"/>
        </w:rPr>
        <w:t>.</w:t>
      </w:r>
    </w:p>
    <w:p w14:paraId="7C9D1069" w14:textId="56BF7B42" w:rsidR="008C2B47" w:rsidRDefault="008C2B47" w:rsidP="00217726">
      <w:pPr>
        <w:widowControl w:val="0"/>
        <w:spacing w:line="300" w:lineRule="auto"/>
        <w:ind w:firstLine="720"/>
        <w:jc w:val="both"/>
        <w:rPr>
          <w:lang w:eastAsia="en-US"/>
        </w:rPr>
      </w:pPr>
      <w:r>
        <w:rPr>
          <w:lang w:eastAsia="en-US"/>
        </w:rPr>
        <w:t xml:space="preserve">Pagal Žemės įstatymo </w:t>
      </w:r>
      <w:r w:rsidRPr="00060C93">
        <w:rPr>
          <w:lang w:eastAsia="en-US"/>
        </w:rPr>
        <w:t xml:space="preserve">36² straipsnio </w:t>
      </w:r>
      <w:r w:rsidR="00617DDD">
        <w:rPr>
          <w:lang w:eastAsia="en-US"/>
        </w:rPr>
        <w:t>8</w:t>
      </w:r>
      <w:r w:rsidRPr="00060C93">
        <w:rPr>
          <w:lang w:eastAsia="en-US"/>
        </w:rPr>
        <w:t xml:space="preserve"> dal</w:t>
      </w:r>
      <w:r>
        <w:rPr>
          <w:lang w:eastAsia="en-US"/>
        </w:rPr>
        <w:t xml:space="preserve">į Nacionalinės žemės tarnybos 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w:t>
      </w:r>
      <w:bookmarkStart w:id="10" w:name="_Hlk204168614"/>
      <w:r>
        <w:rPr>
          <w:lang w:eastAsia="en-US"/>
        </w:rPr>
        <w:t>ne mažesnio kaip 0,3 ha ploto</w:t>
      </w:r>
      <w:bookmarkEnd w:id="10"/>
      <w:r>
        <w:rPr>
          <w:lang w:eastAsia="en-US"/>
        </w:rPr>
        <w:t xml:space="preserve">. </w:t>
      </w:r>
    </w:p>
    <w:p w14:paraId="1BCB20F9" w14:textId="6F458287" w:rsidR="007A63D2" w:rsidRDefault="00C97F4D" w:rsidP="00C04D76">
      <w:pPr>
        <w:widowControl w:val="0"/>
        <w:spacing w:line="300" w:lineRule="auto"/>
        <w:ind w:firstLine="567"/>
        <w:jc w:val="both"/>
        <w:rPr>
          <w:lang w:eastAsia="en-US"/>
        </w:rPr>
      </w:pPr>
      <w:r w:rsidRPr="003640D9">
        <w:rPr>
          <w:lang w:eastAsia="en-US"/>
        </w:rPr>
        <w:t xml:space="preserve">Kadangi Žemės sklypas yra </w:t>
      </w:r>
      <w:r w:rsidR="00182C18">
        <w:rPr>
          <w:lang w:eastAsia="en-US"/>
        </w:rPr>
        <w:t>didesnis kaip 0,3 ha ploto</w:t>
      </w:r>
      <w:r>
        <w:rPr>
          <w:lang w:eastAsia="en-US"/>
        </w:rPr>
        <w:t xml:space="preserve">, </w:t>
      </w:r>
      <w:r w:rsidRPr="003640D9">
        <w:rPr>
          <w:lang w:eastAsia="en-US"/>
        </w:rPr>
        <w:t xml:space="preserve">vadovaujantis Žemės įstatymo 36² straipsnio </w:t>
      </w:r>
      <w:r w:rsidR="00FD1CF2">
        <w:rPr>
          <w:lang w:eastAsia="en-US"/>
        </w:rPr>
        <w:t>8</w:t>
      </w:r>
      <w:r w:rsidRPr="003640D9">
        <w:rPr>
          <w:lang w:eastAsia="en-US"/>
        </w:rPr>
        <w:t xml:space="preserve"> dalimi, </w:t>
      </w:r>
      <w:r w:rsidR="00C04D76" w:rsidRPr="00BE2C08">
        <w:rPr>
          <w:lang w:eastAsia="en-US"/>
        </w:rPr>
        <w:t>Projektas buvo pateiktas vertinti Nacionalinei žemės tarnybai. Nacionalinės žemės tarnybos išvada Nr. 1SD-</w:t>
      </w:r>
      <w:r w:rsidR="00C04D76">
        <w:rPr>
          <w:lang w:eastAsia="en-US"/>
        </w:rPr>
        <w:t>101106</w:t>
      </w:r>
      <w:r w:rsidR="00C04D76" w:rsidRPr="00BE2C08">
        <w:rPr>
          <w:lang w:eastAsia="en-US"/>
        </w:rPr>
        <w:t>-(8.</w:t>
      </w:r>
      <w:r w:rsidR="00C04D76">
        <w:rPr>
          <w:lang w:eastAsia="en-US"/>
        </w:rPr>
        <w:t>6</w:t>
      </w:r>
      <w:r w:rsidR="00C04D76" w:rsidRPr="00BE2C08">
        <w:rPr>
          <w:lang w:eastAsia="en-US"/>
        </w:rPr>
        <w:t xml:space="preserve"> E.) „Dėl valstybinės žemės nuomos sutarties projekto atitikties teisės aktų reikalavimams“ priimta 2025 m. </w:t>
      </w:r>
      <w:r w:rsidR="00C04D76">
        <w:rPr>
          <w:lang w:eastAsia="en-US"/>
        </w:rPr>
        <w:t>rugsėjo 5</w:t>
      </w:r>
      <w:r w:rsidR="00C04D76" w:rsidRPr="00BE2C08">
        <w:rPr>
          <w:lang w:eastAsia="en-US"/>
        </w:rPr>
        <w:t xml:space="preserve"> d. ir šioje išvadoje nurodyta, kad prie Projekto pridėtas valstybinės žemės </w:t>
      </w:r>
      <w:r w:rsidR="00C04D76">
        <w:rPr>
          <w:lang w:eastAsia="en-US"/>
        </w:rPr>
        <w:t>nuomos</w:t>
      </w:r>
      <w:r w:rsidR="00C04D76" w:rsidRPr="00BE2C08">
        <w:rPr>
          <w:lang w:eastAsia="en-US"/>
        </w:rPr>
        <w:t xml:space="preserve"> sutarties projektas atitinka teisės aktų reikalavimus. Atsižvelgiant į tai, Savivaldybės tarybai nėra kliūčių priimti Projektą.</w:t>
      </w:r>
    </w:p>
    <w:p w14:paraId="139E888D" w14:textId="66D53124" w:rsidR="004363F9" w:rsidRDefault="000C4CD9" w:rsidP="00217726">
      <w:pPr>
        <w:widowControl w:val="0"/>
        <w:spacing w:line="300" w:lineRule="auto"/>
        <w:ind w:firstLine="567"/>
        <w:jc w:val="both"/>
        <w:rPr>
          <w:szCs w:val="20"/>
          <w:lang w:eastAsia="en-US"/>
        </w:rPr>
      </w:pPr>
      <w:r w:rsidRPr="000C4CD9">
        <w:rPr>
          <w:b/>
        </w:rPr>
        <w:t>5. Kieno iniciatyva parengtas sprendimo projektas:</w:t>
      </w:r>
      <w:r w:rsidRPr="000C4CD9">
        <w:t xml:space="preserve"> </w:t>
      </w:r>
    </w:p>
    <w:p w14:paraId="586781C8" w14:textId="16F5764C" w:rsidR="00C91762" w:rsidRPr="004363F9" w:rsidRDefault="00EB6FDF" w:rsidP="00217726">
      <w:pPr>
        <w:widowControl w:val="0"/>
        <w:spacing w:line="300" w:lineRule="auto"/>
        <w:ind w:firstLine="567"/>
        <w:jc w:val="both"/>
        <w:rPr>
          <w:szCs w:val="20"/>
          <w:lang w:eastAsia="en-US"/>
        </w:rPr>
      </w:pPr>
      <w:r>
        <w:t>„</w:t>
      </w:r>
      <w:r w:rsidR="003D1DB3">
        <w:t>VVI Projektai</w:t>
      </w:r>
      <w:r>
        <w:t>“</w:t>
      </w:r>
      <w:r w:rsidR="003D1DB3">
        <w:t>, MB</w:t>
      </w:r>
      <w:r w:rsidR="003279F2">
        <w:t xml:space="preserve"> </w:t>
      </w:r>
      <w:r w:rsidR="00C91762">
        <w:rPr>
          <w:lang w:eastAsia="en-US"/>
        </w:rPr>
        <w:t xml:space="preserve">prašymu </w:t>
      </w:r>
      <w:r w:rsidR="00C91762">
        <w:t>Savivaldybės administracijos.</w:t>
      </w:r>
    </w:p>
    <w:p w14:paraId="06D13DB1" w14:textId="77777777" w:rsidR="00AC302E" w:rsidRDefault="00AC302E" w:rsidP="00F31ED0">
      <w:pPr>
        <w:tabs>
          <w:tab w:val="left" w:pos="0"/>
        </w:tabs>
        <w:jc w:val="both"/>
        <w:rPr>
          <w:color w:val="000000" w:themeColor="text1"/>
        </w:rPr>
      </w:pPr>
    </w:p>
    <w:p w14:paraId="19EF9231" w14:textId="77777777" w:rsidR="00C91762" w:rsidRDefault="00C91762"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3EE0DA66" w:rsidR="004839CB" w:rsidRPr="00C0510E" w:rsidRDefault="00E808BB" w:rsidP="00C0510E">
      <w:pPr>
        <w:tabs>
          <w:tab w:val="left" w:pos="0"/>
        </w:tabs>
        <w:jc w:val="both"/>
        <w:rPr>
          <w:color w:val="000000" w:themeColor="text1"/>
        </w:rPr>
      </w:pPr>
      <w:r>
        <w:rPr>
          <w:color w:val="000000" w:themeColor="text1"/>
        </w:rPr>
        <w:t xml:space="preserve">Žemėtvarkos poskyrio </w:t>
      </w:r>
      <w:r w:rsidR="00C91762">
        <w:rPr>
          <w:color w:val="000000" w:themeColor="text1"/>
        </w:rPr>
        <w:t>vyr</w:t>
      </w:r>
      <w:r w:rsidR="0019359F">
        <w:rPr>
          <w:color w:val="000000" w:themeColor="text1"/>
        </w:rPr>
        <w:t>esn</w:t>
      </w:r>
      <w:r w:rsidR="00C91762">
        <w:rPr>
          <w:color w:val="000000" w:themeColor="text1"/>
        </w:rPr>
        <w:t>ioji</w:t>
      </w:r>
      <w:r w:rsidR="00C0510E">
        <w:rPr>
          <w:color w:val="000000" w:themeColor="text1"/>
        </w:rPr>
        <w:t xml:space="preserve"> specialistė </w:t>
      </w:r>
      <w:r>
        <w:rPr>
          <w:color w:val="000000" w:themeColor="text1"/>
        </w:rPr>
        <w:tab/>
      </w:r>
      <w:r>
        <w:rPr>
          <w:color w:val="000000" w:themeColor="text1"/>
        </w:rPr>
        <w:tab/>
        <w:t xml:space="preserve">                </w:t>
      </w:r>
      <w:r w:rsidR="0019359F">
        <w:rPr>
          <w:color w:val="000000" w:themeColor="text1"/>
        </w:rPr>
        <w:t>Gražina Januševičienė</w:t>
      </w:r>
    </w:p>
    <w:p w14:paraId="308A67B8" w14:textId="77777777" w:rsidR="00E53E75" w:rsidRDefault="00E53E75" w:rsidP="00C10FB4">
      <w:pPr>
        <w:pStyle w:val="Sraopastraipa"/>
        <w:ind w:left="0"/>
        <w:jc w:val="both"/>
      </w:pP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DE394B" w14:textId="77777777" w:rsidR="00341FF4" w:rsidRDefault="00341FF4" w:rsidP="00D610C3">
      <w:r>
        <w:separator/>
      </w:r>
    </w:p>
  </w:endnote>
  <w:endnote w:type="continuationSeparator" w:id="0">
    <w:p w14:paraId="62A76445" w14:textId="77777777" w:rsidR="00341FF4" w:rsidRDefault="00341FF4"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99C542" w14:textId="77777777" w:rsidR="00341FF4" w:rsidRDefault="00341FF4" w:rsidP="00D610C3">
      <w:r>
        <w:separator/>
      </w:r>
    </w:p>
  </w:footnote>
  <w:footnote w:type="continuationSeparator" w:id="0">
    <w:p w14:paraId="0C3783D6" w14:textId="77777777" w:rsidR="00341FF4" w:rsidRDefault="00341FF4"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2A0B"/>
    <w:rsid w:val="000213F2"/>
    <w:rsid w:val="00023946"/>
    <w:rsid w:val="00024E4B"/>
    <w:rsid w:val="000273F1"/>
    <w:rsid w:val="00035DF8"/>
    <w:rsid w:val="0003754D"/>
    <w:rsid w:val="00047460"/>
    <w:rsid w:val="00050CB3"/>
    <w:rsid w:val="00050D33"/>
    <w:rsid w:val="000545B1"/>
    <w:rsid w:val="00055711"/>
    <w:rsid w:val="00060F2B"/>
    <w:rsid w:val="00064E1B"/>
    <w:rsid w:val="000662B6"/>
    <w:rsid w:val="000668CC"/>
    <w:rsid w:val="00066A69"/>
    <w:rsid w:val="000672D6"/>
    <w:rsid w:val="00067B77"/>
    <w:rsid w:val="00071BE7"/>
    <w:rsid w:val="00073D8A"/>
    <w:rsid w:val="000811AB"/>
    <w:rsid w:val="00083AD7"/>
    <w:rsid w:val="00085FA8"/>
    <w:rsid w:val="00092FB1"/>
    <w:rsid w:val="00096F0B"/>
    <w:rsid w:val="000A177F"/>
    <w:rsid w:val="000B0E26"/>
    <w:rsid w:val="000B666A"/>
    <w:rsid w:val="000C0158"/>
    <w:rsid w:val="000C4CD9"/>
    <w:rsid w:val="000C5F6F"/>
    <w:rsid w:val="000D01FD"/>
    <w:rsid w:val="000D0709"/>
    <w:rsid w:val="000D1CCA"/>
    <w:rsid w:val="000D4FCD"/>
    <w:rsid w:val="000E4423"/>
    <w:rsid w:val="000E525B"/>
    <w:rsid w:val="000E6FCA"/>
    <w:rsid w:val="000F142F"/>
    <w:rsid w:val="000F2F74"/>
    <w:rsid w:val="000F6EAA"/>
    <w:rsid w:val="00101EF7"/>
    <w:rsid w:val="00105414"/>
    <w:rsid w:val="00105FAF"/>
    <w:rsid w:val="00115F33"/>
    <w:rsid w:val="001160D3"/>
    <w:rsid w:val="00116ED6"/>
    <w:rsid w:val="0011768C"/>
    <w:rsid w:val="001217E9"/>
    <w:rsid w:val="0013273E"/>
    <w:rsid w:val="001339CC"/>
    <w:rsid w:val="00134410"/>
    <w:rsid w:val="00144285"/>
    <w:rsid w:val="0015278F"/>
    <w:rsid w:val="00153CDD"/>
    <w:rsid w:val="00153D8F"/>
    <w:rsid w:val="00156131"/>
    <w:rsid w:val="00156CC5"/>
    <w:rsid w:val="00163648"/>
    <w:rsid w:val="001636E3"/>
    <w:rsid w:val="00166D36"/>
    <w:rsid w:val="00170B94"/>
    <w:rsid w:val="00173464"/>
    <w:rsid w:val="00176CDC"/>
    <w:rsid w:val="00182C18"/>
    <w:rsid w:val="00186F13"/>
    <w:rsid w:val="0019105B"/>
    <w:rsid w:val="00192F17"/>
    <w:rsid w:val="0019359F"/>
    <w:rsid w:val="00194B34"/>
    <w:rsid w:val="001A31DD"/>
    <w:rsid w:val="001A3EBD"/>
    <w:rsid w:val="001A59CF"/>
    <w:rsid w:val="001A6841"/>
    <w:rsid w:val="001B1969"/>
    <w:rsid w:val="001B1CD5"/>
    <w:rsid w:val="001B4EA2"/>
    <w:rsid w:val="001B5367"/>
    <w:rsid w:val="001B7C03"/>
    <w:rsid w:val="001C099F"/>
    <w:rsid w:val="001C28AD"/>
    <w:rsid w:val="001C3AE0"/>
    <w:rsid w:val="001C60B4"/>
    <w:rsid w:val="001D141E"/>
    <w:rsid w:val="001D324B"/>
    <w:rsid w:val="001D621F"/>
    <w:rsid w:val="001D689D"/>
    <w:rsid w:val="001E576C"/>
    <w:rsid w:val="001F0F56"/>
    <w:rsid w:val="001F1DA8"/>
    <w:rsid w:val="001F3431"/>
    <w:rsid w:val="001F77F0"/>
    <w:rsid w:val="00200DAF"/>
    <w:rsid w:val="002036F6"/>
    <w:rsid w:val="00213050"/>
    <w:rsid w:val="00213057"/>
    <w:rsid w:val="0021352E"/>
    <w:rsid w:val="00213D1E"/>
    <w:rsid w:val="00214043"/>
    <w:rsid w:val="00217726"/>
    <w:rsid w:val="002233AE"/>
    <w:rsid w:val="0022470C"/>
    <w:rsid w:val="0022576D"/>
    <w:rsid w:val="002316BC"/>
    <w:rsid w:val="00237E62"/>
    <w:rsid w:val="00244250"/>
    <w:rsid w:val="0025348D"/>
    <w:rsid w:val="002541D9"/>
    <w:rsid w:val="002618CF"/>
    <w:rsid w:val="00261DCF"/>
    <w:rsid w:val="00264EEB"/>
    <w:rsid w:val="002656DD"/>
    <w:rsid w:val="00265C4B"/>
    <w:rsid w:val="0027021E"/>
    <w:rsid w:val="00272FCF"/>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5A69"/>
    <w:rsid w:val="002B6B80"/>
    <w:rsid w:val="002C0440"/>
    <w:rsid w:val="002C0792"/>
    <w:rsid w:val="002C2927"/>
    <w:rsid w:val="002C333C"/>
    <w:rsid w:val="002C74BB"/>
    <w:rsid w:val="002D1241"/>
    <w:rsid w:val="002D165A"/>
    <w:rsid w:val="002D1C76"/>
    <w:rsid w:val="002D1C97"/>
    <w:rsid w:val="002D24EF"/>
    <w:rsid w:val="002D432B"/>
    <w:rsid w:val="002D5815"/>
    <w:rsid w:val="002E30B2"/>
    <w:rsid w:val="002E51AC"/>
    <w:rsid w:val="002E7386"/>
    <w:rsid w:val="002E75DC"/>
    <w:rsid w:val="002F237F"/>
    <w:rsid w:val="002F51BA"/>
    <w:rsid w:val="002F52D8"/>
    <w:rsid w:val="00304F7A"/>
    <w:rsid w:val="00307C35"/>
    <w:rsid w:val="00307D6C"/>
    <w:rsid w:val="00310932"/>
    <w:rsid w:val="00311EF9"/>
    <w:rsid w:val="00313492"/>
    <w:rsid w:val="0032426B"/>
    <w:rsid w:val="003279F2"/>
    <w:rsid w:val="00327D6D"/>
    <w:rsid w:val="0033014E"/>
    <w:rsid w:val="0033052A"/>
    <w:rsid w:val="00331855"/>
    <w:rsid w:val="0033573D"/>
    <w:rsid w:val="00335FCE"/>
    <w:rsid w:val="00341BA1"/>
    <w:rsid w:val="00341FF4"/>
    <w:rsid w:val="00345F19"/>
    <w:rsid w:val="00346065"/>
    <w:rsid w:val="00347BF7"/>
    <w:rsid w:val="003645AE"/>
    <w:rsid w:val="003647E6"/>
    <w:rsid w:val="003666E4"/>
    <w:rsid w:val="00375BA3"/>
    <w:rsid w:val="00386D95"/>
    <w:rsid w:val="003875B0"/>
    <w:rsid w:val="00387932"/>
    <w:rsid w:val="003A43A7"/>
    <w:rsid w:val="003B1377"/>
    <w:rsid w:val="003B5741"/>
    <w:rsid w:val="003C2452"/>
    <w:rsid w:val="003C3E20"/>
    <w:rsid w:val="003C4CFD"/>
    <w:rsid w:val="003C5C95"/>
    <w:rsid w:val="003D09EA"/>
    <w:rsid w:val="003D1DB3"/>
    <w:rsid w:val="003D2A8C"/>
    <w:rsid w:val="003D54F9"/>
    <w:rsid w:val="003E056D"/>
    <w:rsid w:val="003E15AD"/>
    <w:rsid w:val="003E4CDE"/>
    <w:rsid w:val="003F194A"/>
    <w:rsid w:val="003F3254"/>
    <w:rsid w:val="003F7786"/>
    <w:rsid w:val="003F7C3E"/>
    <w:rsid w:val="00400757"/>
    <w:rsid w:val="004012B9"/>
    <w:rsid w:val="0040182A"/>
    <w:rsid w:val="004031CA"/>
    <w:rsid w:val="004043D3"/>
    <w:rsid w:val="004127D6"/>
    <w:rsid w:val="00414B0D"/>
    <w:rsid w:val="00426C20"/>
    <w:rsid w:val="00430575"/>
    <w:rsid w:val="00430646"/>
    <w:rsid w:val="00433B4B"/>
    <w:rsid w:val="004363F9"/>
    <w:rsid w:val="004378DA"/>
    <w:rsid w:val="00443896"/>
    <w:rsid w:val="00445877"/>
    <w:rsid w:val="00446785"/>
    <w:rsid w:val="004518CB"/>
    <w:rsid w:val="004535A7"/>
    <w:rsid w:val="004562F9"/>
    <w:rsid w:val="0046421B"/>
    <w:rsid w:val="00466E12"/>
    <w:rsid w:val="004717F3"/>
    <w:rsid w:val="004820D0"/>
    <w:rsid w:val="004826A2"/>
    <w:rsid w:val="004839CB"/>
    <w:rsid w:val="00487B2C"/>
    <w:rsid w:val="004910E2"/>
    <w:rsid w:val="004929F6"/>
    <w:rsid w:val="00495E89"/>
    <w:rsid w:val="00496390"/>
    <w:rsid w:val="00497269"/>
    <w:rsid w:val="00497568"/>
    <w:rsid w:val="004A0E8E"/>
    <w:rsid w:val="004A20DB"/>
    <w:rsid w:val="004A3DED"/>
    <w:rsid w:val="004B385B"/>
    <w:rsid w:val="004C5BF2"/>
    <w:rsid w:val="004C6F4E"/>
    <w:rsid w:val="004D532F"/>
    <w:rsid w:val="004D7DA8"/>
    <w:rsid w:val="004E0CCC"/>
    <w:rsid w:val="004E19F6"/>
    <w:rsid w:val="004F38E9"/>
    <w:rsid w:val="004F5C9C"/>
    <w:rsid w:val="004F7576"/>
    <w:rsid w:val="00501AD3"/>
    <w:rsid w:val="005077DF"/>
    <w:rsid w:val="00507F3E"/>
    <w:rsid w:val="00511F8C"/>
    <w:rsid w:val="00513784"/>
    <w:rsid w:val="00514BD4"/>
    <w:rsid w:val="00515FD0"/>
    <w:rsid w:val="00517F10"/>
    <w:rsid w:val="00521BB9"/>
    <w:rsid w:val="00530888"/>
    <w:rsid w:val="0053247E"/>
    <w:rsid w:val="00533821"/>
    <w:rsid w:val="0053664B"/>
    <w:rsid w:val="0054024F"/>
    <w:rsid w:val="00542F1D"/>
    <w:rsid w:val="005468A5"/>
    <w:rsid w:val="00552F5B"/>
    <w:rsid w:val="005546C6"/>
    <w:rsid w:val="00555AA5"/>
    <w:rsid w:val="00556676"/>
    <w:rsid w:val="005618BE"/>
    <w:rsid w:val="00580FF4"/>
    <w:rsid w:val="005817D7"/>
    <w:rsid w:val="005821EF"/>
    <w:rsid w:val="00585E14"/>
    <w:rsid w:val="005865D5"/>
    <w:rsid w:val="005978A6"/>
    <w:rsid w:val="005A3F6A"/>
    <w:rsid w:val="005A5022"/>
    <w:rsid w:val="005A6191"/>
    <w:rsid w:val="005B0058"/>
    <w:rsid w:val="005B0722"/>
    <w:rsid w:val="005B5993"/>
    <w:rsid w:val="005B7CC3"/>
    <w:rsid w:val="005C0065"/>
    <w:rsid w:val="005C2FA3"/>
    <w:rsid w:val="005C4134"/>
    <w:rsid w:val="005C6286"/>
    <w:rsid w:val="005C62AE"/>
    <w:rsid w:val="005C655A"/>
    <w:rsid w:val="005C71F3"/>
    <w:rsid w:val="005D0BB8"/>
    <w:rsid w:val="005D2633"/>
    <w:rsid w:val="005D4AB3"/>
    <w:rsid w:val="005E1139"/>
    <w:rsid w:val="005E399F"/>
    <w:rsid w:val="005E4165"/>
    <w:rsid w:val="005E4BF1"/>
    <w:rsid w:val="005F374B"/>
    <w:rsid w:val="005F3E6C"/>
    <w:rsid w:val="005F4AB2"/>
    <w:rsid w:val="00602F33"/>
    <w:rsid w:val="00603136"/>
    <w:rsid w:val="0060346B"/>
    <w:rsid w:val="00604437"/>
    <w:rsid w:val="006069A8"/>
    <w:rsid w:val="00607A29"/>
    <w:rsid w:val="00616A7A"/>
    <w:rsid w:val="00617DDD"/>
    <w:rsid w:val="006232CD"/>
    <w:rsid w:val="00623A80"/>
    <w:rsid w:val="006240D6"/>
    <w:rsid w:val="00627099"/>
    <w:rsid w:val="00633E32"/>
    <w:rsid w:val="006372EE"/>
    <w:rsid w:val="00642F57"/>
    <w:rsid w:val="00643BDB"/>
    <w:rsid w:val="00646254"/>
    <w:rsid w:val="00646C9C"/>
    <w:rsid w:val="00647C0A"/>
    <w:rsid w:val="00651020"/>
    <w:rsid w:val="00657F01"/>
    <w:rsid w:val="00660A3D"/>
    <w:rsid w:val="006633D5"/>
    <w:rsid w:val="00667CAC"/>
    <w:rsid w:val="00670C8D"/>
    <w:rsid w:val="006731C8"/>
    <w:rsid w:val="00673E98"/>
    <w:rsid w:val="006748A2"/>
    <w:rsid w:val="006748DD"/>
    <w:rsid w:val="00675968"/>
    <w:rsid w:val="00676787"/>
    <w:rsid w:val="006808AA"/>
    <w:rsid w:val="006832B5"/>
    <w:rsid w:val="00687569"/>
    <w:rsid w:val="006912A8"/>
    <w:rsid w:val="006933AD"/>
    <w:rsid w:val="00693C6D"/>
    <w:rsid w:val="006A1322"/>
    <w:rsid w:val="006A351C"/>
    <w:rsid w:val="006A3F4E"/>
    <w:rsid w:val="006A4BAE"/>
    <w:rsid w:val="006A5049"/>
    <w:rsid w:val="006B0E6C"/>
    <w:rsid w:val="006B1E5C"/>
    <w:rsid w:val="006B38FD"/>
    <w:rsid w:val="006B3B3B"/>
    <w:rsid w:val="006B6A00"/>
    <w:rsid w:val="006C0F63"/>
    <w:rsid w:val="006C1B76"/>
    <w:rsid w:val="006C7F3A"/>
    <w:rsid w:val="006D1BEC"/>
    <w:rsid w:val="006D2756"/>
    <w:rsid w:val="006E299E"/>
    <w:rsid w:val="006E38C4"/>
    <w:rsid w:val="006E679A"/>
    <w:rsid w:val="006F46C7"/>
    <w:rsid w:val="006F65C8"/>
    <w:rsid w:val="006F6785"/>
    <w:rsid w:val="007010AF"/>
    <w:rsid w:val="00706144"/>
    <w:rsid w:val="00710A07"/>
    <w:rsid w:val="00714A9E"/>
    <w:rsid w:val="007155F0"/>
    <w:rsid w:val="00715C8B"/>
    <w:rsid w:val="007258D5"/>
    <w:rsid w:val="00726523"/>
    <w:rsid w:val="00751EAE"/>
    <w:rsid w:val="00753CD7"/>
    <w:rsid w:val="00755356"/>
    <w:rsid w:val="00755C45"/>
    <w:rsid w:val="00761009"/>
    <w:rsid w:val="00776D79"/>
    <w:rsid w:val="00780382"/>
    <w:rsid w:val="00782C6B"/>
    <w:rsid w:val="007922AE"/>
    <w:rsid w:val="007973EE"/>
    <w:rsid w:val="007A0F2E"/>
    <w:rsid w:val="007A19B7"/>
    <w:rsid w:val="007A30DC"/>
    <w:rsid w:val="007A3CA8"/>
    <w:rsid w:val="007A59E2"/>
    <w:rsid w:val="007A63D2"/>
    <w:rsid w:val="007B11DF"/>
    <w:rsid w:val="007C0D1B"/>
    <w:rsid w:val="007C6CF7"/>
    <w:rsid w:val="007C7593"/>
    <w:rsid w:val="007E075A"/>
    <w:rsid w:val="007E32B2"/>
    <w:rsid w:val="007F0630"/>
    <w:rsid w:val="007F0952"/>
    <w:rsid w:val="007F5713"/>
    <w:rsid w:val="008012BF"/>
    <w:rsid w:val="0080253F"/>
    <w:rsid w:val="00802F82"/>
    <w:rsid w:val="00810086"/>
    <w:rsid w:val="0081447E"/>
    <w:rsid w:val="00815CCF"/>
    <w:rsid w:val="00816202"/>
    <w:rsid w:val="00820AAA"/>
    <w:rsid w:val="008217A7"/>
    <w:rsid w:val="0082641E"/>
    <w:rsid w:val="00830642"/>
    <w:rsid w:val="00831518"/>
    <w:rsid w:val="00836B80"/>
    <w:rsid w:val="008407DC"/>
    <w:rsid w:val="00843093"/>
    <w:rsid w:val="00850C02"/>
    <w:rsid w:val="00852119"/>
    <w:rsid w:val="00857E51"/>
    <w:rsid w:val="00862D20"/>
    <w:rsid w:val="00866732"/>
    <w:rsid w:val="0087130F"/>
    <w:rsid w:val="0087463B"/>
    <w:rsid w:val="008750D3"/>
    <w:rsid w:val="00876427"/>
    <w:rsid w:val="00882D08"/>
    <w:rsid w:val="00885D3F"/>
    <w:rsid w:val="00890CD2"/>
    <w:rsid w:val="00891F8B"/>
    <w:rsid w:val="008972BE"/>
    <w:rsid w:val="0089738A"/>
    <w:rsid w:val="008A03D2"/>
    <w:rsid w:val="008A0B91"/>
    <w:rsid w:val="008A4008"/>
    <w:rsid w:val="008A4728"/>
    <w:rsid w:val="008A6B29"/>
    <w:rsid w:val="008A7A19"/>
    <w:rsid w:val="008C2B47"/>
    <w:rsid w:val="008C58DB"/>
    <w:rsid w:val="008C6278"/>
    <w:rsid w:val="008C6CEF"/>
    <w:rsid w:val="008C7A8F"/>
    <w:rsid w:val="008D11A4"/>
    <w:rsid w:val="008D65D6"/>
    <w:rsid w:val="008E0A4A"/>
    <w:rsid w:val="008E0B2F"/>
    <w:rsid w:val="008E2957"/>
    <w:rsid w:val="008E407E"/>
    <w:rsid w:val="008E741B"/>
    <w:rsid w:val="008F747C"/>
    <w:rsid w:val="008F7852"/>
    <w:rsid w:val="00900807"/>
    <w:rsid w:val="009013ED"/>
    <w:rsid w:val="00901570"/>
    <w:rsid w:val="00906880"/>
    <w:rsid w:val="009072D8"/>
    <w:rsid w:val="009104ED"/>
    <w:rsid w:val="00912AD5"/>
    <w:rsid w:val="0091381E"/>
    <w:rsid w:val="00915CAB"/>
    <w:rsid w:val="00916F0F"/>
    <w:rsid w:val="00924E14"/>
    <w:rsid w:val="009259C6"/>
    <w:rsid w:val="009268AA"/>
    <w:rsid w:val="009303B0"/>
    <w:rsid w:val="00930589"/>
    <w:rsid w:val="009326C1"/>
    <w:rsid w:val="00932F2B"/>
    <w:rsid w:val="00934228"/>
    <w:rsid w:val="00934EE7"/>
    <w:rsid w:val="009359BE"/>
    <w:rsid w:val="009408CE"/>
    <w:rsid w:val="00944915"/>
    <w:rsid w:val="00944EE6"/>
    <w:rsid w:val="009502AB"/>
    <w:rsid w:val="00955A24"/>
    <w:rsid w:val="0095674D"/>
    <w:rsid w:val="0095798B"/>
    <w:rsid w:val="00961E33"/>
    <w:rsid w:val="00962585"/>
    <w:rsid w:val="0097550D"/>
    <w:rsid w:val="00976D44"/>
    <w:rsid w:val="0098402B"/>
    <w:rsid w:val="00986F3B"/>
    <w:rsid w:val="00991168"/>
    <w:rsid w:val="00992B79"/>
    <w:rsid w:val="00992EDC"/>
    <w:rsid w:val="009A096E"/>
    <w:rsid w:val="009A53B4"/>
    <w:rsid w:val="009A5834"/>
    <w:rsid w:val="009A62D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4A13"/>
    <w:rsid w:val="009F327D"/>
    <w:rsid w:val="009F3BCC"/>
    <w:rsid w:val="009F40DC"/>
    <w:rsid w:val="009F4B7A"/>
    <w:rsid w:val="009F706A"/>
    <w:rsid w:val="00A013AB"/>
    <w:rsid w:val="00A019B9"/>
    <w:rsid w:val="00A043FD"/>
    <w:rsid w:val="00A10F3E"/>
    <w:rsid w:val="00A13BE9"/>
    <w:rsid w:val="00A26D38"/>
    <w:rsid w:val="00A329ED"/>
    <w:rsid w:val="00A3358C"/>
    <w:rsid w:val="00A359FC"/>
    <w:rsid w:val="00A42799"/>
    <w:rsid w:val="00A438F2"/>
    <w:rsid w:val="00A44DE0"/>
    <w:rsid w:val="00A46DF3"/>
    <w:rsid w:val="00A47A16"/>
    <w:rsid w:val="00A53400"/>
    <w:rsid w:val="00A556B9"/>
    <w:rsid w:val="00A57B12"/>
    <w:rsid w:val="00A60513"/>
    <w:rsid w:val="00A6225C"/>
    <w:rsid w:val="00A64441"/>
    <w:rsid w:val="00A750B7"/>
    <w:rsid w:val="00A77EA0"/>
    <w:rsid w:val="00A8179F"/>
    <w:rsid w:val="00A8497A"/>
    <w:rsid w:val="00A84DD9"/>
    <w:rsid w:val="00A86E01"/>
    <w:rsid w:val="00A91FDA"/>
    <w:rsid w:val="00AA1166"/>
    <w:rsid w:val="00AA2A60"/>
    <w:rsid w:val="00AA3011"/>
    <w:rsid w:val="00AB18B3"/>
    <w:rsid w:val="00AB1A7D"/>
    <w:rsid w:val="00AB2E76"/>
    <w:rsid w:val="00AB4B05"/>
    <w:rsid w:val="00AC0795"/>
    <w:rsid w:val="00AC1759"/>
    <w:rsid w:val="00AC302E"/>
    <w:rsid w:val="00AC42AF"/>
    <w:rsid w:val="00AC4EE2"/>
    <w:rsid w:val="00AC740E"/>
    <w:rsid w:val="00AD14BD"/>
    <w:rsid w:val="00AD19EB"/>
    <w:rsid w:val="00AD7EB7"/>
    <w:rsid w:val="00AE543D"/>
    <w:rsid w:val="00AE7E55"/>
    <w:rsid w:val="00AF1F5C"/>
    <w:rsid w:val="00AF352B"/>
    <w:rsid w:val="00AF45D8"/>
    <w:rsid w:val="00AF7589"/>
    <w:rsid w:val="00B0063E"/>
    <w:rsid w:val="00B0596B"/>
    <w:rsid w:val="00B060F6"/>
    <w:rsid w:val="00B12A30"/>
    <w:rsid w:val="00B15DA1"/>
    <w:rsid w:val="00B160C7"/>
    <w:rsid w:val="00B16FF1"/>
    <w:rsid w:val="00B20513"/>
    <w:rsid w:val="00B228AE"/>
    <w:rsid w:val="00B259D6"/>
    <w:rsid w:val="00B30975"/>
    <w:rsid w:val="00B31656"/>
    <w:rsid w:val="00B40FB8"/>
    <w:rsid w:val="00B420BD"/>
    <w:rsid w:val="00B42103"/>
    <w:rsid w:val="00B45E72"/>
    <w:rsid w:val="00B47208"/>
    <w:rsid w:val="00B500B7"/>
    <w:rsid w:val="00B504D2"/>
    <w:rsid w:val="00B53253"/>
    <w:rsid w:val="00B534BA"/>
    <w:rsid w:val="00B554DA"/>
    <w:rsid w:val="00B64AE4"/>
    <w:rsid w:val="00B64E79"/>
    <w:rsid w:val="00B679D1"/>
    <w:rsid w:val="00B7566C"/>
    <w:rsid w:val="00B7592A"/>
    <w:rsid w:val="00B80086"/>
    <w:rsid w:val="00B8137B"/>
    <w:rsid w:val="00B901AE"/>
    <w:rsid w:val="00B91427"/>
    <w:rsid w:val="00BA4425"/>
    <w:rsid w:val="00BA5F8E"/>
    <w:rsid w:val="00BB1444"/>
    <w:rsid w:val="00BC4C2D"/>
    <w:rsid w:val="00BC4EC5"/>
    <w:rsid w:val="00BC6AFD"/>
    <w:rsid w:val="00BC6C5E"/>
    <w:rsid w:val="00BC7818"/>
    <w:rsid w:val="00BE171C"/>
    <w:rsid w:val="00BE26DB"/>
    <w:rsid w:val="00BE337E"/>
    <w:rsid w:val="00BE7742"/>
    <w:rsid w:val="00BF4BB8"/>
    <w:rsid w:val="00BF5709"/>
    <w:rsid w:val="00BF5B66"/>
    <w:rsid w:val="00BF743F"/>
    <w:rsid w:val="00C01DF2"/>
    <w:rsid w:val="00C04D76"/>
    <w:rsid w:val="00C0510E"/>
    <w:rsid w:val="00C0667D"/>
    <w:rsid w:val="00C10FB4"/>
    <w:rsid w:val="00C13386"/>
    <w:rsid w:val="00C14522"/>
    <w:rsid w:val="00C14CAF"/>
    <w:rsid w:val="00C212BD"/>
    <w:rsid w:val="00C22CD9"/>
    <w:rsid w:val="00C23621"/>
    <w:rsid w:val="00C25BD0"/>
    <w:rsid w:val="00C2698D"/>
    <w:rsid w:val="00C279F7"/>
    <w:rsid w:val="00C30DCB"/>
    <w:rsid w:val="00C40475"/>
    <w:rsid w:val="00C501E5"/>
    <w:rsid w:val="00C50D87"/>
    <w:rsid w:val="00C526B7"/>
    <w:rsid w:val="00C53926"/>
    <w:rsid w:val="00C543F5"/>
    <w:rsid w:val="00C54F5F"/>
    <w:rsid w:val="00C56D5C"/>
    <w:rsid w:val="00C56E1F"/>
    <w:rsid w:val="00C577AF"/>
    <w:rsid w:val="00C57E9A"/>
    <w:rsid w:val="00C60A01"/>
    <w:rsid w:val="00C64801"/>
    <w:rsid w:val="00C70ED3"/>
    <w:rsid w:val="00C75A8D"/>
    <w:rsid w:val="00C84884"/>
    <w:rsid w:val="00C8798B"/>
    <w:rsid w:val="00C91762"/>
    <w:rsid w:val="00C9221F"/>
    <w:rsid w:val="00C96D4D"/>
    <w:rsid w:val="00C97E0F"/>
    <w:rsid w:val="00C97F4D"/>
    <w:rsid w:val="00CA23AE"/>
    <w:rsid w:val="00CA5002"/>
    <w:rsid w:val="00CA7E83"/>
    <w:rsid w:val="00CB35CE"/>
    <w:rsid w:val="00CB3638"/>
    <w:rsid w:val="00CB4D66"/>
    <w:rsid w:val="00CB762E"/>
    <w:rsid w:val="00CC063E"/>
    <w:rsid w:val="00CC3337"/>
    <w:rsid w:val="00CC4489"/>
    <w:rsid w:val="00CC6D07"/>
    <w:rsid w:val="00CC6D34"/>
    <w:rsid w:val="00CC7B37"/>
    <w:rsid w:val="00CD3601"/>
    <w:rsid w:val="00CD4463"/>
    <w:rsid w:val="00CE060D"/>
    <w:rsid w:val="00CE1D30"/>
    <w:rsid w:val="00CE4261"/>
    <w:rsid w:val="00CF1CDB"/>
    <w:rsid w:val="00CF44D4"/>
    <w:rsid w:val="00CF6EC7"/>
    <w:rsid w:val="00CF6FD9"/>
    <w:rsid w:val="00D0131D"/>
    <w:rsid w:val="00D019E3"/>
    <w:rsid w:val="00D04B9C"/>
    <w:rsid w:val="00D05F6C"/>
    <w:rsid w:val="00D118E9"/>
    <w:rsid w:val="00D1485A"/>
    <w:rsid w:val="00D1769B"/>
    <w:rsid w:val="00D20793"/>
    <w:rsid w:val="00D23CC2"/>
    <w:rsid w:val="00D24252"/>
    <w:rsid w:val="00D24BC8"/>
    <w:rsid w:val="00D27573"/>
    <w:rsid w:val="00D305A8"/>
    <w:rsid w:val="00D36807"/>
    <w:rsid w:val="00D37625"/>
    <w:rsid w:val="00D43A91"/>
    <w:rsid w:val="00D5162F"/>
    <w:rsid w:val="00D55101"/>
    <w:rsid w:val="00D55973"/>
    <w:rsid w:val="00D55D1A"/>
    <w:rsid w:val="00D576B1"/>
    <w:rsid w:val="00D605E4"/>
    <w:rsid w:val="00D60B9B"/>
    <w:rsid w:val="00D610C3"/>
    <w:rsid w:val="00D64F72"/>
    <w:rsid w:val="00D72E08"/>
    <w:rsid w:val="00D82CE8"/>
    <w:rsid w:val="00D91DC5"/>
    <w:rsid w:val="00D92B63"/>
    <w:rsid w:val="00DA44FE"/>
    <w:rsid w:val="00DA4663"/>
    <w:rsid w:val="00DB4E63"/>
    <w:rsid w:val="00DB5B40"/>
    <w:rsid w:val="00DB7386"/>
    <w:rsid w:val="00DC1ACF"/>
    <w:rsid w:val="00DC2A10"/>
    <w:rsid w:val="00DC709E"/>
    <w:rsid w:val="00DD13F8"/>
    <w:rsid w:val="00DD14EE"/>
    <w:rsid w:val="00DD1CE9"/>
    <w:rsid w:val="00DD2567"/>
    <w:rsid w:val="00DD6F7A"/>
    <w:rsid w:val="00DD707A"/>
    <w:rsid w:val="00DE01E2"/>
    <w:rsid w:val="00DE2E42"/>
    <w:rsid w:val="00DE774C"/>
    <w:rsid w:val="00DE7DC1"/>
    <w:rsid w:val="00DF0811"/>
    <w:rsid w:val="00DF1461"/>
    <w:rsid w:val="00DF46A1"/>
    <w:rsid w:val="00E00803"/>
    <w:rsid w:val="00E01517"/>
    <w:rsid w:val="00E07856"/>
    <w:rsid w:val="00E131D5"/>
    <w:rsid w:val="00E142DD"/>
    <w:rsid w:val="00E14738"/>
    <w:rsid w:val="00E14F26"/>
    <w:rsid w:val="00E155B8"/>
    <w:rsid w:val="00E17127"/>
    <w:rsid w:val="00E17D52"/>
    <w:rsid w:val="00E27854"/>
    <w:rsid w:val="00E30C40"/>
    <w:rsid w:val="00E3423B"/>
    <w:rsid w:val="00E34D0F"/>
    <w:rsid w:val="00E421BD"/>
    <w:rsid w:val="00E44110"/>
    <w:rsid w:val="00E46104"/>
    <w:rsid w:val="00E46379"/>
    <w:rsid w:val="00E472C4"/>
    <w:rsid w:val="00E47AF1"/>
    <w:rsid w:val="00E47E9C"/>
    <w:rsid w:val="00E53E75"/>
    <w:rsid w:val="00E600EB"/>
    <w:rsid w:val="00E60585"/>
    <w:rsid w:val="00E6133F"/>
    <w:rsid w:val="00E6427C"/>
    <w:rsid w:val="00E71E38"/>
    <w:rsid w:val="00E7201B"/>
    <w:rsid w:val="00E7209E"/>
    <w:rsid w:val="00E739E7"/>
    <w:rsid w:val="00E74AB8"/>
    <w:rsid w:val="00E77D95"/>
    <w:rsid w:val="00E808BB"/>
    <w:rsid w:val="00E90A09"/>
    <w:rsid w:val="00E950C8"/>
    <w:rsid w:val="00E966EA"/>
    <w:rsid w:val="00E97325"/>
    <w:rsid w:val="00EA10BE"/>
    <w:rsid w:val="00EA313F"/>
    <w:rsid w:val="00EA6318"/>
    <w:rsid w:val="00EA7709"/>
    <w:rsid w:val="00EB0BEF"/>
    <w:rsid w:val="00EB0FE5"/>
    <w:rsid w:val="00EB2F9A"/>
    <w:rsid w:val="00EB65FA"/>
    <w:rsid w:val="00EB6FDF"/>
    <w:rsid w:val="00EC373D"/>
    <w:rsid w:val="00EC4035"/>
    <w:rsid w:val="00EC4925"/>
    <w:rsid w:val="00EC5F3E"/>
    <w:rsid w:val="00ED4E40"/>
    <w:rsid w:val="00ED5674"/>
    <w:rsid w:val="00ED592F"/>
    <w:rsid w:val="00EE4AB8"/>
    <w:rsid w:val="00EE5715"/>
    <w:rsid w:val="00EF15AD"/>
    <w:rsid w:val="00EF1A48"/>
    <w:rsid w:val="00EF1E80"/>
    <w:rsid w:val="00F027F3"/>
    <w:rsid w:val="00F0757F"/>
    <w:rsid w:val="00F129D4"/>
    <w:rsid w:val="00F15606"/>
    <w:rsid w:val="00F16EA1"/>
    <w:rsid w:val="00F17D6A"/>
    <w:rsid w:val="00F20949"/>
    <w:rsid w:val="00F20AA6"/>
    <w:rsid w:val="00F20CFE"/>
    <w:rsid w:val="00F230DC"/>
    <w:rsid w:val="00F24CDA"/>
    <w:rsid w:val="00F2507D"/>
    <w:rsid w:val="00F2547C"/>
    <w:rsid w:val="00F31ED0"/>
    <w:rsid w:val="00F35A4D"/>
    <w:rsid w:val="00F436F6"/>
    <w:rsid w:val="00F45862"/>
    <w:rsid w:val="00F5430F"/>
    <w:rsid w:val="00F56D9F"/>
    <w:rsid w:val="00F608CD"/>
    <w:rsid w:val="00F622FD"/>
    <w:rsid w:val="00F65A8B"/>
    <w:rsid w:val="00F72C9B"/>
    <w:rsid w:val="00F73A98"/>
    <w:rsid w:val="00F74901"/>
    <w:rsid w:val="00F866CD"/>
    <w:rsid w:val="00F86AE4"/>
    <w:rsid w:val="00F8746D"/>
    <w:rsid w:val="00F931C0"/>
    <w:rsid w:val="00F966EC"/>
    <w:rsid w:val="00FA04C3"/>
    <w:rsid w:val="00FA0987"/>
    <w:rsid w:val="00FA14B5"/>
    <w:rsid w:val="00FA15D2"/>
    <w:rsid w:val="00FC6B3A"/>
    <w:rsid w:val="00FD1CF2"/>
    <w:rsid w:val="00FD4F97"/>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710806154">
      <w:bodyDiv w:val="1"/>
      <w:marLeft w:val="0"/>
      <w:marRight w:val="0"/>
      <w:marTop w:val="0"/>
      <w:marBottom w:val="0"/>
      <w:divBdr>
        <w:top w:val="none" w:sz="0" w:space="0" w:color="auto"/>
        <w:left w:val="none" w:sz="0" w:space="0" w:color="auto"/>
        <w:bottom w:val="none" w:sz="0" w:space="0" w:color="auto"/>
        <w:right w:val="none" w:sz="0" w:space="0" w:color="auto"/>
      </w:divBdr>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799107123">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8194</Words>
  <Characters>4671</Characters>
  <Application>Microsoft Office Word</Application>
  <DocSecurity>4</DocSecurity>
  <Lines>38</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2025-09-10T13:49:00Z</dcterms:created>
  <dcterms:modified xsi:type="dcterms:W3CDTF">2025-09-10T13:49:00Z</dcterms:modified>
</cp:coreProperties>
</file>