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352520" w14:textId="467CFB4B" w:rsidR="009D7508" w:rsidRPr="001D4AC5" w:rsidRDefault="003766A1" w:rsidP="00530C06">
      <w:pPr>
        <w:ind w:firstLine="0"/>
        <w:jc w:val="center"/>
        <w:rPr>
          <w:rFonts w:cs="Arial"/>
          <w:sz w:val="24"/>
          <w:szCs w:val="24"/>
        </w:rPr>
      </w:pPr>
      <w:r w:rsidRPr="001D4AC5">
        <w:rPr>
          <w:rFonts w:cs="Arial"/>
          <w:noProof/>
          <w:sz w:val="24"/>
          <w:szCs w:val="24"/>
          <w:lang w:eastAsia="lt-LT"/>
        </w:rPr>
        <w:drawing>
          <wp:inline distT="0" distB="0" distL="0" distR="0" wp14:anchorId="43279E5B" wp14:editId="61F2D0EA">
            <wp:extent cx="485775" cy="600075"/>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pic:spPr>
                </pic:pic>
              </a:graphicData>
            </a:graphic>
          </wp:inline>
        </w:drawing>
      </w:r>
    </w:p>
    <w:p w14:paraId="3DC4F2BB" w14:textId="34499F38" w:rsidR="00262E8A" w:rsidRPr="001D4AC5" w:rsidRDefault="003766A1" w:rsidP="00FA4300">
      <w:pPr>
        <w:pStyle w:val="Pavadinimas"/>
        <w:ind w:firstLine="0"/>
        <w:jc w:val="center"/>
        <w:rPr>
          <w:sz w:val="24"/>
          <w:szCs w:val="24"/>
          <w:lang w:val="en-US"/>
        </w:rPr>
      </w:pPr>
      <w:bookmarkStart w:id="0" w:name="_Hlk126306791"/>
      <w:r w:rsidRPr="001D4AC5">
        <w:rPr>
          <w:rFonts w:cs="Arial"/>
          <w:sz w:val="24"/>
          <w:szCs w:val="24"/>
        </w:rPr>
        <w:t>PANEVĖŽIO MIESTO SAVIVALDYBĖ</w:t>
      </w:r>
      <w:r w:rsidR="006F2B22" w:rsidRPr="001D4AC5">
        <w:rPr>
          <w:rFonts w:cs="Arial"/>
          <w:sz w:val="24"/>
          <w:szCs w:val="24"/>
        </w:rPr>
        <w:t>S MERAS</w:t>
      </w:r>
    </w:p>
    <w:p w14:paraId="725A3405" w14:textId="587376A0" w:rsidR="00DC43DE" w:rsidRPr="001D4AC5" w:rsidRDefault="00B35575" w:rsidP="00292089">
      <w:pPr>
        <w:framePr w:w="4513" w:hSpace="180" w:wrap="around" w:vAnchor="text" w:hAnchor="page" w:x="7177" w:y="34"/>
        <w:spacing w:line="240" w:lineRule="auto"/>
        <w:ind w:right="132" w:firstLine="0"/>
        <w:suppressOverlap/>
        <w:rPr>
          <w:rFonts w:cs="Arial"/>
          <w:sz w:val="24"/>
          <w:szCs w:val="24"/>
        </w:rPr>
      </w:pPr>
      <w:bookmarkStart w:id="1" w:name="_Hlk9512559"/>
      <w:r w:rsidRPr="001D4AC5">
        <w:rPr>
          <w:rFonts w:cs="Arial"/>
          <w:sz w:val="24"/>
          <w:szCs w:val="24"/>
        </w:rPr>
        <w:t xml:space="preserve">       </w:t>
      </w:r>
      <w:r w:rsidR="00374ED1" w:rsidRPr="002644BC">
        <w:rPr>
          <w:rFonts w:ascii="Times New Roman" w:hAnsi="Times New Roman"/>
          <w:sz w:val="24"/>
          <w:szCs w:val="24"/>
        </w:rPr>
        <w:t>2025-0</w:t>
      </w:r>
      <w:r w:rsidR="007618CE">
        <w:rPr>
          <w:rFonts w:ascii="Times New Roman" w:hAnsi="Times New Roman"/>
          <w:sz w:val="24"/>
          <w:szCs w:val="24"/>
        </w:rPr>
        <w:t>7</w:t>
      </w:r>
      <w:r w:rsidR="00172C10" w:rsidRPr="002644BC">
        <w:rPr>
          <w:rFonts w:ascii="Times New Roman" w:hAnsi="Times New Roman"/>
          <w:sz w:val="24"/>
          <w:szCs w:val="24"/>
        </w:rPr>
        <w:t>-</w:t>
      </w:r>
      <w:r w:rsidRPr="001D4AC5">
        <w:rPr>
          <w:rFonts w:cs="Arial"/>
          <w:sz w:val="24"/>
          <w:szCs w:val="24"/>
        </w:rPr>
        <w:t xml:space="preserve">       Nr.</w:t>
      </w:r>
    </w:p>
    <w:bookmarkEnd w:id="1"/>
    <w:p w14:paraId="5753B88A" w14:textId="4D7481B4" w:rsidR="00374ED1" w:rsidRPr="00DA0AB6" w:rsidRDefault="00172C10" w:rsidP="00374ED1">
      <w:pPr>
        <w:tabs>
          <w:tab w:val="left" w:pos="5245"/>
          <w:tab w:val="left" w:pos="7371"/>
        </w:tabs>
        <w:ind w:firstLine="0"/>
        <w:rPr>
          <w:rFonts w:ascii="Times New Roman" w:hAnsi="Times New Roman"/>
          <w:sz w:val="24"/>
          <w:szCs w:val="24"/>
        </w:rPr>
      </w:pPr>
      <w:r w:rsidRPr="00DA0AB6">
        <w:rPr>
          <w:rFonts w:ascii="Times New Roman" w:hAnsi="Times New Roman"/>
          <w:sz w:val="24"/>
          <w:szCs w:val="24"/>
        </w:rPr>
        <w:t>Panevėžio miesto savivaldybės tarybai</w:t>
      </w:r>
    </w:p>
    <w:p w14:paraId="5B371A55" w14:textId="77777777" w:rsidR="00355B86" w:rsidRPr="00DA0AB6" w:rsidRDefault="00355B86" w:rsidP="00355B86">
      <w:pPr>
        <w:pStyle w:val="Pavadinimas"/>
        <w:spacing w:after="0" w:line="300" w:lineRule="auto"/>
        <w:ind w:firstLine="0"/>
        <w:rPr>
          <w:rFonts w:ascii="Times New Roman" w:hAnsi="Times New Roman" w:cs="Times New Roman"/>
          <w:b w:val="0"/>
          <w:sz w:val="24"/>
          <w:szCs w:val="24"/>
        </w:rPr>
      </w:pPr>
    </w:p>
    <w:p w14:paraId="563A9362" w14:textId="2C5509F9" w:rsidR="00355B86" w:rsidRPr="00DA0AB6" w:rsidRDefault="00355B86" w:rsidP="00355B86">
      <w:pPr>
        <w:pStyle w:val="Pavadinimas"/>
        <w:spacing w:after="0" w:line="300" w:lineRule="auto"/>
        <w:ind w:firstLine="0"/>
        <w:rPr>
          <w:rFonts w:ascii="Times New Roman" w:eastAsia="Times New Roman" w:hAnsi="Times New Roman" w:cs="Times New Roman"/>
          <w:b w:val="0"/>
          <w:spacing w:val="0"/>
          <w:kern w:val="0"/>
          <w:sz w:val="24"/>
          <w:szCs w:val="24"/>
        </w:rPr>
      </w:pPr>
      <w:r w:rsidRPr="00DA0AB6">
        <w:rPr>
          <w:rFonts w:ascii="Times New Roman" w:eastAsia="Times New Roman" w:hAnsi="Times New Roman" w:cs="Times New Roman"/>
          <w:b w:val="0"/>
          <w:spacing w:val="0"/>
          <w:kern w:val="0"/>
          <w:sz w:val="24"/>
          <w:szCs w:val="24"/>
        </w:rPr>
        <w:br/>
      </w:r>
    </w:p>
    <w:p w14:paraId="5702C628" w14:textId="1C7F42AC" w:rsidR="001D4AC5" w:rsidRPr="00DA0AB6" w:rsidRDefault="001D4AC5" w:rsidP="00355B86">
      <w:pPr>
        <w:pStyle w:val="Pavadinimas"/>
        <w:spacing w:after="0" w:line="300" w:lineRule="auto"/>
        <w:ind w:firstLine="0"/>
        <w:rPr>
          <w:rFonts w:ascii="Times New Roman" w:eastAsia="Times New Roman" w:hAnsi="Times New Roman" w:cs="Times New Roman"/>
          <w:b w:val="0"/>
          <w:spacing w:val="0"/>
          <w:kern w:val="0"/>
          <w:sz w:val="24"/>
          <w:szCs w:val="24"/>
        </w:rPr>
      </w:pPr>
    </w:p>
    <w:p w14:paraId="6E7E1A0E" w14:textId="77777777" w:rsidR="00172C10" w:rsidRPr="00DA0AB6" w:rsidRDefault="00172C10" w:rsidP="00172C10">
      <w:pPr>
        <w:ind w:firstLine="0"/>
        <w:rPr>
          <w:rFonts w:ascii="Times New Roman" w:hAnsi="Times New Roman"/>
          <w:b/>
          <w:sz w:val="24"/>
          <w:szCs w:val="24"/>
        </w:rPr>
      </w:pPr>
      <w:r w:rsidRPr="00DA0AB6">
        <w:rPr>
          <w:rFonts w:ascii="Times New Roman" w:hAnsi="Times New Roman"/>
          <w:b/>
          <w:sz w:val="24"/>
          <w:szCs w:val="24"/>
        </w:rPr>
        <w:t>PASIŪLYMAS DĖL SPRENDIMO INVESTUOTI SAVIVALDYBĖS TURTĄ</w:t>
      </w:r>
    </w:p>
    <w:p w14:paraId="509CC755" w14:textId="77777777" w:rsidR="00594835" w:rsidRPr="00DA0AB6" w:rsidRDefault="00594835" w:rsidP="00594835">
      <w:pPr>
        <w:spacing w:line="360" w:lineRule="auto"/>
        <w:ind w:firstLine="0"/>
        <w:jc w:val="both"/>
        <w:rPr>
          <w:rFonts w:ascii="Times New Roman" w:hAnsi="Times New Roman"/>
          <w:b/>
          <w:bCs/>
          <w:sz w:val="24"/>
          <w:szCs w:val="24"/>
          <w:lang w:eastAsia="zh-CN"/>
        </w:rPr>
      </w:pPr>
    </w:p>
    <w:p w14:paraId="18597CB0" w14:textId="743D853E" w:rsidR="00172C10" w:rsidRPr="00DA0AB6" w:rsidRDefault="00172C10" w:rsidP="00172C10">
      <w:pPr>
        <w:tabs>
          <w:tab w:val="left" w:pos="851"/>
        </w:tabs>
        <w:spacing w:line="360" w:lineRule="auto"/>
        <w:ind w:firstLine="851"/>
        <w:jc w:val="both"/>
        <w:rPr>
          <w:rFonts w:ascii="Times New Roman" w:hAnsi="Times New Roman"/>
          <w:sz w:val="24"/>
          <w:szCs w:val="24"/>
          <w:lang w:eastAsia="lt-LT"/>
        </w:rPr>
      </w:pPr>
      <w:r w:rsidRPr="00DA0AB6">
        <w:rPr>
          <w:rFonts w:ascii="Times New Roman" w:hAnsi="Times New Roman"/>
          <w:sz w:val="24"/>
          <w:szCs w:val="24"/>
          <w:lang w:eastAsia="lt-LT"/>
        </w:rPr>
        <w:t>202</w:t>
      </w:r>
      <w:r w:rsidR="008B4B4D" w:rsidRPr="00DA0AB6">
        <w:rPr>
          <w:rFonts w:ascii="Times New Roman" w:hAnsi="Times New Roman"/>
          <w:sz w:val="24"/>
          <w:szCs w:val="24"/>
          <w:lang w:eastAsia="lt-LT"/>
        </w:rPr>
        <w:t>5</w:t>
      </w:r>
      <w:r w:rsidRPr="00DA0AB6">
        <w:rPr>
          <w:rFonts w:ascii="Times New Roman" w:hAnsi="Times New Roman"/>
          <w:sz w:val="24"/>
          <w:szCs w:val="24"/>
          <w:lang w:eastAsia="lt-LT"/>
        </w:rPr>
        <w:t xml:space="preserve"> m. rugpjūčio 2</w:t>
      </w:r>
      <w:r w:rsidR="008B4B4D" w:rsidRPr="00DA0AB6">
        <w:rPr>
          <w:rFonts w:ascii="Times New Roman" w:hAnsi="Times New Roman"/>
          <w:sz w:val="24"/>
          <w:szCs w:val="24"/>
          <w:lang w:eastAsia="lt-LT"/>
        </w:rPr>
        <w:t>8</w:t>
      </w:r>
      <w:r w:rsidRPr="00DA0AB6">
        <w:rPr>
          <w:rFonts w:ascii="Times New Roman" w:hAnsi="Times New Roman"/>
          <w:sz w:val="24"/>
          <w:szCs w:val="24"/>
          <w:lang w:eastAsia="lt-LT"/>
        </w:rPr>
        <w:t xml:space="preserve"> d. Savivaldybės tarybos posėdžiui yra teikiamas Panevėžio miesto savivaldybės (toliau - Savivaldybė) tarybos (toliau – Tarybos) sprendimo projektas ,,Dėl VšĮ </w:t>
      </w:r>
      <w:r w:rsidRPr="00DA0AB6">
        <w:rPr>
          <w:rFonts w:ascii="Times New Roman" w:hAnsi="Times New Roman"/>
          <w:sz w:val="24"/>
          <w:szCs w:val="24"/>
        </w:rPr>
        <w:t>„Aukštaitijos siaurasis geležinkelis“ dalininkų kapitalo padidinimo“</w:t>
      </w:r>
      <w:r w:rsidRPr="00DA0AB6">
        <w:rPr>
          <w:rFonts w:ascii="Times New Roman" w:hAnsi="Times New Roman"/>
          <w:sz w:val="24"/>
          <w:szCs w:val="24"/>
          <w:lang w:eastAsia="lt-LT"/>
        </w:rPr>
        <w:t xml:space="preserve">. </w:t>
      </w:r>
    </w:p>
    <w:p w14:paraId="03E1F4F8" w14:textId="5C6AB475" w:rsidR="008566B4" w:rsidRPr="008566B4" w:rsidRDefault="00172C10" w:rsidP="008566B4">
      <w:pPr>
        <w:tabs>
          <w:tab w:val="left" w:pos="851"/>
        </w:tabs>
        <w:spacing w:line="360" w:lineRule="auto"/>
        <w:ind w:firstLine="851"/>
        <w:jc w:val="both"/>
        <w:rPr>
          <w:rFonts w:ascii="Times New Roman" w:hAnsi="Times New Roman"/>
          <w:sz w:val="24"/>
          <w:szCs w:val="24"/>
        </w:rPr>
      </w:pPr>
      <w:r w:rsidRPr="00DA0AB6">
        <w:rPr>
          <w:rFonts w:ascii="Times New Roman" w:hAnsi="Times New Roman"/>
          <w:sz w:val="24"/>
          <w:szCs w:val="24"/>
          <w:lang w:eastAsia="lt-LT"/>
        </w:rPr>
        <w:t xml:space="preserve">Šis sprendimo projektas parengtas atsižvelgiant į tai, kad </w:t>
      </w:r>
      <w:r w:rsidRPr="00DA0AB6">
        <w:rPr>
          <w:rFonts w:ascii="Times New Roman" w:hAnsi="Times New Roman"/>
          <w:sz w:val="24"/>
          <w:szCs w:val="24"/>
        </w:rPr>
        <w:t>202</w:t>
      </w:r>
      <w:r w:rsidR="008B4B4D" w:rsidRPr="00DA0AB6">
        <w:rPr>
          <w:rFonts w:ascii="Times New Roman" w:hAnsi="Times New Roman"/>
          <w:sz w:val="24"/>
          <w:szCs w:val="24"/>
        </w:rPr>
        <w:t>5</w:t>
      </w:r>
      <w:r w:rsidRPr="00DA0AB6">
        <w:rPr>
          <w:rFonts w:ascii="Times New Roman" w:hAnsi="Times New Roman"/>
          <w:sz w:val="24"/>
          <w:szCs w:val="24"/>
        </w:rPr>
        <w:t xml:space="preserve"> m. </w:t>
      </w:r>
      <w:r w:rsidR="008B4B4D" w:rsidRPr="00DA0AB6">
        <w:rPr>
          <w:rFonts w:ascii="Times New Roman" w:hAnsi="Times New Roman"/>
          <w:sz w:val="24"/>
          <w:szCs w:val="24"/>
        </w:rPr>
        <w:t>birželio 23</w:t>
      </w:r>
      <w:r w:rsidRPr="00DA0AB6">
        <w:rPr>
          <w:rFonts w:ascii="Times New Roman" w:hAnsi="Times New Roman"/>
          <w:sz w:val="24"/>
          <w:szCs w:val="24"/>
        </w:rPr>
        <w:t xml:space="preserve"> d. buvo gautas VšĮ „</w:t>
      </w:r>
      <w:r w:rsidRPr="00DA0AB6">
        <w:rPr>
          <w:rFonts w:ascii="Times New Roman" w:eastAsia="Calibri" w:hAnsi="Times New Roman"/>
          <w:sz w:val="24"/>
          <w:szCs w:val="24"/>
        </w:rPr>
        <w:t>Aukštaitijos siaurasis geležinkelis“ raštas Nr. S-</w:t>
      </w:r>
      <w:r w:rsidR="008B4B4D" w:rsidRPr="00DA0AB6">
        <w:rPr>
          <w:rFonts w:ascii="Times New Roman" w:eastAsia="Calibri" w:hAnsi="Times New Roman"/>
          <w:sz w:val="24"/>
          <w:szCs w:val="24"/>
        </w:rPr>
        <w:t>41</w:t>
      </w:r>
      <w:r w:rsidRPr="00DA0AB6">
        <w:rPr>
          <w:rFonts w:ascii="Times New Roman" w:eastAsia="Calibri" w:hAnsi="Times New Roman"/>
          <w:sz w:val="24"/>
          <w:szCs w:val="24"/>
        </w:rPr>
        <w:t xml:space="preserve"> „Dėl lėšų skyrimo </w:t>
      </w:r>
      <w:r w:rsidRPr="00DA0AB6">
        <w:rPr>
          <w:rFonts w:ascii="Times New Roman" w:hAnsi="Times New Roman"/>
          <w:sz w:val="24"/>
          <w:szCs w:val="24"/>
        </w:rPr>
        <w:t>VšĮ „</w:t>
      </w:r>
      <w:r w:rsidRPr="00DA0AB6">
        <w:rPr>
          <w:rFonts w:ascii="Times New Roman" w:eastAsia="Calibri" w:hAnsi="Times New Roman"/>
          <w:sz w:val="24"/>
          <w:szCs w:val="24"/>
        </w:rPr>
        <w:t>Aukštaitijos siaurasis geležinkelis</w:t>
      </w:r>
      <w:r w:rsidRPr="008566B4">
        <w:rPr>
          <w:rFonts w:ascii="Times New Roman" w:eastAsia="Calibri" w:hAnsi="Times New Roman"/>
          <w:sz w:val="24"/>
          <w:szCs w:val="24"/>
        </w:rPr>
        <w:t>“</w:t>
      </w:r>
      <w:r w:rsidR="008566B4">
        <w:rPr>
          <w:rFonts w:ascii="Times New Roman" w:eastAsia="Calibri" w:hAnsi="Times New Roman"/>
          <w:sz w:val="24"/>
          <w:szCs w:val="24"/>
        </w:rPr>
        <w:t>,</w:t>
      </w:r>
      <w:r w:rsidR="008566B4" w:rsidRPr="008566B4">
        <w:rPr>
          <w:rFonts w:ascii="Times New Roman" w:eastAsia="Calibri" w:hAnsi="Times New Roman"/>
          <w:sz w:val="24"/>
          <w:szCs w:val="24"/>
        </w:rPr>
        <w:t xml:space="preserve"> tai pat pateikta papildoma informacija (202</w:t>
      </w:r>
      <w:r w:rsidR="008566B4">
        <w:rPr>
          <w:rFonts w:ascii="Times New Roman" w:eastAsia="Calibri" w:hAnsi="Times New Roman"/>
          <w:sz w:val="24"/>
          <w:szCs w:val="24"/>
        </w:rPr>
        <w:t>5</w:t>
      </w:r>
      <w:r w:rsidR="008566B4" w:rsidRPr="008566B4">
        <w:rPr>
          <w:rFonts w:ascii="Times New Roman" w:eastAsia="Calibri" w:hAnsi="Times New Roman"/>
          <w:sz w:val="24"/>
          <w:szCs w:val="24"/>
        </w:rPr>
        <w:t xml:space="preserve"> m. </w:t>
      </w:r>
      <w:r w:rsidR="008566B4">
        <w:rPr>
          <w:rFonts w:ascii="Times New Roman" w:eastAsia="Calibri" w:hAnsi="Times New Roman"/>
          <w:sz w:val="24"/>
          <w:szCs w:val="24"/>
        </w:rPr>
        <w:t>liepos</w:t>
      </w:r>
      <w:r w:rsidR="008566B4" w:rsidRPr="008566B4">
        <w:rPr>
          <w:rFonts w:ascii="Times New Roman" w:eastAsia="Calibri" w:hAnsi="Times New Roman"/>
          <w:sz w:val="24"/>
          <w:szCs w:val="24"/>
        </w:rPr>
        <w:t xml:space="preserve"> </w:t>
      </w:r>
      <w:r w:rsidR="008566B4">
        <w:rPr>
          <w:rFonts w:ascii="Times New Roman" w:eastAsia="Calibri" w:hAnsi="Times New Roman"/>
          <w:sz w:val="24"/>
          <w:szCs w:val="24"/>
        </w:rPr>
        <w:t>8</w:t>
      </w:r>
      <w:r w:rsidR="008566B4" w:rsidRPr="008566B4">
        <w:rPr>
          <w:rFonts w:ascii="Times New Roman" w:eastAsia="Calibri" w:hAnsi="Times New Roman"/>
          <w:sz w:val="24"/>
          <w:szCs w:val="24"/>
        </w:rPr>
        <w:t xml:space="preserve"> d. raštu Nr. S-</w:t>
      </w:r>
      <w:r w:rsidR="008566B4">
        <w:rPr>
          <w:rFonts w:ascii="Times New Roman" w:eastAsia="Calibri" w:hAnsi="Times New Roman"/>
          <w:sz w:val="24"/>
          <w:szCs w:val="24"/>
        </w:rPr>
        <w:t>45</w:t>
      </w:r>
      <w:r w:rsidR="008566B4" w:rsidRPr="008566B4">
        <w:rPr>
          <w:rFonts w:ascii="Times New Roman" w:eastAsia="Calibri" w:hAnsi="Times New Roman"/>
          <w:sz w:val="24"/>
          <w:szCs w:val="24"/>
        </w:rPr>
        <w:t>).</w:t>
      </w:r>
    </w:p>
    <w:p w14:paraId="597FB25A" w14:textId="519AA7F3" w:rsidR="00DA0AB6" w:rsidRPr="00DA0AB6" w:rsidRDefault="00DA0AB6" w:rsidP="00DA0AB6">
      <w:pPr>
        <w:spacing w:line="360" w:lineRule="auto"/>
        <w:ind w:firstLine="851"/>
        <w:jc w:val="both"/>
        <w:rPr>
          <w:rFonts w:ascii="Times New Roman" w:hAnsi="Times New Roman"/>
          <w:sz w:val="24"/>
          <w:szCs w:val="24"/>
          <w:lang w:eastAsia="lt-LT"/>
        </w:rPr>
      </w:pPr>
      <w:r w:rsidRPr="00EE7DE0">
        <w:rPr>
          <w:rFonts w:ascii="Times New Roman" w:hAnsi="Times New Roman"/>
          <w:sz w:val="24"/>
          <w:szCs w:val="24"/>
          <w:lang w:eastAsia="lt-LT"/>
        </w:rPr>
        <w:t xml:space="preserve">Įstaigai siekiant numatytų tikslų – </w:t>
      </w:r>
      <w:r w:rsidRPr="00EE7DE0">
        <w:rPr>
          <w:rFonts w:ascii="Times New Roman" w:eastAsia="Calibri" w:hAnsi="Times New Roman"/>
          <w:sz w:val="24"/>
          <w:szCs w:val="24"/>
        </w:rPr>
        <w:t xml:space="preserve"> išsaugoti veikiantį Aukštaitijos siaurąjį geležinkelį,  vykdyti edukacinę programą „Panevėžio siaurukas“, organizuoti Aukštaitijos siaurojo geležinkelio 12</w:t>
      </w:r>
      <w:r w:rsidR="00EE7DE0" w:rsidRPr="00EE7DE0">
        <w:rPr>
          <w:rFonts w:ascii="Times New Roman" w:eastAsia="Calibri" w:hAnsi="Times New Roman"/>
          <w:sz w:val="24"/>
          <w:szCs w:val="24"/>
        </w:rPr>
        <w:t>6</w:t>
      </w:r>
      <w:r w:rsidRPr="00EE7DE0">
        <w:rPr>
          <w:rFonts w:ascii="Times New Roman" w:eastAsia="Calibri" w:hAnsi="Times New Roman"/>
          <w:sz w:val="24"/>
          <w:szCs w:val="24"/>
        </w:rPr>
        <w:t xml:space="preserve"> – ojo gimtadienio renginį, organizuoti ir vykdyti </w:t>
      </w:r>
      <w:r w:rsidR="00EE7DE0">
        <w:rPr>
          <w:rFonts w:ascii="Times New Roman" w:eastAsia="Calibri" w:hAnsi="Times New Roman"/>
          <w:sz w:val="24"/>
          <w:szCs w:val="24"/>
        </w:rPr>
        <w:t xml:space="preserve">Gastronomines keliones iš Panevėžio siaurojo geležinkelio stoties į Anykščius, </w:t>
      </w:r>
      <w:r w:rsidR="00EE7DE0" w:rsidRPr="00EE7DE0">
        <w:rPr>
          <w:rFonts w:ascii="Times New Roman" w:eastAsia="Calibri" w:hAnsi="Times New Roman"/>
          <w:sz w:val="24"/>
          <w:szCs w:val="24"/>
        </w:rPr>
        <w:t xml:space="preserve">organizuoti ir vykdyti </w:t>
      </w:r>
      <w:r w:rsidRPr="00EE7DE0">
        <w:rPr>
          <w:rFonts w:ascii="Times New Roman" w:eastAsia="Calibri" w:hAnsi="Times New Roman"/>
          <w:sz w:val="24"/>
          <w:szCs w:val="24"/>
        </w:rPr>
        <w:t xml:space="preserve">reguliarius reisus „Kalėdinis siaurukas“, organizuoti Kalėdinio siauruko programą, kuri vyks Panevėžio siaurojo geležinkelio depe; prisidėti prie visuomenės interesus atitinkančios Lietuvos susisiekimo sistemos kūrimo, užtikrinant aukščiausius kokybės, saugos ir saugumo standartus; bendradarbiaujant su savivaldybėmis kurti patrauklią aplinką ir siekti, kad Aukštaitijos siaurasis geležinkelis taptų kultūrinio turizmo objektu </w:t>
      </w:r>
      <w:r w:rsidRPr="00EE7DE0">
        <w:rPr>
          <w:rFonts w:ascii="Times New Roman" w:hAnsi="Times New Roman"/>
          <w:sz w:val="24"/>
          <w:szCs w:val="24"/>
          <w:lang w:eastAsia="lt-LT"/>
        </w:rPr>
        <w:t xml:space="preserve"> yra reikalingas papildomas kapitalo padidinimo įnašas iš Savivaldybės biudžeto. </w:t>
      </w:r>
      <w:r w:rsidRPr="00EE7DE0">
        <w:rPr>
          <w:rFonts w:ascii="Times New Roman" w:eastAsia="Calibri" w:hAnsi="Times New Roman"/>
          <w:sz w:val="24"/>
          <w:szCs w:val="24"/>
        </w:rPr>
        <w:t xml:space="preserve">Įstaigos dalininkų patvirtintame </w:t>
      </w:r>
      <w:r w:rsidRPr="00EE7DE0">
        <w:rPr>
          <w:rFonts w:ascii="Times New Roman" w:hAnsi="Times New Roman"/>
          <w:sz w:val="24"/>
          <w:szCs w:val="24"/>
        </w:rPr>
        <w:t>VšĮ „</w:t>
      </w:r>
      <w:r w:rsidRPr="00EE7DE0">
        <w:rPr>
          <w:rFonts w:ascii="Times New Roman" w:eastAsia="Calibri" w:hAnsi="Times New Roman"/>
          <w:sz w:val="24"/>
          <w:szCs w:val="24"/>
        </w:rPr>
        <w:t>Aukštaitijos siaurasis geležinkelis“ 202</w:t>
      </w:r>
      <w:r w:rsidR="00EE7DE0" w:rsidRPr="00EE7DE0">
        <w:rPr>
          <w:rFonts w:ascii="Times New Roman" w:eastAsia="Calibri" w:hAnsi="Times New Roman"/>
          <w:sz w:val="24"/>
          <w:szCs w:val="24"/>
        </w:rPr>
        <w:t>5</w:t>
      </w:r>
      <w:r w:rsidRPr="00EE7DE0">
        <w:rPr>
          <w:rFonts w:ascii="Times New Roman" w:eastAsia="Calibri" w:hAnsi="Times New Roman"/>
          <w:sz w:val="24"/>
          <w:szCs w:val="24"/>
        </w:rPr>
        <w:t>-202</w:t>
      </w:r>
      <w:r w:rsidR="00EE7DE0" w:rsidRPr="00EE7DE0">
        <w:rPr>
          <w:rFonts w:ascii="Times New Roman" w:eastAsia="Calibri" w:hAnsi="Times New Roman"/>
          <w:sz w:val="24"/>
          <w:szCs w:val="24"/>
        </w:rPr>
        <w:t>7</w:t>
      </w:r>
      <w:r w:rsidRPr="00EE7DE0">
        <w:rPr>
          <w:rFonts w:ascii="Times New Roman" w:eastAsia="Calibri" w:hAnsi="Times New Roman"/>
          <w:sz w:val="24"/>
          <w:szCs w:val="24"/>
        </w:rPr>
        <w:t xml:space="preserve"> metų strateginiame veiklos plane numatyta, kad įstaigos dalininkai yra įsipareigoję kasmet skirti papildomus finansinius įnašus veiklos plėtrai, reguliarių reisų organizavimui.</w:t>
      </w:r>
      <w:r w:rsidRPr="00DA0AB6">
        <w:rPr>
          <w:rFonts w:ascii="Times New Roman" w:eastAsia="Calibri" w:hAnsi="Times New Roman"/>
          <w:sz w:val="24"/>
          <w:szCs w:val="24"/>
        </w:rPr>
        <w:t xml:space="preserve"> </w:t>
      </w:r>
    </w:p>
    <w:p w14:paraId="12EA0868" w14:textId="2C72B9F2" w:rsidR="00DA0AB6" w:rsidRPr="00DA0AB6" w:rsidRDefault="00DA0AB6" w:rsidP="00DA0AB6">
      <w:pPr>
        <w:tabs>
          <w:tab w:val="left" w:pos="851"/>
        </w:tabs>
        <w:spacing w:line="360" w:lineRule="auto"/>
        <w:ind w:firstLine="851"/>
        <w:jc w:val="both"/>
        <w:rPr>
          <w:rFonts w:ascii="Times New Roman" w:hAnsi="Times New Roman"/>
          <w:sz w:val="24"/>
          <w:szCs w:val="24"/>
          <w:lang w:eastAsia="lt-LT"/>
        </w:rPr>
      </w:pPr>
      <w:r w:rsidRPr="00DA0AB6">
        <w:rPr>
          <w:rFonts w:ascii="Times New Roman" w:hAnsi="Times New Roman"/>
          <w:sz w:val="24"/>
          <w:szCs w:val="24"/>
          <w:lang w:eastAsia="lt-LT"/>
        </w:rPr>
        <w:t>Vadovaujantis Lietuvos Respublikos valstybės ir savivaldybių turto valdymo, naudojimo ir disponavimo juo įstatymo</w:t>
      </w:r>
      <w:r w:rsidR="0003396B">
        <w:rPr>
          <w:rFonts w:ascii="Times New Roman" w:hAnsi="Times New Roman"/>
          <w:sz w:val="24"/>
          <w:szCs w:val="24"/>
          <w:lang w:eastAsia="lt-LT"/>
        </w:rPr>
        <w:t xml:space="preserve"> </w:t>
      </w:r>
      <w:r w:rsidRPr="00DA0AB6">
        <w:rPr>
          <w:rFonts w:ascii="Times New Roman" w:hAnsi="Times New Roman"/>
          <w:sz w:val="24"/>
          <w:szCs w:val="24"/>
          <w:lang w:eastAsia="lt-LT"/>
        </w:rPr>
        <w:t xml:space="preserve"> (toliau – Įstatymas) </w:t>
      </w:r>
      <w:bookmarkStart w:id="2" w:name="_Hlk26480930"/>
      <w:r w:rsidRPr="00DA0AB6">
        <w:rPr>
          <w:rFonts w:ascii="Times New Roman" w:hAnsi="Times New Roman"/>
          <w:sz w:val="24"/>
          <w:szCs w:val="24"/>
          <w:lang w:eastAsia="lt-LT"/>
        </w:rPr>
        <w:t>22 straipsnio 1 dalies 2 punktu</w:t>
      </w:r>
      <w:bookmarkEnd w:id="2"/>
      <w:r w:rsidRPr="00DA0AB6">
        <w:rPr>
          <w:rFonts w:ascii="Times New Roman" w:hAnsi="Times New Roman"/>
          <w:sz w:val="24"/>
          <w:szCs w:val="24"/>
          <w:lang w:eastAsia="lt-LT"/>
        </w:rPr>
        <w:t>, savivaldybių turto investavimas – savivaldybei nuosavybės teise priklausančio turto kaip įnašo perdavimas galimas,  „</w:t>
      </w:r>
      <w:r w:rsidRPr="00DA0AB6">
        <w:rPr>
          <w:rFonts w:ascii="Times New Roman" w:hAnsi="Times New Roman"/>
          <w:sz w:val="24"/>
          <w:szCs w:val="24"/>
        </w:rPr>
        <w:t>didinant viešosios įstaigos dalininkų kapitalą, jeigu savivaldybė yra jų dalyvė“.</w:t>
      </w:r>
    </w:p>
    <w:p w14:paraId="37512BDD" w14:textId="77777777" w:rsidR="00DA0AB6" w:rsidRPr="00DA0AB6" w:rsidRDefault="00DA0AB6" w:rsidP="00DA0AB6">
      <w:pPr>
        <w:tabs>
          <w:tab w:val="left" w:pos="851"/>
        </w:tabs>
        <w:spacing w:line="360" w:lineRule="auto"/>
        <w:ind w:firstLine="851"/>
        <w:jc w:val="both"/>
        <w:rPr>
          <w:rFonts w:ascii="Times New Roman" w:hAnsi="Times New Roman"/>
          <w:sz w:val="24"/>
          <w:szCs w:val="24"/>
          <w:lang w:eastAsia="lt-LT"/>
        </w:rPr>
      </w:pPr>
      <w:r w:rsidRPr="00DA0AB6">
        <w:rPr>
          <w:rFonts w:ascii="Times New Roman" w:hAnsi="Times New Roman"/>
          <w:sz w:val="24"/>
          <w:szCs w:val="24"/>
          <w:lang w:eastAsia="lt-LT"/>
        </w:rPr>
        <w:lastRenderedPageBreak/>
        <w:t>Įstatymo 22 straipsnio 2 dalyje numatyta, kad sprendimą dėl savivaldybei nuosavybės teise priklausančio turto investavimo priima savivaldybės taryba. Prieš priimant atitinkamą sprendimą, subjektas, teikiantis siūlymą dėl investavimo, privalo tą siūlymą ekonomiškai ir socialiai pagrįsti. Sprendimai dėl Savivaldybės turto investavimo priimami Vyriausybės nustatyta tvarka (Lietuvos Respublikos Vyriausybės 2007 m. liepos 4 d. nutarimas Nr. 758 ,,Dėl sprendimo investuoti valstybės ir savivaldybių turtą priėmimo kriterijų ir sprendimų priėmimo tvarkos aprašo patvirtinimo“), jeigu tenkinami ne mažiau kaip trys investavimo kriterijai (Investavimo kriterijų tenkinimo pagrindimas pateikiamas priede, 2 lapai).</w:t>
      </w:r>
    </w:p>
    <w:p w14:paraId="400C8BF6" w14:textId="67D27FEE" w:rsidR="00DA0AB6" w:rsidRPr="00DA0AB6" w:rsidRDefault="00DA0AB6" w:rsidP="00DA0AB6">
      <w:pPr>
        <w:tabs>
          <w:tab w:val="left" w:pos="851"/>
        </w:tabs>
        <w:spacing w:line="360" w:lineRule="auto"/>
        <w:ind w:firstLine="851"/>
        <w:jc w:val="both"/>
        <w:rPr>
          <w:rFonts w:ascii="Times New Roman" w:hAnsi="Times New Roman"/>
          <w:sz w:val="24"/>
          <w:szCs w:val="24"/>
          <w:lang w:eastAsia="lt-LT"/>
        </w:rPr>
      </w:pPr>
      <w:r w:rsidRPr="00DA0AB6">
        <w:rPr>
          <w:rFonts w:ascii="Times New Roman" w:hAnsi="Times New Roman"/>
          <w:sz w:val="24"/>
          <w:szCs w:val="24"/>
          <w:lang w:eastAsia="lt-LT"/>
        </w:rPr>
        <w:t xml:space="preserve">Vadovaudamasis Lietuvos Respublikos Vyriausybės 2007 m. liepos 4 d. nutarimo Nr. 758 ,,Sprendimo investuoti valstybės ir savivaldybių turtą priėmimo kriterijų ir sprendimų priėmimo tvarkos aprašas“ 7 punktu, siūlau investuoti </w:t>
      </w:r>
      <w:r>
        <w:rPr>
          <w:rFonts w:ascii="Times New Roman" w:hAnsi="Times New Roman"/>
          <w:sz w:val="24"/>
          <w:szCs w:val="24"/>
          <w:lang w:eastAsia="lt-LT"/>
        </w:rPr>
        <w:t>20</w:t>
      </w:r>
      <w:r w:rsidRPr="00DA0AB6">
        <w:rPr>
          <w:rFonts w:ascii="Times New Roman" w:hAnsi="Times New Roman"/>
          <w:sz w:val="24"/>
          <w:szCs w:val="24"/>
          <w:lang w:eastAsia="lt-LT"/>
        </w:rPr>
        <w:t>,0 tūkst. Eur (</w:t>
      </w:r>
      <w:r w:rsidR="0003396B">
        <w:rPr>
          <w:rFonts w:ascii="Times New Roman" w:hAnsi="Times New Roman"/>
          <w:sz w:val="24"/>
          <w:szCs w:val="24"/>
          <w:lang w:eastAsia="lt-LT"/>
        </w:rPr>
        <w:t>dvidešimt</w:t>
      </w:r>
      <w:r w:rsidRPr="00DA0AB6">
        <w:rPr>
          <w:rFonts w:ascii="Times New Roman" w:hAnsi="Times New Roman"/>
          <w:sz w:val="24"/>
          <w:szCs w:val="24"/>
          <w:lang w:eastAsia="lt-LT"/>
        </w:rPr>
        <w:t xml:space="preserve"> tūkstančių eurų) dalininko įnašui padidinti VšĮ „Aukštaitijos siaurasis geležinkelis“.</w:t>
      </w:r>
    </w:p>
    <w:p w14:paraId="3C622B91" w14:textId="77777777" w:rsidR="00DA0AB6" w:rsidRPr="00DA0AB6" w:rsidRDefault="00DA0AB6" w:rsidP="00DA0AB6">
      <w:pPr>
        <w:tabs>
          <w:tab w:val="left" w:pos="851"/>
        </w:tabs>
        <w:spacing w:line="360" w:lineRule="auto"/>
        <w:jc w:val="both"/>
        <w:rPr>
          <w:rFonts w:ascii="Times New Roman" w:hAnsi="Times New Roman"/>
          <w:sz w:val="24"/>
          <w:szCs w:val="24"/>
          <w:lang w:eastAsia="lt-LT"/>
        </w:rPr>
      </w:pPr>
    </w:p>
    <w:p w14:paraId="1D2E334B" w14:textId="77777777" w:rsidR="00DA0AB6" w:rsidRPr="00DA0AB6" w:rsidRDefault="00DA0AB6" w:rsidP="00DA0AB6">
      <w:pPr>
        <w:tabs>
          <w:tab w:val="left" w:pos="851"/>
        </w:tabs>
        <w:spacing w:line="360" w:lineRule="auto"/>
        <w:jc w:val="both"/>
        <w:rPr>
          <w:rFonts w:ascii="Times New Roman" w:hAnsi="Times New Roman"/>
          <w:sz w:val="24"/>
          <w:szCs w:val="24"/>
          <w:lang w:eastAsia="lt-LT"/>
        </w:rPr>
      </w:pPr>
      <w:r w:rsidRPr="00DA0AB6">
        <w:rPr>
          <w:rFonts w:ascii="Times New Roman" w:hAnsi="Times New Roman"/>
          <w:sz w:val="24"/>
          <w:szCs w:val="24"/>
          <w:lang w:eastAsia="lt-LT"/>
        </w:rPr>
        <w:tab/>
      </w:r>
    </w:p>
    <w:p w14:paraId="10728104" w14:textId="77777777" w:rsidR="00DA0AB6" w:rsidRPr="00DA0AB6" w:rsidRDefault="00DA0AB6" w:rsidP="00DA0AB6">
      <w:pPr>
        <w:tabs>
          <w:tab w:val="left" w:pos="851"/>
        </w:tabs>
        <w:spacing w:line="360" w:lineRule="auto"/>
        <w:jc w:val="both"/>
        <w:rPr>
          <w:rFonts w:ascii="Times New Roman" w:hAnsi="Times New Roman"/>
          <w:sz w:val="24"/>
          <w:szCs w:val="24"/>
          <w:lang w:eastAsia="lt-LT"/>
        </w:rPr>
      </w:pPr>
      <w:r w:rsidRPr="00DA0AB6">
        <w:rPr>
          <w:rFonts w:ascii="Times New Roman" w:hAnsi="Times New Roman"/>
          <w:bCs/>
          <w:sz w:val="24"/>
          <w:szCs w:val="24"/>
          <w:lang w:eastAsia="lt-LT"/>
        </w:rPr>
        <w:t xml:space="preserve">PRIDEDAMA: </w:t>
      </w:r>
      <w:r w:rsidRPr="00DA0AB6">
        <w:rPr>
          <w:rFonts w:ascii="Times New Roman" w:hAnsi="Times New Roman"/>
          <w:sz w:val="24"/>
          <w:szCs w:val="24"/>
          <w:lang w:eastAsia="lt-LT"/>
        </w:rPr>
        <w:t>Investavimo kriterijų tenkinimo pagrindimas, 2 lapai.</w:t>
      </w:r>
    </w:p>
    <w:p w14:paraId="13CC35D8" w14:textId="77777777" w:rsidR="00DA0AB6" w:rsidRPr="00DA0AB6" w:rsidRDefault="00DA0AB6" w:rsidP="00DA0AB6">
      <w:pPr>
        <w:tabs>
          <w:tab w:val="left" w:pos="851"/>
        </w:tabs>
        <w:spacing w:line="360" w:lineRule="auto"/>
        <w:jc w:val="both"/>
        <w:rPr>
          <w:sz w:val="24"/>
          <w:szCs w:val="24"/>
          <w:lang w:eastAsia="lt-LT"/>
        </w:rPr>
      </w:pPr>
    </w:p>
    <w:p w14:paraId="1C3A6C93" w14:textId="77777777" w:rsidR="00DA0AB6" w:rsidRDefault="00DA0AB6" w:rsidP="00DA0AB6">
      <w:pPr>
        <w:tabs>
          <w:tab w:val="left" w:pos="851"/>
        </w:tabs>
        <w:spacing w:line="360" w:lineRule="auto"/>
        <w:jc w:val="both"/>
        <w:rPr>
          <w:szCs w:val="24"/>
          <w:lang w:eastAsia="lt-LT"/>
        </w:rPr>
      </w:pPr>
    </w:p>
    <w:p w14:paraId="0863F35C" w14:textId="77777777" w:rsidR="00DA0AB6" w:rsidRDefault="00DA0AB6" w:rsidP="00DA0AB6">
      <w:pPr>
        <w:tabs>
          <w:tab w:val="left" w:pos="851"/>
        </w:tabs>
        <w:spacing w:line="360" w:lineRule="auto"/>
        <w:jc w:val="both"/>
        <w:rPr>
          <w:szCs w:val="24"/>
          <w:lang w:eastAsia="lt-LT"/>
        </w:rPr>
      </w:pPr>
    </w:p>
    <w:p w14:paraId="1204B425" w14:textId="77777777" w:rsidR="00DA0AB6" w:rsidRPr="00172C10" w:rsidRDefault="00DA0AB6" w:rsidP="00172C10">
      <w:pPr>
        <w:tabs>
          <w:tab w:val="left" w:pos="851"/>
        </w:tabs>
        <w:spacing w:line="360" w:lineRule="auto"/>
        <w:ind w:firstLine="851"/>
        <w:jc w:val="both"/>
        <w:rPr>
          <w:sz w:val="24"/>
          <w:szCs w:val="24"/>
        </w:rPr>
      </w:pPr>
    </w:p>
    <w:bookmarkEnd w:id="0"/>
    <w:p w14:paraId="1C0AB56A" w14:textId="4845098B" w:rsidR="00EC7C67" w:rsidRPr="00DA0AB6" w:rsidRDefault="00A42A2B" w:rsidP="00EC7C67">
      <w:pPr>
        <w:spacing w:line="240" w:lineRule="auto"/>
        <w:ind w:firstLine="0"/>
        <w:rPr>
          <w:rFonts w:ascii="Times New Roman" w:hAnsi="Times New Roman"/>
          <w:bCs/>
          <w:sz w:val="24"/>
          <w:szCs w:val="24"/>
        </w:rPr>
      </w:pPr>
      <w:r w:rsidRPr="00DA0AB6">
        <w:rPr>
          <w:rFonts w:ascii="Times New Roman" w:hAnsi="Times New Roman"/>
          <w:bCs/>
          <w:sz w:val="24"/>
          <w:szCs w:val="24"/>
        </w:rPr>
        <w:t>Savivaldybės merė</w:t>
      </w:r>
      <w:r w:rsidRPr="00DA0AB6">
        <w:rPr>
          <w:rFonts w:ascii="Times New Roman" w:hAnsi="Times New Roman"/>
          <w:bCs/>
          <w:sz w:val="24"/>
          <w:szCs w:val="24"/>
        </w:rPr>
        <w:tab/>
      </w:r>
      <w:r w:rsidRPr="00DA0AB6">
        <w:rPr>
          <w:rFonts w:ascii="Times New Roman" w:hAnsi="Times New Roman"/>
          <w:bCs/>
          <w:sz w:val="24"/>
          <w:szCs w:val="24"/>
        </w:rPr>
        <w:tab/>
      </w:r>
      <w:r w:rsidRPr="00DA0AB6">
        <w:rPr>
          <w:rFonts w:ascii="Times New Roman" w:hAnsi="Times New Roman"/>
          <w:bCs/>
          <w:sz w:val="24"/>
          <w:szCs w:val="24"/>
        </w:rPr>
        <w:tab/>
      </w:r>
      <w:r w:rsidRPr="00DA0AB6">
        <w:rPr>
          <w:rFonts w:ascii="Times New Roman" w:hAnsi="Times New Roman"/>
          <w:bCs/>
          <w:sz w:val="24"/>
          <w:szCs w:val="24"/>
        </w:rPr>
        <w:tab/>
      </w:r>
      <w:r w:rsidRPr="00DA0AB6">
        <w:rPr>
          <w:rFonts w:ascii="Times New Roman" w:hAnsi="Times New Roman"/>
          <w:bCs/>
          <w:sz w:val="24"/>
          <w:szCs w:val="24"/>
        </w:rPr>
        <w:tab/>
      </w:r>
      <w:r w:rsidRPr="00DA0AB6">
        <w:rPr>
          <w:rFonts w:ascii="Times New Roman" w:hAnsi="Times New Roman"/>
          <w:bCs/>
          <w:sz w:val="24"/>
          <w:szCs w:val="24"/>
        </w:rPr>
        <w:tab/>
      </w:r>
      <w:r w:rsidRPr="00DA0AB6">
        <w:rPr>
          <w:rFonts w:ascii="Times New Roman" w:hAnsi="Times New Roman"/>
          <w:bCs/>
          <w:sz w:val="24"/>
          <w:szCs w:val="24"/>
        </w:rPr>
        <w:tab/>
        <w:t>Loreta Masiliūnienė</w:t>
      </w:r>
    </w:p>
    <w:p w14:paraId="2CA171DB" w14:textId="48999C86" w:rsidR="00EC7C67" w:rsidRPr="00DA0AB6" w:rsidRDefault="00EC7C67" w:rsidP="00EC7C67">
      <w:pPr>
        <w:spacing w:line="240" w:lineRule="auto"/>
        <w:ind w:firstLine="0"/>
        <w:rPr>
          <w:rFonts w:ascii="Times New Roman" w:hAnsi="Times New Roman"/>
          <w:bCs/>
          <w:sz w:val="24"/>
          <w:szCs w:val="24"/>
        </w:rPr>
      </w:pPr>
    </w:p>
    <w:p w14:paraId="4816A2D6" w14:textId="2771C3A3" w:rsidR="00EC7C67" w:rsidRPr="00DA0AB6" w:rsidRDefault="00EC7C67" w:rsidP="00EC7C67">
      <w:pPr>
        <w:spacing w:line="240" w:lineRule="auto"/>
        <w:ind w:firstLine="0"/>
        <w:rPr>
          <w:rFonts w:ascii="Times New Roman" w:hAnsi="Times New Roman"/>
          <w:bCs/>
          <w:sz w:val="24"/>
          <w:szCs w:val="24"/>
        </w:rPr>
      </w:pPr>
    </w:p>
    <w:p w14:paraId="526AFA2A" w14:textId="6D0BEEB4" w:rsidR="00EC7C67" w:rsidRPr="00DA0AB6" w:rsidRDefault="00EC7C67" w:rsidP="00EC7C67">
      <w:pPr>
        <w:spacing w:line="240" w:lineRule="auto"/>
        <w:ind w:firstLine="0"/>
        <w:rPr>
          <w:rFonts w:ascii="Times New Roman" w:hAnsi="Times New Roman"/>
          <w:bCs/>
          <w:sz w:val="24"/>
          <w:szCs w:val="24"/>
        </w:rPr>
      </w:pPr>
    </w:p>
    <w:p w14:paraId="34B24032" w14:textId="3555936F" w:rsidR="00EC7C67" w:rsidRPr="00DA0AB6" w:rsidRDefault="00EC7C67" w:rsidP="00EC7C67">
      <w:pPr>
        <w:spacing w:line="240" w:lineRule="auto"/>
        <w:ind w:firstLine="0"/>
        <w:rPr>
          <w:rFonts w:ascii="Times New Roman" w:hAnsi="Times New Roman"/>
          <w:bCs/>
          <w:sz w:val="24"/>
          <w:szCs w:val="24"/>
        </w:rPr>
      </w:pPr>
    </w:p>
    <w:p w14:paraId="2F05D7ED" w14:textId="0E396755" w:rsidR="00EC7C67" w:rsidRPr="00DA0AB6" w:rsidRDefault="00EC7C67" w:rsidP="00EC7C67">
      <w:pPr>
        <w:spacing w:line="240" w:lineRule="auto"/>
        <w:ind w:firstLine="0"/>
        <w:rPr>
          <w:rFonts w:ascii="Times New Roman" w:hAnsi="Times New Roman"/>
          <w:bCs/>
          <w:sz w:val="24"/>
          <w:szCs w:val="24"/>
        </w:rPr>
      </w:pPr>
    </w:p>
    <w:p w14:paraId="4B3DDF40" w14:textId="1FAA7D02" w:rsidR="00EC7C67" w:rsidRPr="00DA0AB6" w:rsidRDefault="00EC7C67" w:rsidP="00EC7C67">
      <w:pPr>
        <w:spacing w:line="240" w:lineRule="auto"/>
        <w:ind w:firstLine="0"/>
        <w:rPr>
          <w:rFonts w:ascii="Times New Roman" w:hAnsi="Times New Roman"/>
          <w:bCs/>
          <w:sz w:val="24"/>
          <w:szCs w:val="24"/>
        </w:rPr>
      </w:pPr>
    </w:p>
    <w:p w14:paraId="6A8A78A3" w14:textId="5D42E6EB" w:rsidR="00EC7C67" w:rsidRPr="00DA0AB6" w:rsidRDefault="00EC7C67" w:rsidP="00EC7C67">
      <w:pPr>
        <w:spacing w:line="240" w:lineRule="auto"/>
        <w:ind w:firstLine="0"/>
        <w:rPr>
          <w:rFonts w:ascii="Times New Roman" w:hAnsi="Times New Roman"/>
          <w:bCs/>
          <w:sz w:val="24"/>
          <w:szCs w:val="24"/>
        </w:rPr>
      </w:pPr>
    </w:p>
    <w:p w14:paraId="6AA1C02D" w14:textId="5A567362" w:rsidR="00EC7C67" w:rsidRPr="00DA0AB6" w:rsidRDefault="00EC7C67" w:rsidP="00EC7C67">
      <w:pPr>
        <w:spacing w:line="240" w:lineRule="auto"/>
        <w:ind w:firstLine="0"/>
        <w:rPr>
          <w:rFonts w:ascii="Times New Roman" w:hAnsi="Times New Roman"/>
          <w:bCs/>
          <w:sz w:val="24"/>
          <w:szCs w:val="24"/>
        </w:rPr>
      </w:pPr>
    </w:p>
    <w:p w14:paraId="225F00D5" w14:textId="28256B53" w:rsidR="00EC7C67" w:rsidRPr="00DA0AB6" w:rsidRDefault="00374ED1" w:rsidP="00EC7C67">
      <w:pPr>
        <w:tabs>
          <w:tab w:val="left" w:pos="4110"/>
        </w:tabs>
        <w:spacing w:line="276" w:lineRule="auto"/>
        <w:ind w:firstLine="0"/>
        <w:rPr>
          <w:rFonts w:ascii="Times New Roman" w:hAnsi="Times New Roman"/>
          <w:bCs/>
          <w:color w:val="000000"/>
          <w:sz w:val="24"/>
          <w:szCs w:val="24"/>
        </w:rPr>
      </w:pPr>
      <w:r w:rsidRPr="00DA0AB6">
        <w:rPr>
          <w:rFonts w:ascii="Times New Roman" w:hAnsi="Times New Roman"/>
          <w:bCs/>
          <w:sz w:val="24"/>
          <w:szCs w:val="24"/>
        </w:rPr>
        <w:t>Daina Pilkauskienė</w:t>
      </w:r>
      <w:r w:rsidR="00EC7C67" w:rsidRPr="00DA0AB6">
        <w:rPr>
          <w:rFonts w:ascii="Times New Roman" w:hAnsi="Times New Roman"/>
          <w:sz w:val="24"/>
          <w:szCs w:val="24"/>
        </w:rPr>
        <w:t xml:space="preserve"> tel. + 370 45  501 3</w:t>
      </w:r>
      <w:r w:rsidRPr="00DA0AB6">
        <w:rPr>
          <w:rFonts w:ascii="Times New Roman" w:hAnsi="Times New Roman"/>
          <w:sz w:val="24"/>
          <w:szCs w:val="24"/>
        </w:rPr>
        <w:t>30</w:t>
      </w:r>
      <w:r w:rsidR="00EC7C67" w:rsidRPr="00DA0AB6">
        <w:rPr>
          <w:rFonts w:ascii="Times New Roman" w:hAnsi="Times New Roman"/>
          <w:sz w:val="24"/>
          <w:szCs w:val="24"/>
        </w:rPr>
        <w:t>, el. p</w:t>
      </w:r>
      <w:r w:rsidRPr="00DA0AB6">
        <w:rPr>
          <w:rFonts w:ascii="Times New Roman" w:hAnsi="Times New Roman"/>
          <w:sz w:val="24"/>
          <w:szCs w:val="24"/>
        </w:rPr>
        <w:t>. daina.pilkauskiene@panevezys.lt</w:t>
      </w:r>
    </w:p>
    <w:p w14:paraId="2B882E25" w14:textId="77777777" w:rsidR="00EC7C67" w:rsidRPr="00DA0AB6" w:rsidRDefault="00EC7C67" w:rsidP="00EC7C67">
      <w:pPr>
        <w:spacing w:line="240" w:lineRule="auto"/>
        <w:ind w:firstLine="0"/>
        <w:rPr>
          <w:rFonts w:ascii="Times New Roman" w:hAnsi="Times New Roman"/>
          <w:bCs/>
          <w:sz w:val="24"/>
          <w:szCs w:val="24"/>
        </w:rPr>
      </w:pPr>
    </w:p>
    <w:sectPr w:rsidR="00EC7C67" w:rsidRPr="00DA0AB6" w:rsidSect="009C4849">
      <w:headerReference w:type="even" r:id="rId12"/>
      <w:headerReference w:type="default" r:id="rId13"/>
      <w:footerReference w:type="first" r:id="rId14"/>
      <w:type w:val="continuous"/>
      <w:pgSz w:w="11906" w:h="16838" w:code="9"/>
      <w:pgMar w:top="1134" w:right="567" w:bottom="1134" w:left="1701" w:header="567" w:footer="0"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C4EFA6" w14:textId="77777777" w:rsidR="009A5408" w:rsidRDefault="009A5408">
      <w:r>
        <w:separator/>
      </w:r>
    </w:p>
  </w:endnote>
  <w:endnote w:type="continuationSeparator" w:id="0">
    <w:p w14:paraId="0E01964E" w14:textId="77777777" w:rsidR="009A5408" w:rsidRDefault="009A5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Lentelstinklelis"/>
      <w:tblW w:w="10915" w:type="dxa"/>
      <w:tblInd w:w="-28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3402"/>
      <w:gridCol w:w="3118"/>
    </w:tblGrid>
    <w:tr w:rsidR="005029C7" w14:paraId="6970C24B" w14:textId="7D3E036C" w:rsidTr="00A41AB9">
      <w:tc>
        <w:tcPr>
          <w:tcW w:w="4395" w:type="dxa"/>
        </w:tcPr>
        <w:p w14:paraId="5C5978BB" w14:textId="77777777" w:rsidR="005029C7" w:rsidRPr="002A44AC" w:rsidRDefault="005029C7" w:rsidP="001F61BA">
          <w:pPr>
            <w:pStyle w:val="Antrats"/>
            <w:spacing w:line="276" w:lineRule="auto"/>
            <w:ind w:firstLine="0"/>
            <w:jc w:val="center"/>
            <w:rPr>
              <w:rFonts w:cs="Arial"/>
              <w:sz w:val="12"/>
              <w:szCs w:val="12"/>
            </w:rPr>
          </w:pPr>
        </w:p>
        <w:p w14:paraId="21B85B52" w14:textId="77777777" w:rsidR="005029C7" w:rsidRPr="005029C7" w:rsidRDefault="005029C7" w:rsidP="001F61BA">
          <w:pPr>
            <w:spacing w:line="276" w:lineRule="auto"/>
            <w:ind w:firstLine="0"/>
            <w:rPr>
              <w:rFonts w:cs="Arial"/>
              <w:sz w:val="20"/>
            </w:rPr>
          </w:pPr>
          <w:r w:rsidRPr="005029C7">
            <w:rPr>
              <w:rFonts w:cs="Arial"/>
              <w:sz w:val="20"/>
            </w:rPr>
            <w:t>Laisvės a. 20, LT-35200 Panevėžys</w:t>
          </w:r>
        </w:p>
        <w:p w14:paraId="2BFB797F" w14:textId="480FDF24" w:rsidR="005029C7" w:rsidRPr="005029C7" w:rsidRDefault="005029C7" w:rsidP="001F61BA">
          <w:pPr>
            <w:pStyle w:val="Porat"/>
            <w:tabs>
              <w:tab w:val="left" w:pos="2940"/>
            </w:tabs>
            <w:spacing w:line="276" w:lineRule="auto"/>
            <w:ind w:firstLine="0"/>
            <w:rPr>
              <w:rFonts w:cs="Arial"/>
              <w:sz w:val="20"/>
            </w:rPr>
          </w:pPr>
          <w:r w:rsidRPr="005029C7">
            <w:rPr>
              <w:rFonts w:cs="Arial"/>
              <w:sz w:val="20"/>
            </w:rPr>
            <w:t>Interneto svetainė</w:t>
          </w:r>
          <w:r w:rsidR="002A44AC">
            <w:rPr>
              <w:rFonts w:cs="Arial"/>
              <w:sz w:val="20"/>
            </w:rPr>
            <w:t xml:space="preserve"> </w:t>
          </w:r>
          <w:r w:rsidRPr="005029C7">
            <w:rPr>
              <w:rFonts w:cs="Arial"/>
              <w:sz w:val="20"/>
            </w:rPr>
            <w:t>https://www.panevezys.lt</w:t>
          </w:r>
        </w:p>
      </w:tc>
      <w:tc>
        <w:tcPr>
          <w:tcW w:w="3402" w:type="dxa"/>
        </w:tcPr>
        <w:p w14:paraId="24118E15" w14:textId="77777777" w:rsidR="005029C7" w:rsidRPr="002A44AC" w:rsidRDefault="005029C7" w:rsidP="001F61BA">
          <w:pPr>
            <w:pStyle w:val="Antrats"/>
            <w:spacing w:line="276" w:lineRule="auto"/>
            <w:ind w:firstLine="0"/>
            <w:rPr>
              <w:rFonts w:cs="Arial"/>
              <w:sz w:val="12"/>
              <w:szCs w:val="12"/>
            </w:rPr>
          </w:pPr>
        </w:p>
        <w:p w14:paraId="5084807D" w14:textId="6A9C5BC8" w:rsidR="005029C7" w:rsidRPr="005029C7" w:rsidRDefault="00A41AB9" w:rsidP="001F61BA">
          <w:pPr>
            <w:pStyle w:val="Default"/>
            <w:spacing w:line="276" w:lineRule="auto"/>
            <w:jc w:val="both"/>
            <w:rPr>
              <w:rFonts w:ascii="Arial" w:hAnsi="Arial" w:cs="Arial"/>
              <w:sz w:val="20"/>
              <w:szCs w:val="20"/>
            </w:rPr>
          </w:pPr>
          <w:r>
            <w:rPr>
              <w:rFonts w:ascii="Arial" w:hAnsi="Arial" w:cs="Arial"/>
              <w:sz w:val="20"/>
              <w:szCs w:val="20"/>
            </w:rPr>
            <w:t>T</w:t>
          </w:r>
          <w:r w:rsidR="005029C7" w:rsidRPr="005029C7">
            <w:rPr>
              <w:rFonts w:ascii="Arial" w:hAnsi="Arial" w:cs="Arial"/>
              <w:sz w:val="20"/>
              <w:szCs w:val="20"/>
            </w:rPr>
            <w:t>el. +</w:t>
          </w:r>
          <w:r w:rsidR="009E006A">
            <w:rPr>
              <w:rFonts w:ascii="Arial" w:hAnsi="Arial" w:cs="Arial"/>
              <w:sz w:val="20"/>
              <w:szCs w:val="20"/>
            </w:rPr>
            <w:t xml:space="preserve"> </w:t>
          </w:r>
          <w:r w:rsidR="005029C7" w:rsidRPr="005029C7">
            <w:rPr>
              <w:rFonts w:ascii="Arial" w:hAnsi="Arial" w:cs="Arial"/>
              <w:sz w:val="20"/>
              <w:szCs w:val="20"/>
            </w:rPr>
            <w:t>370 45 501 3</w:t>
          </w:r>
          <w:r>
            <w:rPr>
              <w:rFonts w:ascii="Arial" w:hAnsi="Arial" w:cs="Arial"/>
              <w:sz w:val="20"/>
              <w:szCs w:val="20"/>
            </w:rPr>
            <w:t>5</w:t>
          </w:r>
          <w:r w:rsidR="005029C7" w:rsidRPr="005029C7">
            <w:rPr>
              <w:rFonts w:ascii="Arial" w:hAnsi="Arial" w:cs="Arial"/>
              <w:sz w:val="20"/>
              <w:szCs w:val="20"/>
            </w:rPr>
            <w:t>0</w:t>
          </w:r>
        </w:p>
        <w:p w14:paraId="0642127B" w14:textId="23F0399A" w:rsidR="005029C7" w:rsidRPr="005029C7" w:rsidRDefault="005029C7" w:rsidP="001F61BA">
          <w:pPr>
            <w:pStyle w:val="Default"/>
            <w:spacing w:line="276" w:lineRule="auto"/>
            <w:jc w:val="both"/>
            <w:rPr>
              <w:rFonts w:ascii="Arial" w:hAnsi="Arial" w:cs="Arial"/>
              <w:sz w:val="20"/>
              <w:szCs w:val="20"/>
            </w:rPr>
          </w:pPr>
          <w:r w:rsidRPr="005029C7">
            <w:rPr>
              <w:rFonts w:ascii="Arial" w:hAnsi="Arial" w:cs="Arial"/>
              <w:sz w:val="20"/>
              <w:szCs w:val="20"/>
            </w:rPr>
            <w:t>E. pristatymas 288724610</w:t>
          </w:r>
        </w:p>
        <w:p w14:paraId="2FCBAEB5" w14:textId="673873CD" w:rsidR="005029C7" w:rsidRPr="005029C7" w:rsidRDefault="005029C7" w:rsidP="001F61BA">
          <w:pPr>
            <w:pStyle w:val="Default"/>
            <w:spacing w:line="276" w:lineRule="auto"/>
            <w:jc w:val="both"/>
            <w:rPr>
              <w:rFonts w:ascii="Arial" w:hAnsi="Arial" w:cs="Arial"/>
              <w:sz w:val="20"/>
              <w:szCs w:val="20"/>
            </w:rPr>
          </w:pPr>
          <w:r w:rsidRPr="005029C7">
            <w:rPr>
              <w:rFonts w:ascii="Arial" w:hAnsi="Arial" w:cs="Arial"/>
              <w:sz w:val="20"/>
              <w:szCs w:val="20"/>
            </w:rPr>
            <w:t xml:space="preserve">El. p. </w:t>
          </w:r>
          <w:r w:rsidR="006F2B22">
            <w:rPr>
              <w:rFonts w:ascii="Arial" w:hAnsi="Arial" w:cs="Arial"/>
              <w:sz w:val="20"/>
              <w:szCs w:val="20"/>
            </w:rPr>
            <w:t>meras</w:t>
          </w:r>
          <w:r w:rsidR="00A41AB9" w:rsidRPr="0073525A">
            <w:rPr>
              <w:rFonts w:ascii="Arial" w:hAnsi="Arial" w:cs="Arial"/>
              <w:sz w:val="20"/>
              <w:szCs w:val="20"/>
            </w:rPr>
            <w:t>@panevezys.lt</w:t>
          </w:r>
        </w:p>
        <w:p w14:paraId="77230AF8" w14:textId="4992ED23" w:rsidR="005029C7" w:rsidRPr="005029C7" w:rsidRDefault="005029C7" w:rsidP="001F61BA">
          <w:pPr>
            <w:pStyle w:val="Antrats"/>
            <w:tabs>
              <w:tab w:val="clear" w:pos="4153"/>
              <w:tab w:val="clear" w:pos="8306"/>
            </w:tabs>
            <w:spacing w:line="276" w:lineRule="auto"/>
            <w:ind w:firstLine="0"/>
            <w:rPr>
              <w:rFonts w:cs="Arial"/>
              <w:sz w:val="20"/>
            </w:rPr>
          </w:pPr>
        </w:p>
      </w:tc>
      <w:tc>
        <w:tcPr>
          <w:tcW w:w="3118" w:type="dxa"/>
        </w:tcPr>
        <w:p w14:paraId="1FCA0E5A" w14:textId="77777777" w:rsidR="005029C7" w:rsidRPr="002A44AC" w:rsidRDefault="005029C7" w:rsidP="001F61BA">
          <w:pPr>
            <w:pStyle w:val="Porat"/>
            <w:tabs>
              <w:tab w:val="left" w:pos="2940"/>
            </w:tabs>
            <w:spacing w:line="276" w:lineRule="auto"/>
            <w:ind w:firstLine="0"/>
            <w:rPr>
              <w:rFonts w:cs="Arial"/>
              <w:sz w:val="12"/>
              <w:szCs w:val="12"/>
            </w:rPr>
          </w:pPr>
        </w:p>
        <w:p w14:paraId="4F163846" w14:textId="72F319C4" w:rsidR="005029C7" w:rsidRPr="005029C7" w:rsidRDefault="005029C7" w:rsidP="001F61BA">
          <w:pPr>
            <w:pStyle w:val="Antrats"/>
            <w:tabs>
              <w:tab w:val="clear" w:pos="4153"/>
              <w:tab w:val="clear" w:pos="8306"/>
            </w:tabs>
            <w:spacing w:line="276" w:lineRule="auto"/>
            <w:ind w:firstLine="0"/>
            <w:rPr>
              <w:rFonts w:cs="Arial"/>
              <w:sz w:val="20"/>
            </w:rPr>
          </w:pPr>
        </w:p>
      </w:tc>
    </w:tr>
  </w:tbl>
  <w:p w14:paraId="7D9E95F7" w14:textId="10F8078D" w:rsidR="00716DFB" w:rsidRDefault="00716DFB"/>
  <w:p w14:paraId="164667AA" w14:textId="77777777" w:rsidR="003F7407" w:rsidRDefault="003F74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C1608" w14:textId="77777777" w:rsidR="009A5408" w:rsidRDefault="009A5408">
      <w:r>
        <w:separator/>
      </w:r>
    </w:p>
  </w:footnote>
  <w:footnote w:type="continuationSeparator" w:id="0">
    <w:p w14:paraId="0BC74AE0" w14:textId="77777777" w:rsidR="009A5408" w:rsidRDefault="009A5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57590" w14:textId="77777777" w:rsidR="00015D72" w:rsidRDefault="00015D7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5457591" w14:textId="77777777" w:rsidR="00015D72" w:rsidRDefault="00015D7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8028215"/>
      <w:docPartObj>
        <w:docPartGallery w:val="Page Numbers (Top of Page)"/>
        <w:docPartUnique/>
      </w:docPartObj>
    </w:sdtPr>
    <w:sdtEndPr>
      <w:rPr>
        <w:sz w:val="24"/>
        <w:szCs w:val="24"/>
      </w:rPr>
    </w:sdtEndPr>
    <w:sdtContent>
      <w:p w14:paraId="2484D9B9" w14:textId="74A8151B" w:rsidR="00DD3E29" w:rsidRPr="00DD3E29" w:rsidRDefault="00DD3E29">
        <w:pPr>
          <w:pStyle w:val="Antrats"/>
          <w:jc w:val="center"/>
          <w:rPr>
            <w:sz w:val="24"/>
            <w:szCs w:val="24"/>
          </w:rPr>
        </w:pPr>
        <w:r w:rsidRPr="00DD3E29">
          <w:rPr>
            <w:sz w:val="24"/>
            <w:szCs w:val="24"/>
          </w:rPr>
          <w:fldChar w:fldCharType="begin"/>
        </w:r>
        <w:r w:rsidRPr="00DD3E29">
          <w:rPr>
            <w:sz w:val="24"/>
            <w:szCs w:val="24"/>
          </w:rPr>
          <w:instrText>PAGE   \* MERGEFORMAT</w:instrText>
        </w:r>
        <w:r w:rsidRPr="00DD3E29">
          <w:rPr>
            <w:sz w:val="24"/>
            <w:szCs w:val="24"/>
          </w:rPr>
          <w:fldChar w:fldCharType="separate"/>
        </w:r>
        <w:r w:rsidRPr="00DD3E29">
          <w:rPr>
            <w:sz w:val="24"/>
            <w:szCs w:val="24"/>
          </w:rPr>
          <w:t>2</w:t>
        </w:r>
        <w:r w:rsidRPr="00DD3E29">
          <w:rPr>
            <w:sz w:val="24"/>
            <w:szCs w:val="24"/>
          </w:rPr>
          <w:fldChar w:fldCharType="end"/>
        </w:r>
      </w:p>
    </w:sdtContent>
  </w:sdt>
  <w:p w14:paraId="3A7B26DF" w14:textId="77777777" w:rsidR="006F2B22" w:rsidRDefault="006F2B2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8362E"/>
    <w:multiLevelType w:val="multilevel"/>
    <w:tmpl w:val="7968F880"/>
    <w:lvl w:ilvl="0">
      <w:start w:val="1"/>
      <w:numFmt w:val="decimal"/>
      <w:lvlText w:val="%1."/>
      <w:lvlJc w:val="left"/>
      <w:pPr>
        <w:ind w:left="1778" w:hanging="360"/>
      </w:pPr>
      <w:rPr>
        <w:b w:val="0"/>
      </w:rPr>
    </w:lvl>
    <w:lvl w:ilvl="1">
      <w:start w:val="1"/>
      <w:numFmt w:val="decimal"/>
      <w:isLgl/>
      <w:lvlText w:val="%1.%2."/>
      <w:lvlJc w:val="left"/>
      <w:pPr>
        <w:ind w:left="1107" w:hanging="54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 w15:restartNumberingAfterBreak="0">
    <w:nsid w:val="34D921A7"/>
    <w:multiLevelType w:val="hybridMultilevel"/>
    <w:tmpl w:val="1732277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6C56E70"/>
    <w:multiLevelType w:val="multilevel"/>
    <w:tmpl w:val="CCCC3678"/>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3" w15:restartNumberingAfterBreak="0">
    <w:nsid w:val="75645F1D"/>
    <w:multiLevelType w:val="hybridMultilevel"/>
    <w:tmpl w:val="6330B59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16cid:durableId="949049431">
    <w:abstractNumId w:val="3"/>
  </w:num>
  <w:num w:numId="2" w16cid:durableId="1816214924">
    <w:abstractNumId w:val="1"/>
  </w:num>
  <w:num w:numId="3" w16cid:durableId="1523543670">
    <w:abstractNumId w:val="0"/>
  </w:num>
  <w:num w:numId="4" w16cid:durableId="14110021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4"/>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60A"/>
    <w:rsid w:val="000002BC"/>
    <w:rsid w:val="00001EA5"/>
    <w:rsid w:val="0000687D"/>
    <w:rsid w:val="00006AD1"/>
    <w:rsid w:val="00007FA2"/>
    <w:rsid w:val="00014DEC"/>
    <w:rsid w:val="00015D72"/>
    <w:rsid w:val="00021EAD"/>
    <w:rsid w:val="000220C8"/>
    <w:rsid w:val="00032AAB"/>
    <w:rsid w:val="0003396B"/>
    <w:rsid w:val="00036023"/>
    <w:rsid w:val="000410EF"/>
    <w:rsid w:val="000568FA"/>
    <w:rsid w:val="00062A9F"/>
    <w:rsid w:val="000718AC"/>
    <w:rsid w:val="00076017"/>
    <w:rsid w:val="00076B1B"/>
    <w:rsid w:val="00080502"/>
    <w:rsid w:val="00083F4B"/>
    <w:rsid w:val="000856D1"/>
    <w:rsid w:val="0008699A"/>
    <w:rsid w:val="00094B05"/>
    <w:rsid w:val="00094F1C"/>
    <w:rsid w:val="000A3E1E"/>
    <w:rsid w:val="000A46B1"/>
    <w:rsid w:val="000A4BA7"/>
    <w:rsid w:val="000B273F"/>
    <w:rsid w:val="000B27EB"/>
    <w:rsid w:val="000B4365"/>
    <w:rsid w:val="000B4EE7"/>
    <w:rsid w:val="000B6382"/>
    <w:rsid w:val="000C41F8"/>
    <w:rsid w:val="000C4924"/>
    <w:rsid w:val="000C501D"/>
    <w:rsid w:val="000D1D19"/>
    <w:rsid w:val="000D5744"/>
    <w:rsid w:val="000F4BDD"/>
    <w:rsid w:val="000F6C2A"/>
    <w:rsid w:val="000F7A70"/>
    <w:rsid w:val="00102B27"/>
    <w:rsid w:val="001041E6"/>
    <w:rsid w:val="00114425"/>
    <w:rsid w:val="0012141E"/>
    <w:rsid w:val="00125F2E"/>
    <w:rsid w:val="00127050"/>
    <w:rsid w:val="00131BF9"/>
    <w:rsid w:val="00132EDA"/>
    <w:rsid w:val="00133DEC"/>
    <w:rsid w:val="00146611"/>
    <w:rsid w:val="00150128"/>
    <w:rsid w:val="001517B7"/>
    <w:rsid w:val="00154371"/>
    <w:rsid w:val="00172C10"/>
    <w:rsid w:val="001734D4"/>
    <w:rsid w:val="001740C7"/>
    <w:rsid w:val="001772C7"/>
    <w:rsid w:val="00181559"/>
    <w:rsid w:val="00184C53"/>
    <w:rsid w:val="00184F75"/>
    <w:rsid w:val="001A0974"/>
    <w:rsid w:val="001A650B"/>
    <w:rsid w:val="001A6B94"/>
    <w:rsid w:val="001B6256"/>
    <w:rsid w:val="001B6662"/>
    <w:rsid w:val="001C0186"/>
    <w:rsid w:val="001C2488"/>
    <w:rsid w:val="001C2F89"/>
    <w:rsid w:val="001C5FCF"/>
    <w:rsid w:val="001D4AC5"/>
    <w:rsid w:val="001E495A"/>
    <w:rsid w:val="001E7097"/>
    <w:rsid w:val="001F61BA"/>
    <w:rsid w:val="0020191D"/>
    <w:rsid w:val="00201D05"/>
    <w:rsid w:val="0020511E"/>
    <w:rsid w:val="00207DD4"/>
    <w:rsid w:val="00207F74"/>
    <w:rsid w:val="00214FE2"/>
    <w:rsid w:val="00215C16"/>
    <w:rsid w:val="002226FC"/>
    <w:rsid w:val="00224B9E"/>
    <w:rsid w:val="00224FFA"/>
    <w:rsid w:val="0022769C"/>
    <w:rsid w:val="00232BCD"/>
    <w:rsid w:val="00235A4B"/>
    <w:rsid w:val="002375D7"/>
    <w:rsid w:val="0024180F"/>
    <w:rsid w:val="00241FAC"/>
    <w:rsid w:val="0025002E"/>
    <w:rsid w:val="00255FE6"/>
    <w:rsid w:val="00260FB2"/>
    <w:rsid w:val="00262E8A"/>
    <w:rsid w:val="002644BC"/>
    <w:rsid w:val="00266ED1"/>
    <w:rsid w:val="00280887"/>
    <w:rsid w:val="00282882"/>
    <w:rsid w:val="00285682"/>
    <w:rsid w:val="00292089"/>
    <w:rsid w:val="002A0523"/>
    <w:rsid w:val="002A1AEB"/>
    <w:rsid w:val="002A44AC"/>
    <w:rsid w:val="002C6FAF"/>
    <w:rsid w:val="002E3099"/>
    <w:rsid w:val="002E4BC4"/>
    <w:rsid w:val="002F1FD0"/>
    <w:rsid w:val="002F50A7"/>
    <w:rsid w:val="002F5342"/>
    <w:rsid w:val="002F7C50"/>
    <w:rsid w:val="00325537"/>
    <w:rsid w:val="00325F70"/>
    <w:rsid w:val="003428D6"/>
    <w:rsid w:val="003431EB"/>
    <w:rsid w:val="00344870"/>
    <w:rsid w:val="0034605F"/>
    <w:rsid w:val="00346EF8"/>
    <w:rsid w:val="00355B86"/>
    <w:rsid w:val="003578D8"/>
    <w:rsid w:val="00366E5B"/>
    <w:rsid w:val="00367C65"/>
    <w:rsid w:val="00370E74"/>
    <w:rsid w:val="00370EB0"/>
    <w:rsid w:val="00374ED1"/>
    <w:rsid w:val="003766A1"/>
    <w:rsid w:val="00390360"/>
    <w:rsid w:val="00394CDD"/>
    <w:rsid w:val="003A006E"/>
    <w:rsid w:val="003A6EC6"/>
    <w:rsid w:val="003D015C"/>
    <w:rsid w:val="003D028D"/>
    <w:rsid w:val="003D100E"/>
    <w:rsid w:val="003D5012"/>
    <w:rsid w:val="003E1903"/>
    <w:rsid w:val="003F7407"/>
    <w:rsid w:val="00402093"/>
    <w:rsid w:val="00406C7A"/>
    <w:rsid w:val="00407DE0"/>
    <w:rsid w:val="00410300"/>
    <w:rsid w:val="00411668"/>
    <w:rsid w:val="00427E50"/>
    <w:rsid w:val="004300F0"/>
    <w:rsid w:val="00431AE1"/>
    <w:rsid w:val="0043463D"/>
    <w:rsid w:val="00455013"/>
    <w:rsid w:val="00461E44"/>
    <w:rsid w:val="00463967"/>
    <w:rsid w:val="00471D54"/>
    <w:rsid w:val="00475260"/>
    <w:rsid w:val="00494835"/>
    <w:rsid w:val="004A1995"/>
    <w:rsid w:val="004A24B2"/>
    <w:rsid w:val="004A7DDB"/>
    <w:rsid w:val="004B453C"/>
    <w:rsid w:val="004B707F"/>
    <w:rsid w:val="004C6841"/>
    <w:rsid w:val="004C6F32"/>
    <w:rsid w:val="004D0681"/>
    <w:rsid w:val="004D3805"/>
    <w:rsid w:val="004E358A"/>
    <w:rsid w:val="004E3D64"/>
    <w:rsid w:val="004E4D60"/>
    <w:rsid w:val="004E6E4A"/>
    <w:rsid w:val="004F2117"/>
    <w:rsid w:val="004F39E8"/>
    <w:rsid w:val="004F3D02"/>
    <w:rsid w:val="004F5DAD"/>
    <w:rsid w:val="00501261"/>
    <w:rsid w:val="005029C7"/>
    <w:rsid w:val="00502BC6"/>
    <w:rsid w:val="00514752"/>
    <w:rsid w:val="00514872"/>
    <w:rsid w:val="0051792D"/>
    <w:rsid w:val="00530C06"/>
    <w:rsid w:val="00530CDC"/>
    <w:rsid w:val="00531A4B"/>
    <w:rsid w:val="00534F89"/>
    <w:rsid w:val="00552CC4"/>
    <w:rsid w:val="005559BC"/>
    <w:rsid w:val="00561CE8"/>
    <w:rsid w:val="00562076"/>
    <w:rsid w:val="00575D50"/>
    <w:rsid w:val="005767DA"/>
    <w:rsid w:val="005925C7"/>
    <w:rsid w:val="005928AC"/>
    <w:rsid w:val="005928B8"/>
    <w:rsid w:val="00594835"/>
    <w:rsid w:val="00596C37"/>
    <w:rsid w:val="005A669B"/>
    <w:rsid w:val="005B2D47"/>
    <w:rsid w:val="005C2E16"/>
    <w:rsid w:val="005C3E8C"/>
    <w:rsid w:val="005C598D"/>
    <w:rsid w:val="005D34A1"/>
    <w:rsid w:val="005D44B4"/>
    <w:rsid w:val="005D6C95"/>
    <w:rsid w:val="005E2211"/>
    <w:rsid w:val="005F0521"/>
    <w:rsid w:val="005F2204"/>
    <w:rsid w:val="005F6D37"/>
    <w:rsid w:val="00601ACF"/>
    <w:rsid w:val="006032E6"/>
    <w:rsid w:val="006055A8"/>
    <w:rsid w:val="00615C4F"/>
    <w:rsid w:val="006219D0"/>
    <w:rsid w:val="006324E5"/>
    <w:rsid w:val="0063304D"/>
    <w:rsid w:val="006357F0"/>
    <w:rsid w:val="0064540F"/>
    <w:rsid w:val="006474A0"/>
    <w:rsid w:val="00650B6B"/>
    <w:rsid w:val="0066559A"/>
    <w:rsid w:val="00670B31"/>
    <w:rsid w:val="00672C80"/>
    <w:rsid w:val="00673CF9"/>
    <w:rsid w:val="00674334"/>
    <w:rsid w:val="00686D6D"/>
    <w:rsid w:val="00690C55"/>
    <w:rsid w:val="0069433F"/>
    <w:rsid w:val="00695F87"/>
    <w:rsid w:val="00697BF5"/>
    <w:rsid w:val="006A05C8"/>
    <w:rsid w:val="006A3204"/>
    <w:rsid w:val="006A4713"/>
    <w:rsid w:val="006D5405"/>
    <w:rsid w:val="006D5D01"/>
    <w:rsid w:val="006D5E3D"/>
    <w:rsid w:val="006D6967"/>
    <w:rsid w:val="006E0237"/>
    <w:rsid w:val="006E11DB"/>
    <w:rsid w:val="006E11E6"/>
    <w:rsid w:val="006F2B22"/>
    <w:rsid w:val="006F460A"/>
    <w:rsid w:val="006F7C52"/>
    <w:rsid w:val="00704A4E"/>
    <w:rsid w:val="00705FFA"/>
    <w:rsid w:val="00712635"/>
    <w:rsid w:val="007156A6"/>
    <w:rsid w:val="00716DFB"/>
    <w:rsid w:val="00721414"/>
    <w:rsid w:val="00730FE4"/>
    <w:rsid w:val="0073525A"/>
    <w:rsid w:val="00735C1F"/>
    <w:rsid w:val="00741065"/>
    <w:rsid w:val="00743283"/>
    <w:rsid w:val="007434EC"/>
    <w:rsid w:val="007444A2"/>
    <w:rsid w:val="007445AA"/>
    <w:rsid w:val="0074598C"/>
    <w:rsid w:val="00746B31"/>
    <w:rsid w:val="00746E3D"/>
    <w:rsid w:val="00753376"/>
    <w:rsid w:val="007566B8"/>
    <w:rsid w:val="007618CE"/>
    <w:rsid w:val="0077229E"/>
    <w:rsid w:val="0077594E"/>
    <w:rsid w:val="00777F2B"/>
    <w:rsid w:val="00792B11"/>
    <w:rsid w:val="00795863"/>
    <w:rsid w:val="007A5355"/>
    <w:rsid w:val="007B132B"/>
    <w:rsid w:val="007B20BD"/>
    <w:rsid w:val="007B5229"/>
    <w:rsid w:val="007B59E7"/>
    <w:rsid w:val="007D3A44"/>
    <w:rsid w:val="007E3ECD"/>
    <w:rsid w:val="007F5CD3"/>
    <w:rsid w:val="007F6F3E"/>
    <w:rsid w:val="0080009E"/>
    <w:rsid w:val="008036C5"/>
    <w:rsid w:val="008038F5"/>
    <w:rsid w:val="00814F82"/>
    <w:rsid w:val="00831B04"/>
    <w:rsid w:val="00834DAD"/>
    <w:rsid w:val="00842A0E"/>
    <w:rsid w:val="00847527"/>
    <w:rsid w:val="00851367"/>
    <w:rsid w:val="008514E1"/>
    <w:rsid w:val="0085307B"/>
    <w:rsid w:val="00855F2C"/>
    <w:rsid w:val="008566B4"/>
    <w:rsid w:val="00872C3F"/>
    <w:rsid w:val="00872D35"/>
    <w:rsid w:val="00877CFF"/>
    <w:rsid w:val="0088147B"/>
    <w:rsid w:val="00892BA5"/>
    <w:rsid w:val="00892F93"/>
    <w:rsid w:val="008945BA"/>
    <w:rsid w:val="00895951"/>
    <w:rsid w:val="00897CFE"/>
    <w:rsid w:val="008A3447"/>
    <w:rsid w:val="008B0E94"/>
    <w:rsid w:val="008B4B4D"/>
    <w:rsid w:val="008C1868"/>
    <w:rsid w:val="008C2673"/>
    <w:rsid w:val="008C43FB"/>
    <w:rsid w:val="008D7496"/>
    <w:rsid w:val="008E271B"/>
    <w:rsid w:val="008F0AA6"/>
    <w:rsid w:val="008F16FA"/>
    <w:rsid w:val="008F4C6C"/>
    <w:rsid w:val="009126F8"/>
    <w:rsid w:val="009163F7"/>
    <w:rsid w:val="00917388"/>
    <w:rsid w:val="00917423"/>
    <w:rsid w:val="00923B9A"/>
    <w:rsid w:val="00924B0D"/>
    <w:rsid w:val="00930277"/>
    <w:rsid w:val="00931D12"/>
    <w:rsid w:val="009407CC"/>
    <w:rsid w:val="009424FD"/>
    <w:rsid w:val="00961023"/>
    <w:rsid w:val="00972C24"/>
    <w:rsid w:val="009879B9"/>
    <w:rsid w:val="009A5408"/>
    <w:rsid w:val="009A772C"/>
    <w:rsid w:val="009B4FFE"/>
    <w:rsid w:val="009B5155"/>
    <w:rsid w:val="009B729A"/>
    <w:rsid w:val="009C4616"/>
    <w:rsid w:val="009C4849"/>
    <w:rsid w:val="009D251B"/>
    <w:rsid w:val="009D5FF7"/>
    <w:rsid w:val="009D7508"/>
    <w:rsid w:val="009E006A"/>
    <w:rsid w:val="009E19BB"/>
    <w:rsid w:val="009F62CA"/>
    <w:rsid w:val="009F6D15"/>
    <w:rsid w:val="00A013CF"/>
    <w:rsid w:val="00A16F42"/>
    <w:rsid w:val="00A1797F"/>
    <w:rsid w:val="00A227D1"/>
    <w:rsid w:val="00A2778C"/>
    <w:rsid w:val="00A31AAD"/>
    <w:rsid w:val="00A41AB9"/>
    <w:rsid w:val="00A42A2B"/>
    <w:rsid w:val="00A56D01"/>
    <w:rsid w:val="00A64CE0"/>
    <w:rsid w:val="00A66E47"/>
    <w:rsid w:val="00A73157"/>
    <w:rsid w:val="00A76AEF"/>
    <w:rsid w:val="00A96999"/>
    <w:rsid w:val="00AA217A"/>
    <w:rsid w:val="00AA3D74"/>
    <w:rsid w:val="00AA42D1"/>
    <w:rsid w:val="00AB01E3"/>
    <w:rsid w:val="00AB042B"/>
    <w:rsid w:val="00AB32B0"/>
    <w:rsid w:val="00AB383E"/>
    <w:rsid w:val="00AB4EE2"/>
    <w:rsid w:val="00AB6E60"/>
    <w:rsid w:val="00AD17EB"/>
    <w:rsid w:val="00AD232E"/>
    <w:rsid w:val="00B03AA8"/>
    <w:rsid w:val="00B22E62"/>
    <w:rsid w:val="00B23717"/>
    <w:rsid w:val="00B24800"/>
    <w:rsid w:val="00B322E1"/>
    <w:rsid w:val="00B33B4F"/>
    <w:rsid w:val="00B353F0"/>
    <w:rsid w:val="00B35575"/>
    <w:rsid w:val="00B359B8"/>
    <w:rsid w:val="00B4294A"/>
    <w:rsid w:val="00B457B4"/>
    <w:rsid w:val="00B50942"/>
    <w:rsid w:val="00B56206"/>
    <w:rsid w:val="00B616EC"/>
    <w:rsid w:val="00B703B5"/>
    <w:rsid w:val="00B70E02"/>
    <w:rsid w:val="00B76CC2"/>
    <w:rsid w:val="00B81618"/>
    <w:rsid w:val="00BA48D5"/>
    <w:rsid w:val="00BC1E7A"/>
    <w:rsid w:val="00BC2886"/>
    <w:rsid w:val="00BD020C"/>
    <w:rsid w:val="00BD284A"/>
    <w:rsid w:val="00BD35D7"/>
    <w:rsid w:val="00BD4D10"/>
    <w:rsid w:val="00BD7104"/>
    <w:rsid w:val="00BE15CF"/>
    <w:rsid w:val="00BF548C"/>
    <w:rsid w:val="00BF5EF3"/>
    <w:rsid w:val="00BF719D"/>
    <w:rsid w:val="00C0204C"/>
    <w:rsid w:val="00C04661"/>
    <w:rsid w:val="00C251C6"/>
    <w:rsid w:val="00C42F94"/>
    <w:rsid w:val="00C477B8"/>
    <w:rsid w:val="00C54544"/>
    <w:rsid w:val="00C6139C"/>
    <w:rsid w:val="00C66107"/>
    <w:rsid w:val="00C707A7"/>
    <w:rsid w:val="00C71DCD"/>
    <w:rsid w:val="00C8061D"/>
    <w:rsid w:val="00C80CB8"/>
    <w:rsid w:val="00C83FC0"/>
    <w:rsid w:val="00C85228"/>
    <w:rsid w:val="00C86A95"/>
    <w:rsid w:val="00C91800"/>
    <w:rsid w:val="00C95C2B"/>
    <w:rsid w:val="00CB0206"/>
    <w:rsid w:val="00CC5510"/>
    <w:rsid w:val="00CC5E76"/>
    <w:rsid w:val="00CD548A"/>
    <w:rsid w:val="00CE3188"/>
    <w:rsid w:val="00CE5FA1"/>
    <w:rsid w:val="00CF09D7"/>
    <w:rsid w:val="00CF3945"/>
    <w:rsid w:val="00CF5CED"/>
    <w:rsid w:val="00D00BD3"/>
    <w:rsid w:val="00D01000"/>
    <w:rsid w:val="00D101FC"/>
    <w:rsid w:val="00D17BF5"/>
    <w:rsid w:val="00D22819"/>
    <w:rsid w:val="00D34B8E"/>
    <w:rsid w:val="00D376C1"/>
    <w:rsid w:val="00D428F9"/>
    <w:rsid w:val="00D527B6"/>
    <w:rsid w:val="00D5508B"/>
    <w:rsid w:val="00D5668A"/>
    <w:rsid w:val="00D650E0"/>
    <w:rsid w:val="00D72781"/>
    <w:rsid w:val="00D74918"/>
    <w:rsid w:val="00D808AB"/>
    <w:rsid w:val="00D92B2F"/>
    <w:rsid w:val="00D93A87"/>
    <w:rsid w:val="00D94C05"/>
    <w:rsid w:val="00DA0AB6"/>
    <w:rsid w:val="00DA10F9"/>
    <w:rsid w:val="00DA37BC"/>
    <w:rsid w:val="00DA5B74"/>
    <w:rsid w:val="00DA6183"/>
    <w:rsid w:val="00DB1121"/>
    <w:rsid w:val="00DB1C23"/>
    <w:rsid w:val="00DB1D4C"/>
    <w:rsid w:val="00DC1CAA"/>
    <w:rsid w:val="00DC278D"/>
    <w:rsid w:val="00DC28F8"/>
    <w:rsid w:val="00DC32B0"/>
    <w:rsid w:val="00DC43DE"/>
    <w:rsid w:val="00DC654A"/>
    <w:rsid w:val="00DC7DB0"/>
    <w:rsid w:val="00DD3BD4"/>
    <w:rsid w:val="00DD3E29"/>
    <w:rsid w:val="00DD4225"/>
    <w:rsid w:val="00DD5068"/>
    <w:rsid w:val="00DE40E1"/>
    <w:rsid w:val="00DF1F9C"/>
    <w:rsid w:val="00DF20AD"/>
    <w:rsid w:val="00DF4E38"/>
    <w:rsid w:val="00DF692F"/>
    <w:rsid w:val="00E04DC1"/>
    <w:rsid w:val="00E240AB"/>
    <w:rsid w:val="00E336C3"/>
    <w:rsid w:val="00E35379"/>
    <w:rsid w:val="00E4128D"/>
    <w:rsid w:val="00E541A8"/>
    <w:rsid w:val="00E62798"/>
    <w:rsid w:val="00E6526C"/>
    <w:rsid w:val="00E73407"/>
    <w:rsid w:val="00E754F0"/>
    <w:rsid w:val="00E8224A"/>
    <w:rsid w:val="00E96270"/>
    <w:rsid w:val="00EA0182"/>
    <w:rsid w:val="00EB7110"/>
    <w:rsid w:val="00EC2BB3"/>
    <w:rsid w:val="00EC7C67"/>
    <w:rsid w:val="00ED194A"/>
    <w:rsid w:val="00ED4879"/>
    <w:rsid w:val="00ED5C50"/>
    <w:rsid w:val="00EE1735"/>
    <w:rsid w:val="00EE7DE0"/>
    <w:rsid w:val="00EF1021"/>
    <w:rsid w:val="00EF1E96"/>
    <w:rsid w:val="00EF5DAD"/>
    <w:rsid w:val="00F15EFD"/>
    <w:rsid w:val="00F20AE4"/>
    <w:rsid w:val="00F2168E"/>
    <w:rsid w:val="00F25199"/>
    <w:rsid w:val="00F25B3E"/>
    <w:rsid w:val="00F30BDE"/>
    <w:rsid w:val="00F36489"/>
    <w:rsid w:val="00F37166"/>
    <w:rsid w:val="00F373D4"/>
    <w:rsid w:val="00F4233C"/>
    <w:rsid w:val="00F42F5F"/>
    <w:rsid w:val="00F4409E"/>
    <w:rsid w:val="00F45618"/>
    <w:rsid w:val="00F45810"/>
    <w:rsid w:val="00F5080B"/>
    <w:rsid w:val="00F51127"/>
    <w:rsid w:val="00F53C42"/>
    <w:rsid w:val="00F543AC"/>
    <w:rsid w:val="00F5546C"/>
    <w:rsid w:val="00F603E3"/>
    <w:rsid w:val="00F62851"/>
    <w:rsid w:val="00F748BF"/>
    <w:rsid w:val="00F826CC"/>
    <w:rsid w:val="00F82B25"/>
    <w:rsid w:val="00F8477F"/>
    <w:rsid w:val="00F85C03"/>
    <w:rsid w:val="00F937DF"/>
    <w:rsid w:val="00FA4300"/>
    <w:rsid w:val="00FC08EA"/>
    <w:rsid w:val="00FC0CBA"/>
    <w:rsid w:val="00FC60EB"/>
    <w:rsid w:val="00FC6F5C"/>
    <w:rsid w:val="00FD0E0E"/>
    <w:rsid w:val="00FD3A84"/>
    <w:rsid w:val="00FE6BA4"/>
    <w:rsid w:val="00FF1F06"/>
    <w:rsid w:val="00FF23E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5756E"/>
  <w15:docId w15:val="{401FE694-EE8E-4915-BCE7-268CCC233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C6FAF"/>
    <w:pPr>
      <w:spacing w:line="300" w:lineRule="auto"/>
      <w:ind w:firstLine="720"/>
    </w:pPr>
    <w:rPr>
      <w:rFonts w:ascii="Arial" w:hAnsi="Arial"/>
      <w:sz w:val="28"/>
      <w:lang w:eastAsia="en-US"/>
    </w:rPr>
  </w:style>
  <w:style w:type="paragraph" w:styleId="Antrat1">
    <w:name w:val="heading 1"/>
    <w:basedOn w:val="prastasis"/>
    <w:link w:val="Antrat1Diagrama"/>
    <w:uiPriority w:val="99"/>
    <w:qFormat/>
    <w:rsid w:val="00BD7104"/>
    <w:pPr>
      <w:keepNext/>
      <w:keepLines/>
      <w:spacing w:before="720" w:after="360"/>
      <w:outlineLvl w:val="0"/>
    </w:pPr>
    <w:rPr>
      <w:rFonts w:eastAsiaTheme="majorEastAsia" w:cstheme="majorBidi"/>
      <w:b/>
      <w:szCs w:val="32"/>
    </w:rPr>
  </w:style>
  <w:style w:type="paragraph" w:styleId="Antrat2">
    <w:name w:val="heading 2"/>
    <w:basedOn w:val="prastasis"/>
    <w:next w:val="prastasis"/>
    <w:link w:val="Antrat2Diagrama"/>
    <w:unhideWhenUsed/>
    <w:qFormat/>
    <w:rsid w:val="002C6FAF"/>
    <w:pPr>
      <w:keepNext/>
      <w:keepLines/>
      <w:spacing w:before="40"/>
      <w:ind w:firstLine="851"/>
      <w:outlineLvl w:val="1"/>
    </w:pPr>
    <w:rPr>
      <w:rFonts w:eastAsiaTheme="majorEastAsia" w:cstheme="majorBidi"/>
      <w:b/>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153"/>
        <w:tab w:val="right" w:pos="8306"/>
      </w:tabs>
    </w:pPr>
  </w:style>
  <w:style w:type="paragraph" w:styleId="Porat">
    <w:name w:val="footer"/>
    <w:basedOn w:val="prastasis"/>
    <w:link w:val="PoratDiagrama"/>
    <w:pPr>
      <w:tabs>
        <w:tab w:val="center" w:pos="4153"/>
        <w:tab w:val="right" w:pos="8306"/>
      </w:tabs>
    </w:pPr>
  </w:style>
  <w:style w:type="character" w:styleId="Puslapionumeris">
    <w:name w:val="page number"/>
    <w:basedOn w:val="Numatytasispastraiposriftas"/>
  </w:style>
  <w:style w:type="table" w:styleId="Lentelstinklelis">
    <w:name w:val="Table Grid"/>
    <w:basedOn w:val="prastojilentel"/>
    <w:uiPriority w:val="59"/>
    <w:rsid w:val="00BC1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0B27EB"/>
    <w:rPr>
      <w:color w:val="0000FF"/>
      <w:u w:val="single"/>
    </w:rPr>
  </w:style>
  <w:style w:type="paragraph" w:styleId="Debesliotekstas">
    <w:name w:val="Balloon Text"/>
    <w:basedOn w:val="prastasis"/>
    <w:semiHidden/>
    <w:rsid w:val="00DB1D4C"/>
    <w:rPr>
      <w:rFonts w:ascii="Tahoma" w:hAnsi="Tahoma" w:cs="Tahoma"/>
      <w:sz w:val="16"/>
      <w:szCs w:val="16"/>
    </w:rPr>
  </w:style>
  <w:style w:type="character" w:styleId="Vietosrezervavimoenklotekstas">
    <w:name w:val="Placeholder Text"/>
    <w:basedOn w:val="Numatytasispastraiposriftas"/>
    <w:uiPriority w:val="99"/>
    <w:semiHidden/>
    <w:rsid w:val="00032AAB"/>
    <w:rPr>
      <w:color w:val="808080"/>
    </w:rPr>
  </w:style>
  <w:style w:type="paragraph" w:customStyle="1" w:styleId="Antraste">
    <w:name w:val="Antraste"/>
    <w:basedOn w:val="prastasis"/>
    <w:link w:val="AntrasteChar"/>
    <w:qFormat/>
    <w:rsid w:val="002375D7"/>
    <w:rPr>
      <w:b/>
      <w:caps/>
      <w:szCs w:val="24"/>
      <w:lang w:val="en-US"/>
    </w:rPr>
  </w:style>
  <w:style w:type="character" w:customStyle="1" w:styleId="AntrasteChar">
    <w:name w:val="Antraste Char"/>
    <w:basedOn w:val="Numatytasispastraiposriftas"/>
    <w:link w:val="Antraste"/>
    <w:rsid w:val="002375D7"/>
    <w:rPr>
      <w:rFonts w:ascii="Arial" w:hAnsi="Arial"/>
      <w:b/>
      <w:caps/>
      <w:sz w:val="28"/>
      <w:szCs w:val="24"/>
      <w:lang w:val="en-US" w:eastAsia="en-US"/>
    </w:rPr>
  </w:style>
  <w:style w:type="character" w:customStyle="1" w:styleId="Style1">
    <w:name w:val="Style1"/>
    <w:basedOn w:val="Numatytasispastraiposriftas"/>
    <w:rsid w:val="00C80CB8"/>
    <w:rPr>
      <w:rFonts w:ascii="Times New Roman" w:hAnsi="Times New Roman"/>
      <w:b/>
      <w:sz w:val="24"/>
    </w:rPr>
  </w:style>
  <w:style w:type="character" w:customStyle="1" w:styleId="Neapdorotaspaminjimas1">
    <w:name w:val="Neapdorotas paminėjimas1"/>
    <w:basedOn w:val="Numatytasispastraiposriftas"/>
    <w:uiPriority w:val="99"/>
    <w:semiHidden/>
    <w:unhideWhenUsed/>
    <w:rsid w:val="006055A8"/>
    <w:rPr>
      <w:color w:val="605E5C"/>
      <w:shd w:val="clear" w:color="auto" w:fill="E1DFDD"/>
    </w:rPr>
  </w:style>
  <w:style w:type="paragraph" w:customStyle="1" w:styleId="Default">
    <w:name w:val="Default"/>
    <w:rsid w:val="000D5744"/>
    <w:pPr>
      <w:autoSpaceDE w:val="0"/>
      <w:autoSpaceDN w:val="0"/>
      <w:adjustRightInd w:val="0"/>
    </w:pPr>
    <w:rPr>
      <w:color w:val="000000"/>
      <w:sz w:val="24"/>
      <w:szCs w:val="24"/>
    </w:rPr>
  </w:style>
  <w:style w:type="paragraph" w:styleId="Pataisymai">
    <w:name w:val="Revision"/>
    <w:hidden/>
    <w:uiPriority w:val="99"/>
    <w:semiHidden/>
    <w:rsid w:val="00007FA2"/>
    <w:rPr>
      <w:sz w:val="24"/>
      <w:lang w:eastAsia="en-US"/>
    </w:rPr>
  </w:style>
  <w:style w:type="character" w:styleId="Komentaronuoroda">
    <w:name w:val="annotation reference"/>
    <w:basedOn w:val="Numatytasispastraiposriftas"/>
    <w:semiHidden/>
    <w:unhideWhenUsed/>
    <w:rsid w:val="00D376C1"/>
    <w:rPr>
      <w:sz w:val="16"/>
      <w:szCs w:val="16"/>
    </w:rPr>
  </w:style>
  <w:style w:type="paragraph" w:styleId="Komentarotekstas">
    <w:name w:val="annotation text"/>
    <w:basedOn w:val="prastasis"/>
    <w:link w:val="KomentarotekstasDiagrama"/>
    <w:unhideWhenUsed/>
    <w:rsid w:val="00D376C1"/>
    <w:rPr>
      <w:sz w:val="20"/>
    </w:rPr>
  </w:style>
  <w:style w:type="character" w:customStyle="1" w:styleId="KomentarotekstasDiagrama">
    <w:name w:val="Komentaro tekstas Diagrama"/>
    <w:basedOn w:val="Numatytasispastraiposriftas"/>
    <w:link w:val="Komentarotekstas"/>
    <w:rsid w:val="00D376C1"/>
    <w:rPr>
      <w:lang w:eastAsia="en-US"/>
    </w:rPr>
  </w:style>
  <w:style w:type="paragraph" w:styleId="Komentarotema">
    <w:name w:val="annotation subject"/>
    <w:basedOn w:val="Komentarotekstas"/>
    <w:next w:val="Komentarotekstas"/>
    <w:link w:val="KomentarotemaDiagrama"/>
    <w:semiHidden/>
    <w:unhideWhenUsed/>
    <w:rsid w:val="00D376C1"/>
    <w:rPr>
      <w:b/>
      <w:bCs/>
    </w:rPr>
  </w:style>
  <w:style w:type="character" w:customStyle="1" w:styleId="KomentarotemaDiagrama">
    <w:name w:val="Komentaro tema Diagrama"/>
    <w:basedOn w:val="KomentarotekstasDiagrama"/>
    <w:link w:val="Komentarotema"/>
    <w:semiHidden/>
    <w:rsid w:val="00D376C1"/>
    <w:rPr>
      <w:b/>
      <w:bCs/>
      <w:lang w:eastAsia="en-US"/>
    </w:rPr>
  </w:style>
  <w:style w:type="paragraph" w:styleId="Dokumentoinaostekstas">
    <w:name w:val="endnote text"/>
    <w:basedOn w:val="prastasis"/>
    <w:link w:val="DokumentoinaostekstasDiagrama"/>
    <w:uiPriority w:val="99"/>
    <w:unhideWhenUsed/>
    <w:rsid w:val="00B33B4F"/>
    <w:rPr>
      <w:sz w:val="20"/>
    </w:rPr>
  </w:style>
  <w:style w:type="character" w:customStyle="1" w:styleId="DokumentoinaostekstasDiagrama">
    <w:name w:val="Dokumento išnašos tekstas Diagrama"/>
    <w:basedOn w:val="Numatytasispastraiposriftas"/>
    <w:link w:val="Dokumentoinaostekstas"/>
    <w:uiPriority w:val="99"/>
    <w:rsid w:val="00B33B4F"/>
    <w:rPr>
      <w:lang w:eastAsia="en-US"/>
    </w:rPr>
  </w:style>
  <w:style w:type="character" w:styleId="Dokumentoinaosnumeris">
    <w:name w:val="endnote reference"/>
    <w:basedOn w:val="Numatytasispastraiposriftas"/>
    <w:semiHidden/>
    <w:unhideWhenUsed/>
    <w:rsid w:val="00B33B4F"/>
    <w:rPr>
      <w:vertAlign w:val="superscript"/>
    </w:rPr>
  </w:style>
  <w:style w:type="paragraph" w:styleId="Puslapioinaostekstas">
    <w:name w:val="footnote text"/>
    <w:basedOn w:val="prastasis"/>
    <w:link w:val="PuslapioinaostekstasDiagrama"/>
    <w:autoRedefine/>
    <w:unhideWhenUsed/>
    <w:rsid w:val="007444A2"/>
    <w:pPr>
      <w:spacing w:after="60" w:line="240" w:lineRule="auto"/>
      <w:ind w:firstLine="0"/>
    </w:pPr>
    <w:rPr>
      <w:sz w:val="20"/>
    </w:rPr>
  </w:style>
  <w:style w:type="character" w:customStyle="1" w:styleId="PuslapioinaostekstasDiagrama">
    <w:name w:val="Puslapio išnašos tekstas Diagrama"/>
    <w:basedOn w:val="Numatytasispastraiposriftas"/>
    <w:link w:val="Puslapioinaostekstas"/>
    <w:rsid w:val="007444A2"/>
    <w:rPr>
      <w:rFonts w:ascii="Arial" w:hAnsi="Arial"/>
      <w:lang w:eastAsia="en-US"/>
    </w:rPr>
  </w:style>
  <w:style w:type="character" w:styleId="Puslapioinaosnuoroda">
    <w:name w:val="footnote reference"/>
    <w:basedOn w:val="Numatytasispastraiposriftas"/>
    <w:semiHidden/>
    <w:unhideWhenUsed/>
    <w:rsid w:val="000A3E1E"/>
    <w:rPr>
      <w:vertAlign w:val="superscript"/>
    </w:rPr>
  </w:style>
  <w:style w:type="paragraph" w:styleId="Pavadinimas">
    <w:name w:val="Title"/>
    <w:basedOn w:val="prastasis"/>
    <w:link w:val="PavadinimasDiagrama"/>
    <w:qFormat/>
    <w:rsid w:val="00BD7104"/>
    <w:pPr>
      <w:spacing w:after="480" w:line="240" w:lineRule="auto"/>
      <w:contextualSpacing/>
    </w:pPr>
    <w:rPr>
      <w:rFonts w:eastAsiaTheme="majorEastAsia" w:cstheme="majorBidi"/>
      <w:b/>
      <w:spacing w:val="-10"/>
      <w:kern w:val="28"/>
      <w:szCs w:val="56"/>
    </w:rPr>
  </w:style>
  <w:style w:type="character" w:customStyle="1" w:styleId="PavadinimasDiagrama">
    <w:name w:val="Pavadinimas Diagrama"/>
    <w:basedOn w:val="Numatytasispastraiposriftas"/>
    <w:link w:val="Pavadinimas"/>
    <w:rsid w:val="00BD7104"/>
    <w:rPr>
      <w:rFonts w:ascii="Arial" w:eastAsiaTheme="majorEastAsia" w:hAnsi="Arial" w:cstheme="majorBidi"/>
      <w:b/>
      <w:spacing w:val="-10"/>
      <w:kern w:val="28"/>
      <w:sz w:val="28"/>
      <w:szCs w:val="56"/>
      <w:lang w:eastAsia="en-US"/>
    </w:rPr>
  </w:style>
  <w:style w:type="character" w:customStyle="1" w:styleId="Antrat1Diagrama">
    <w:name w:val="Antraštė 1 Diagrama"/>
    <w:basedOn w:val="Numatytasispastraiposriftas"/>
    <w:link w:val="Antrat1"/>
    <w:uiPriority w:val="9"/>
    <w:rsid w:val="00BD7104"/>
    <w:rPr>
      <w:rFonts w:ascii="Arial" w:eastAsiaTheme="majorEastAsia" w:hAnsi="Arial" w:cstheme="majorBidi"/>
      <w:b/>
      <w:sz w:val="28"/>
      <w:szCs w:val="32"/>
      <w:lang w:eastAsia="en-US"/>
    </w:rPr>
  </w:style>
  <w:style w:type="paragraph" w:styleId="Sraopastraipa">
    <w:name w:val="List Paragraph"/>
    <w:basedOn w:val="prastasis"/>
    <w:link w:val="SraopastraipaDiagrama"/>
    <w:qFormat/>
    <w:rsid w:val="00753376"/>
    <w:pPr>
      <w:ind w:left="720"/>
      <w:contextualSpacing/>
    </w:pPr>
  </w:style>
  <w:style w:type="character" w:customStyle="1" w:styleId="SraopastraipaDiagrama">
    <w:name w:val="Sąrašo pastraipa Diagrama"/>
    <w:basedOn w:val="Numatytasispastraiposriftas"/>
    <w:link w:val="Sraopastraipa"/>
    <w:uiPriority w:val="34"/>
    <w:rsid w:val="00753376"/>
    <w:rPr>
      <w:rFonts w:ascii="Arial" w:hAnsi="Arial"/>
      <w:sz w:val="28"/>
      <w:lang w:eastAsia="en-US"/>
    </w:rPr>
  </w:style>
  <w:style w:type="character" w:customStyle="1" w:styleId="Antrat2Diagrama">
    <w:name w:val="Antraštė 2 Diagrama"/>
    <w:basedOn w:val="Numatytasispastraiposriftas"/>
    <w:link w:val="Antrat2"/>
    <w:rsid w:val="002C6FAF"/>
    <w:rPr>
      <w:rFonts w:ascii="Arial" w:eastAsiaTheme="majorEastAsia" w:hAnsi="Arial" w:cstheme="majorBidi"/>
      <w:b/>
      <w:sz w:val="28"/>
      <w:szCs w:val="26"/>
      <w:lang w:eastAsia="en-US"/>
    </w:rPr>
  </w:style>
  <w:style w:type="character" w:styleId="Neapdorotaspaminjimas">
    <w:name w:val="Unresolved Mention"/>
    <w:basedOn w:val="Numatytasispastraiposriftas"/>
    <w:uiPriority w:val="99"/>
    <w:semiHidden/>
    <w:unhideWhenUsed/>
    <w:rsid w:val="00C54544"/>
    <w:rPr>
      <w:color w:val="605E5C"/>
      <w:shd w:val="clear" w:color="auto" w:fill="E1DFDD"/>
    </w:rPr>
  </w:style>
  <w:style w:type="character" w:customStyle="1" w:styleId="AntratsDiagrama">
    <w:name w:val="Antraštės Diagrama"/>
    <w:link w:val="Antrats"/>
    <w:uiPriority w:val="99"/>
    <w:locked/>
    <w:rsid w:val="005029C7"/>
    <w:rPr>
      <w:rFonts w:ascii="Arial" w:hAnsi="Arial"/>
      <w:sz w:val="28"/>
      <w:lang w:eastAsia="en-US"/>
    </w:rPr>
  </w:style>
  <w:style w:type="character" w:customStyle="1" w:styleId="PoratDiagrama">
    <w:name w:val="Poraštė Diagrama"/>
    <w:link w:val="Porat"/>
    <w:rsid w:val="005029C7"/>
    <w:rPr>
      <w:rFonts w:ascii="Arial" w:hAnsi="Arial"/>
      <w:sz w:val="28"/>
      <w:lang w:eastAsia="en-US"/>
    </w:rPr>
  </w:style>
  <w:style w:type="character" w:customStyle="1" w:styleId="eop">
    <w:name w:val="eop"/>
    <w:basedOn w:val="Numatytasispastraiposriftas"/>
    <w:rsid w:val="00A42A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08173">
      <w:bodyDiv w:val="1"/>
      <w:marLeft w:val="0"/>
      <w:marRight w:val="0"/>
      <w:marTop w:val="0"/>
      <w:marBottom w:val="0"/>
      <w:divBdr>
        <w:top w:val="none" w:sz="0" w:space="0" w:color="auto"/>
        <w:left w:val="none" w:sz="0" w:space="0" w:color="auto"/>
        <w:bottom w:val="none" w:sz="0" w:space="0" w:color="auto"/>
        <w:right w:val="none" w:sz="0" w:space="0" w:color="auto"/>
      </w:divBdr>
    </w:div>
    <w:div w:id="379280487">
      <w:bodyDiv w:val="1"/>
      <w:marLeft w:val="0"/>
      <w:marRight w:val="0"/>
      <w:marTop w:val="0"/>
      <w:marBottom w:val="0"/>
      <w:divBdr>
        <w:top w:val="none" w:sz="0" w:space="0" w:color="auto"/>
        <w:left w:val="none" w:sz="0" w:space="0" w:color="auto"/>
        <w:bottom w:val="none" w:sz="0" w:space="0" w:color="auto"/>
        <w:right w:val="none" w:sz="0" w:space="0" w:color="auto"/>
      </w:divBdr>
    </w:div>
    <w:div w:id="695156410">
      <w:bodyDiv w:val="1"/>
      <w:marLeft w:val="0"/>
      <w:marRight w:val="0"/>
      <w:marTop w:val="0"/>
      <w:marBottom w:val="0"/>
      <w:divBdr>
        <w:top w:val="none" w:sz="0" w:space="0" w:color="auto"/>
        <w:left w:val="none" w:sz="0" w:space="0" w:color="auto"/>
        <w:bottom w:val="none" w:sz="0" w:space="0" w:color="auto"/>
        <w:right w:val="none" w:sz="0" w:space="0" w:color="auto"/>
      </w:divBdr>
    </w:div>
    <w:div w:id="809789315">
      <w:bodyDiv w:val="1"/>
      <w:marLeft w:val="0"/>
      <w:marRight w:val="0"/>
      <w:marTop w:val="0"/>
      <w:marBottom w:val="0"/>
      <w:divBdr>
        <w:top w:val="none" w:sz="0" w:space="0" w:color="auto"/>
        <w:left w:val="none" w:sz="0" w:space="0" w:color="auto"/>
        <w:bottom w:val="none" w:sz="0" w:space="0" w:color="auto"/>
        <w:right w:val="none" w:sz="0" w:space="0" w:color="auto"/>
      </w:divBdr>
    </w:div>
    <w:div w:id="818308013">
      <w:bodyDiv w:val="1"/>
      <w:marLeft w:val="0"/>
      <w:marRight w:val="0"/>
      <w:marTop w:val="0"/>
      <w:marBottom w:val="0"/>
      <w:divBdr>
        <w:top w:val="none" w:sz="0" w:space="0" w:color="auto"/>
        <w:left w:val="none" w:sz="0" w:space="0" w:color="auto"/>
        <w:bottom w:val="none" w:sz="0" w:space="0" w:color="auto"/>
        <w:right w:val="none" w:sz="0" w:space="0" w:color="auto"/>
      </w:divBdr>
    </w:div>
    <w:div w:id="952324919">
      <w:bodyDiv w:val="1"/>
      <w:marLeft w:val="0"/>
      <w:marRight w:val="0"/>
      <w:marTop w:val="0"/>
      <w:marBottom w:val="0"/>
      <w:divBdr>
        <w:top w:val="none" w:sz="0" w:space="0" w:color="auto"/>
        <w:left w:val="none" w:sz="0" w:space="0" w:color="auto"/>
        <w:bottom w:val="none" w:sz="0" w:space="0" w:color="auto"/>
        <w:right w:val="none" w:sz="0" w:space="0" w:color="auto"/>
      </w:divBdr>
    </w:div>
    <w:div w:id="1057169357">
      <w:bodyDiv w:val="1"/>
      <w:marLeft w:val="0"/>
      <w:marRight w:val="0"/>
      <w:marTop w:val="0"/>
      <w:marBottom w:val="0"/>
      <w:divBdr>
        <w:top w:val="none" w:sz="0" w:space="0" w:color="auto"/>
        <w:left w:val="none" w:sz="0" w:space="0" w:color="auto"/>
        <w:bottom w:val="none" w:sz="0" w:space="0" w:color="auto"/>
        <w:right w:val="none" w:sz="0" w:space="0" w:color="auto"/>
      </w:divBdr>
    </w:div>
    <w:div w:id="1957254027">
      <w:bodyDiv w:val="1"/>
      <w:marLeft w:val="0"/>
      <w:marRight w:val="0"/>
      <w:marTop w:val="0"/>
      <w:marBottom w:val="0"/>
      <w:divBdr>
        <w:top w:val="none" w:sz="0" w:space="0" w:color="auto"/>
        <w:left w:val="none" w:sz="0" w:space="0" w:color="auto"/>
        <w:bottom w:val="none" w:sz="0" w:space="0" w:color="auto"/>
        <w:right w:val="none" w:sz="0" w:space="0" w:color="auto"/>
      </w:divBdr>
      <w:divsChild>
        <w:div w:id="6168358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7aadc20-2ae2-4e8f-81ec-611f023071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52B746AB7F704D86216481221EC7E4" ma:contentTypeVersion="15" ma:contentTypeDescription="Create a new document." ma:contentTypeScope="" ma:versionID="9302ffbf6d648dab9b6304518085b218">
  <xsd:schema xmlns:xsd="http://www.w3.org/2001/XMLSchema" xmlns:xs="http://www.w3.org/2001/XMLSchema" xmlns:p="http://schemas.microsoft.com/office/2006/metadata/properties" xmlns:ns3="f7aadc20-2ae2-4e8f-81ec-611f0230717e" xmlns:ns4="5090e39b-2e23-49ef-b87c-32ffd7fdd2ce" targetNamespace="http://schemas.microsoft.com/office/2006/metadata/properties" ma:root="true" ma:fieldsID="68f4702c2c29e16229d747a7572d496f" ns3:_="" ns4:_="">
    <xsd:import namespace="f7aadc20-2ae2-4e8f-81ec-611f0230717e"/>
    <xsd:import namespace="5090e39b-2e23-49ef-b87c-32ffd7fdd2c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AutoKeyPoints" minOccurs="0"/>
                <xsd:element ref="ns3:MediaServiceKeyPoint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adc20-2ae2-4e8f-81ec-611f02307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90e39b-2e23-49ef-b87c-32ffd7fdd2c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E73DD-DB55-45C5-BB6B-AD11A4C83306}">
  <ds:schemaRefs>
    <ds:schemaRef ds:uri="http://schemas.microsoft.com/office/2006/metadata/properties"/>
    <ds:schemaRef ds:uri="http://schemas.microsoft.com/office/infopath/2007/PartnerControls"/>
    <ds:schemaRef ds:uri="f7aadc20-2ae2-4e8f-81ec-611f0230717e"/>
  </ds:schemaRefs>
</ds:datastoreItem>
</file>

<file path=customXml/itemProps2.xml><?xml version="1.0" encoding="utf-8"?>
<ds:datastoreItem xmlns:ds="http://schemas.openxmlformats.org/officeDocument/2006/customXml" ds:itemID="{2A87B09A-AB46-432D-A51D-8293628194AC}">
  <ds:schemaRefs>
    <ds:schemaRef ds:uri="http://schemas.microsoft.com/sharepoint/v3/contenttype/forms"/>
  </ds:schemaRefs>
</ds:datastoreItem>
</file>

<file path=customXml/itemProps3.xml><?xml version="1.0" encoding="utf-8"?>
<ds:datastoreItem xmlns:ds="http://schemas.openxmlformats.org/officeDocument/2006/customXml" ds:itemID="{9FFF6205-0501-40A4-94CE-3D57D3FDE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adc20-2ae2-4e8f-81ec-611f0230717e"/>
    <ds:schemaRef ds:uri="5090e39b-2e23-49ef-b87c-32ffd7fdd2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03A571-0DFB-49D9-97C5-CCC4AA789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2193</Words>
  <Characters>1251</Characters>
  <Application>Microsoft Office Word</Application>
  <DocSecurity>4</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3438</CharactersWithSpaces>
  <SharedDoc>false</SharedDoc>
  <HLinks>
    <vt:vector size="12" baseType="variant">
      <vt:variant>
        <vt:i4>7471224</vt:i4>
      </vt:variant>
      <vt:variant>
        <vt:i4>8</vt:i4>
      </vt:variant>
      <vt:variant>
        <vt:i4>0</vt:i4>
      </vt:variant>
      <vt:variant>
        <vt:i4>5</vt:i4>
      </vt:variant>
      <vt:variant>
        <vt:lpwstr>http://www.lrv.lt/</vt:lpwstr>
      </vt:variant>
      <vt:variant>
        <vt:lpwstr/>
      </vt:variant>
      <vt:variant>
        <vt:i4>589877</vt:i4>
      </vt:variant>
      <vt:variant>
        <vt:i4>5</vt:i4>
      </vt:variant>
      <vt:variant>
        <vt:i4>0</vt:i4>
      </vt:variant>
      <vt:variant>
        <vt:i4>5</vt:i4>
      </vt:variant>
      <vt:variant>
        <vt:lpwstr>mailto:LRVkanceliarija@lrv.lt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Motiejūnaitė</dc:creator>
  <cp:lastModifiedBy>Diana Brazdžiunienė</cp:lastModifiedBy>
  <cp:revision>2</cp:revision>
  <cp:lastPrinted>2025-07-08T10:44:00Z</cp:lastPrinted>
  <dcterms:created xsi:type="dcterms:W3CDTF">2025-08-06T06:01:00Z</dcterms:created>
  <dcterms:modified xsi:type="dcterms:W3CDTF">2025-08-06T06:01:00Z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0x0101003E52B746AB7F704D86216481221EC7E4</vt:lpwstr>
  </property>
</Properties>
</file>