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FDA7EB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(KADASTRO NR. 2701/0016:383), ESANČIO PANEVĖŽYJE, TULPIŲ G. 23,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E371785" w:rsidR="00CE4261" w:rsidRPr="007D7B8A" w:rsidRDefault="00B91427" w:rsidP="00E60585">
      <w:pPr>
        <w:tabs>
          <w:tab w:val="left" w:pos="0"/>
        </w:tabs>
        <w:jc w:val="center"/>
      </w:pPr>
      <w:r>
        <w:t>202</w:t>
      </w:r>
      <w:r w:rsidR="006A5049">
        <w:t>5</w:t>
      </w:r>
      <w:r w:rsidR="009D0F94">
        <w:t xml:space="preserve"> m</w:t>
      </w:r>
      <w:r w:rsidR="00EE4AB8">
        <w:t xml:space="preserve">. </w:t>
      </w:r>
      <w:r w:rsidR="006A5049">
        <w:t xml:space="preserve">sausio </w:t>
      </w:r>
      <w:r w:rsidR="00D1769B">
        <w:t>28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10EAE6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 xml:space="preserve">r. 2701/0016:383), esančio </w:t>
      </w:r>
      <w:r w:rsidR="006A5049">
        <w:t>P</w:t>
      </w:r>
      <w:r w:rsidR="006A5049" w:rsidRPr="006A5049">
        <w:t xml:space="preserve">anevėžyje, </w:t>
      </w:r>
      <w:r w:rsidR="006A5049">
        <w:t>T</w:t>
      </w:r>
      <w:r w:rsidR="006A5049" w:rsidRPr="006A5049">
        <w:t>ulpių g. 23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6A5049">
        <w:t>Tulpių g. 23-ojo namo savininkų bendrij</w:t>
      </w:r>
      <w:bookmarkEnd w:id="1"/>
      <w:bookmarkEnd w:id="2"/>
      <w:r w:rsidR="006A5049">
        <w:t>ai</w:t>
      </w:r>
      <w:r w:rsidR="006A5049" w:rsidRPr="005A690A">
        <w:t xml:space="preserve"> </w:t>
      </w:r>
      <w:bookmarkEnd w:id="3"/>
      <w:r w:rsidR="001B5367">
        <w:t>0,</w:t>
      </w:r>
      <w:r w:rsidR="006A5049">
        <w:t>3211</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16:383</w:t>
      </w:r>
      <w:r w:rsidR="001B5367">
        <w:t>),</w:t>
      </w:r>
      <w:r w:rsidR="001B5367" w:rsidRPr="00092FB1">
        <w:t xml:space="preserve"> esan</w:t>
      </w:r>
      <w:r w:rsidR="001B5367">
        <w:t>tį</w:t>
      </w:r>
      <w:r w:rsidR="001B5367" w:rsidRPr="00092FB1">
        <w:t xml:space="preserve"> Panevėžyje, </w:t>
      </w:r>
      <w:r w:rsidR="006A5049">
        <w:t>Tulpių g. 23</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2797-0005-7017)</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60291A3" w:rsidR="00F86AE4" w:rsidRDefault="003D2A8C" w:rsidP="00092FB1">
      <w:pPr>
        <w:spacing w:line="360" w:lineRule="exact"/>
        <w:ind w:firstLine="709"/>
        <w:jc w:val="both"/>
        <w:rPr>
          <w:lang w:eastAsia="en-US"/>
        </w:rPr>
      </w:pPr>
      <w:r w:rsidRPr="003D2A8C">
        <w:t xml:space="preserve">Savivaldybės tarybai priėmus Projektą, </w:t>
      </w:r>
      <w:r w:rsidR="00F608CD">
        <w:t xml:space="preserve">Tulpių g. 23-ojo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18601166" w:rsidR="000D01FD" w:rsidRDefault="008C6278" w:rsidP="00400757">
      <w:pPr>
        <w:spacing w:line="360" w:lineRule="exact"/>
        <w:ind w:firstLine="720"/>
        <w:jc w:val="both"/>
        <w:rPr>
          <w:bCs/>
        </w:rPr>
      </w:pPr>
      <w:r>
        <w:rPr>
          <w:bCs/>
        </w:rPr>
        <w:t>S</w:t>
      </w:r>
      <w:r w:rsidR="003D2A8C" w:rsidRPr="003D2A8C">
        <w:rPr>
          <w:bCs/>
        </w:rPr>
        <w:t xml:space="preserve">avivaldybės administracija 2024 m. </w:t>
      </w:r>
      <w:r w:rsidR="00F608CD">
        <w:rPr>
          <w:bCs/>
        </w:rPr>
        <w:t>gruodžio 31</w:t>
      </w:r>
      <w:r w:rsidR="003D2A8C" w:rsidRPr="003D2A8C">
        <w:rPr>
          <w:bCs/>
        </w:rPr>
        <w:t xml:space="preserve"> d. gavo </w:t>
      </w:r>
      <w:r w:rsidR="00F608CD">
        <w:t xml:space="preserve">Tulpių g. 23-ojo namo savininkų bendrijos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5003349A" w:rsidR="00F608CD" w:rsidRDefault="002C0440" w:rsidP="00186F13">
      <w:pPr>
        <w:spacing w:line="360" w:lineRule="exact"/>
        <w:ind w:firstLine="720"/>
        <w:jc w:val="both"/>
        <w:rPr>
          <w:bCs/>
        </w:rPr>
      </w:pPr>
      <w:r>
        <w:rPr>
          <w:bCs/>
        </w:rPr>
        <w:t>Bendrij</w:t>
      </w:r>
      <w:r w:rsidR="00901570">
        <w:rPr>
          <w:bCs/>
        </w:rPr>
        <w:t>os nariai</w:t>
      </w:r>
      <w:r>
        <w:rPr>
          <w:bCs/>
        </w:rPr>
        <w:t xml:space="preserve"> 2022 m. balandžio 5 d. susirinkime </w:t>
      </w:r>
      <w:r w:rsidR="00D1769B">
        <w:rPr>
          <w:bCs/>
        </w:rPr>
        <w:t xml:space="preserve">(protokolas Nr. 1) </w:t>
      </w:r>
      <w:r>
        <w:rPr>
          <w:bCs/>
        </w:rPr>
        <w:t xml:space="preserve">įpareigojo Bendrijos pirmininką </w:t>
      </w:r>
      <w:bookmarkStart w:id="7" w:name="_Hlk188866543"/>
      <w:r>
        <w:rPr>
          <w:bCs/>
        </w:rPr>
        <w:t xml:space="preserve">E. G.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atliekant geodezinius matavimus ir pasirašyti žemės nuomos sutartį.</w:t>
      </w:r>
    </w:p>
    <w:p w14:paraId="2F43F358" w14:textId="77777777"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01</w:t>
      </w:r>
      <w:r w:rsidR="00B901AE">
        <w:rPr>
          <w:color w:val="000000"/>
        </w:rPr>
        <w:t>-0</w:t>
      </w:r>
      <w:r w:rsidR="00901570">
        <w:rPr>
          <w:color w:val="000000"/>
        </w:rPr>
        <w:t>8</w:t>
      </w:r>
      <w:r w:rsidRPr="004C15C8">
        <w:rPr>
          <w:color w:val="000000"/>
        </w:rPr>
        <w:t xml:space="preserve"> patikrinimo aktas Nr. </w:t>
      </w:r>
      <w:r w:rsidR="00E97325">
        <w:rPr>
          <w:color w:val="000000"/>
        </w:rPr>
        <w:t>ŽPa</w:t>
      </w:r>
      <w:r w:rsidRPr="004C15C8">
        <w:rPr>
          <w:color w:val="000000"/>
        </w:rPr>
        <w:t>-</w:t>
      </w:r>
      <w:r w:rsidR="00B901AE">
        <w:t>5</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proofErr w:type="spellStart"/>
      <w:r>
        <w:rPr>
          <w:rFonts w:cs="Arial"/>
          <w:i/>
          <w:iCs/>
          <w:color w:val="000000"/>
        </w:rPr>
        <w:lastRenderedPageBreak/>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7E8976CC" w:rsidR="00387932" w:rsidRDefault="00387932" w:rsidP="00387932">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1106 kv. m.</w:t>
      </w:r>
    </w:p>
    <w:p w14:paraId="237C788E" w14:textId="5455F319"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901570" w:rsidRPr="00901570">
        <w:rPr>
          <w:color w:val="000000"/>
        </w:rPr>
        <w:t>1705 kv. m (</w:t>
      </w:r>
      <w:proofErr w:type="spellStart"/>
      <w:r w:rsidR="00901570" w:rsidRPr="00901570">
        <w:rPr>
          <w:color w:val="000000"/>
        </w:rPr>
        <w:t>Spriež</w:t>
      </w:r>
      <w:proofErr w:type="spellEnd"/>
      <w:r w:rsidR="00901570" w:rsidRPr="00901570">
        <w:rPr>
          <w:color w:val="000000"/>
        </w:rPr>
        <w:t xml:space="preserve"> = 6√1106*3,00</w:t>
      </w:r>
      <w:r w:rsidR="00901570">
        <w:rPr>
          <w:color w:val="000000"/>
        </w:rPr>
        <w:t xml:space="preserve"> </w:t>
      </w:r>
      <w:r w:rsidR="00901570" w:rsidRPr="00901570">
        <w:rPr>
          <w:color w:val="000000"/>
        </w:rPr>
        <w:t>=</w:t>
      </w:r>
      <w:r w:rsidR="00901570">
        <w:rPr>
          <w:color w:val="000000"/>
        </w:rPr>
        <w:t xml:space="preserve"> </w:t>
      </w:r>
      <w:r w:rsidR="00901570" w:rsidRPr="00901570">
        <w:rPr>
          <w:color w:val="000000"/>
        </w:rPr>
        <w:t xml:space="preserve">599 kv. m; </w:t>
      </w:r>
      <w:proofErr w:type="spellStart"/>
      <w:r w:rsidR="00901570" w:rsidRPr="00901570">
        <w:rPr>
          <w:color w:val="000000"/>
        </w:rPr>
        <w:t>Smin</w:t>
      </w:r>
      <w:proofErr w:type="spellEnd"/>
      <w:r w:rsidR="00901570">
        <w:rPr>
          <w:color w:val="000000"/>
        </w:rPr>
        <w:t> </w:t>
      </w:r>
      <w:r w:rsidR="00901570" w:rsidRPr="00901570">
        <w:rPr>
          <w:color w:val="000000"/>
        </w:rPr>
        <w:t>=</w:t>
      </w:r>
      <w:r w:rsidR="00901570">
        <w:rPr>
          <w:color w:val="000000"/>
        </w:rPr>
        <w:t xml:space="preserve"> </w:t>
      </w:r>
      <w:r w:rsidR="00901570" w:rsidRPr="00901570">
        <w:rPr>
          <w:color w:val="000000"/>
        </w:rPr>
        <w:t>1106+599</w:t>
      </w:r>
      <w:r w:rsidR="00901570">
        <w:rPr>
          <w:color w:val="000000"/>
        </w:rPr>
        <w:t xml:space="preserve"> </w:t>
      </w:r>
      <w:r w:rsidR="00901570" w:rsidRPr="00901570">
        <w:rPr>
          <w:color w:val="000000"/>
        </w:rPr>
        <w:t>=</w:t>
      </w:r>
      <w:r w:rsidR="00901570">
        <w:rPr>
          <w:color w:val="000000"/>
        </w:rPr>
        <w:t xml:space="preserve"> </w:t>
      </w:r>
      <w:r w:rsidR="00901570" w:rsidRPr="00901570">
        <w:rPr>
          <w:color w:val="000000"/>
        </w:rPr>
        <w:t xml:space="preserve">1705 kv. m).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suformuotas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0,3211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18B2CBAF"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CD3601">
        <w:rPr>
          <w:lang w:eastAsia="en-US"/>
        </w:rPr>
        <w:t>20</w:t>
      </w:r>
      <w:r>
        <w:rPr>
          <w:lang w:eastAsia="en-US"/>
        </w:rPr>
        <w:t>%, kadastro duomenų nustatymo data – 202</w:t>
      </w:r>
      <w:r w:rsidR="00CD3601">
        <w:rPr>
          <w:lang w:eastAsia="en-US"/>
        </w:rPr>
        <w:t>1-05-26</w:t>
      </w:r>
      <w:r>
        <w:rPr>
          <w:lang w:eastAsia="en-US"/>
        </w:rPr>
        <w:t>, einamieji metai – 202</w:t>
      </w:r>
      <w:r w:rsidR="00CD3601">
        <w:rPr>
          <w:lang w:eastAsia="en-US"/>
        </w:rPr>
        <w:t>5</w:t>
      </w:r>
      <w:r>
        <w:rPr>
          <w:lang w:eastAsia="en-US"/>
        </w:rPr>
        <w:t>;</w:t>
      </w:r>
    </w:p>
    <w:p w14:paraId="6646B6DA" w14:textId="247AD08A" w:rsidR="00387932" w:rsidRDefault="00387932" w:rsidP="00387932">
      <w:pPr>
        <w:widowControl w:val="0"/>
        <w:spacing w:line="360" w:lineRule="exact"/>
        <w:ind w:firstLine="720"/>
        <w:jc w:val="both"/>
        <w:rPr>
          <w:lang w:eastAsia="en-US"/>
        </w:rPr>
      </w:pPr>
      <w:r>
        <w:rPr>
          <w:lang w:eastAsia="en-US"/>
        </w:rPr>
        <w:t>T = (100 – (100 x (</w:t>
      </w:r>
      <w:r w:rsidR="00CD3601">
        <w:rPr>
          <w:lang w:eastAsia="en-US"/>
        </w:rPr>
        <w:t>20</w:t>
      </w:r>
      <w:r>
        <w:rPr>
          <w:lang w:eastAsia="en-US"/>
        </w:rPr>
        <w:t xml:space="preserve"> / 100)) + 202</w:t>
      </w:r>
      <w:r w:rsidR="00CD3601">
        <w:rPr>
          <w:lang w:eastAsia="en-US"/>
        </w:rPr>
        <w:t>1</w:t>
      </w:r>
      <w:r>
        <w:rPr>
          <w:lang w:eastAsia="en-US"/>
        </w:rPr>
        <w:t>) – 202</w:t>
      </w:r>
      <w:r w:rsidR="00CD3601">
        <w:rPr>
          <w:lang w:eastAsia="en-US"/>
        </w:rPr>
        <w:t>5</w:t>
      </w:r>
      <w:r>
        <w:rPr>
          <w:lang w:eastAsia="en-US"/>
        </w:rPr>
        <w:t xml:space="preserve"> </w:t>
      </w:r>
      <w:r>
        <w:rPr>
          <w:lang w:val="es-ES" w:eastAsia="en-US"/>
        </w:rPr>
        <w:t xml:space="preserve">= </w:t>
      </w:r>
      <w:r w:rsidR="00CD3601">
        <w:rPr>
          <w:lang w:val="es-ES" w:eastAsia="en-US"/>
        </w:rPr>
        <w:t>76</w:t>
      </w:r>
      <w:r>
        <w:rPr>
          <w:lang w:val="es-ES" w:eastAsia="en-US"/>
        </w:rPr>
        <w:t>.</w:t>
      </w:r>
    </w:p>
    <w:p w14:paraId="41E1A728" w14:textId="1C74DEBB"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CD3601">
        <w:rPr>
          <w:lang w:eastAsia="en-US"/>
        </w:rPr>
        <w:t>76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605A9B5F"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259C6">
        <w:rPr>
          <w:szCs w:val="20"/>
          <w:lang w:eastAsia="en-US"/>
        </w:rPr>
        <w:t>102000</w:t>
      </w:r>
      <w:r w:rsidR="00B259D6">
        <w:rPr>
          <w:szCs w:val="20"/>
          <w:lang w:eastAsia="en-US"/>
        </w:rPr>
        <w:t>,</w:t>
      </w:r>
      <w:r w:rsidR="005B0058" w:rsidRPr="005B0058">
        <w:rPr>
          <w:szCs w:val="20"/>
          <w:lang w:eastAsia="en-US"/>
        </w:rPr>
        <w:t>00 Eur (</w:t>
      </w:r>
      <w:r w:rsidR="009259C6">
        <w:rPr>
          <w:szCs w:val="20"/>
          <w:lang w:eastAsia="en-US"/>
        </w:rPr>
        <w:t>vienas šimtas du</w:t>
      </w:r>
      <w:r w:rsidR="009259C6" w:rsidRPr="005B0058">
        <w:rPr>
          <w:szCs w:val="20"/>
          <w:lang w:eastAsia="en-US"/>
        </w:rPr>
        <w:t xml:space="preserve"> </w:t>
      </w:r>
      <w:r w:rsidR="005B0058" w:rsidRPr="005B0058">
        <w:rPr>
          <w:szCs w:val="20"/>
          <w:lang w:eastAsia="en-US"/>
        </w:rPr>
        <w:t>tūkstanči</w:t>
      </w:r>
      <w:r w:rsidR="00307C35">
        <w:rPr>
          <w:szCs w:val="20"/>
          <w:lang w:eastAsia="en-US"/>
        </w:rPr>
        <w:t>ai</w:t>
      </w:r>
      <w:r w:rsidR="00B259D6">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2F28E179" w14:textId="6BEC00C0" w:rsidR="008C2B47" w:rsidRPr="008C2B47" w:rsidRDefault="008C2B47" w:rsidP="008C2B47">
      <w:pPr>
        <w:widowControl w:val="0"/>
        <w:spacing w:line="360" w:lineRule="exact"/>
        <w:ind w:firstLine="720"/>
        <w:jc w:val="both"/>
        <w:rPr>
          <w:lang w:eastAsia="en-US"/>
        </w:rPr>
      </w:pPr>
      <w:r w:rsidRPr="001B0790">
        <w:rPr>
          <w:color w:val="000000"/>
        </w:rPr>
        <w:t xml:space="preserve">Prieš savivaldybės tarybai priimant sprendimą reikalinga </w:t>
      </w:r>
      <w:r w:rsidRPr="001B0790">
        <w:rPr>
          <w:lang w:eastAsia="en-US"/>
        </w:rPr>
        <w:t>Nacionalinės žemės tarnybos prie Aplinkos ministerijos išvada dėl sandorio atitikties teisės aktų reikalavimams</w:t>
      </w:r>
      <w:r>
        <w:rPr>
          <w:lang w:eastAsia="en-US"/>
        </w:rPr>
        <w:t>, nes Žemės sklypas yra didesnis nei 0,3 ha.</w:t>
      </w:r>
    </w:p>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3E9817D5" w:rsidR="00C91762" w:rsidRPr="004363F9" w:rsidRDefault="003279F2" w:rsidP="004363F9">
      <w:pPr>
        <w:widowControl w:val="0"/>
        <w:spacing w:line="276" w:lineRule="auto"/>
        <w:ind w:firstLine="567"/>
        <w:jc w:val="both"/>
        <w:rPr>
          <w:szCs w:val="20"/>
          <w:lang w:eastAsia="en-US"/>
        </w:rPr>
      </w:pPr>
      <w:r>
        <w:t xml:space="preserve">Tulpių g. 23-ojo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2E2FB" w14:textId="77777777" w:rsidR="00BF5B66" w:rsidRDefault="00BF5B66" w:rsidP="00D610C3">
      <w:r>
        <w:separator/>
      </w:r>
    </w:p>
  </w:endnote>
  <w:endnote w:type="continuationSeparator" w:id="0">
    <w:p w14:paraId="57D9979A" w14:textId="77777777" w:rsidR="00BF5B66" w:rsidRDefault="00BF5B6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16C20" w14:textId="77777777" w:rsidR="00BF5B66" w:rsidRDefault="00BF5B66" w:rsidP="00D610C3">
      <w:r>
        <w:separator/>
      </w:r>
    </w:p>
  </w:footnote>
  <w:footnote w:type="continuationSeparator" w:id="0">
    <w:p w14:paraId="74391D60" w14:textId="77777777" w:rsidR="00BF5B66" w:rsidRDefault="00BF5B6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4729"/>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9704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7582</Words>
  <Characters>4322</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2025-01-31T06:45:00Z</dcterms:created>
  <dcterms:modified xsi:type="dcterms:W3CDTF">2025-01-31T06:45:00Z</dcterms:modified>
</cp:coreProperties>
</file>