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834A9" w14:textId="77777777" w:rsidR="000A68B7" w:rsidRPr="005B40B4" w:rsidRDefault="000A68B7" w:rsidP="000A68B7">
      <w:pPr>
        <w:pStyle w:val="Antrat1"/>
        <w:rPr>
          <w:lang w:val="pt-PT"/>
        </w:rPr>
      </w:pPr>
      <w:r>
        <w:t>DĖL ADMINISTRUOJAMO GYVENAMOJO NAMO, ESANČIO MARGIRIO G.</w:t>
      </w:r>
      <w:r w:rsidRPr="00DD150F">
        <w:t xml:space="preserve"> </w:t>
      </w:r>
      <w:r>
        <w:t xml:space="preserve">11, PANEVĖŽYJE </w:t>
      </w:r>
      <w:r w:rsidRPr="002835AF">
        <w:t>PASLAUGŲ TARIFŲ NUSTA</w:t>
      </w:r>
      <w:r>
        <w:t>T</w:t>
      </w:r>
      <w:r w:rsidRPr="002835AF">
        <w:t>YMO</w:t>
      </w:r>
    </w:p>
    <w:p w14:paraId="36790984" w14:textId="77777777" w:rsidR="000A68B7" w:rsidRPr="00B332F8" w:rsidRDefault="000A68B7" w:rsidP="000A68B7">
      <w:pPr>
        <w:tabs>
          <w:tab w:val="left" w:pos="0"/>
        </w:tabs>
        <w:jc w:val="center"/>
      </w:pPr>
      <w:r w:rsidRPr="00B332F8">
        <w:t>20</w:t>
      </w:r>
      <w:r>
        <w:t>24</w:t>
      </w:r>
      <w:r w:rsidRPr="00B332F8">
        <w:t xml:space="preserve"> m. </w:t>
      </w:r>
      <w:r>
        <w:t xml:space="preserve">lapkričio 6 </w:t>
      </w:r>
      <w:r w:rsidRPr="00B332F8">
        <w:t>d.</w:t>
      </w:r>
    </w:p>
    <w:p w14:paraId="5C6EE9CA" w14:textId="77777777" w:rsidR="000A68B7" w:rsidRPr="00B332F8" w:rsidRDefault="000A68B7" w:rsidP="000A68B7">
      <w:pPr>
        <w:tabs>
          <w:tab w:val="left" w:pos="0"/>
        </w:tabs>
        <w:jc w:val="center"/>
      </w:pPr>
      <w:r w:rsidRPr="00B332F8">
        <w:t>Panevėžys</w:t>
      </w:r>
    </w:p>
    <w:p w14:paraId="260BC63F" w14:textId="77777777" w:rsidR="000A68B7" w:rsidRPr="00B332F8" w:rsidRDefault="000A68B7" w:rsidP="000A68B7">
      <w:pPr>
        <w:tabs>
          <w:tab w:val="left" w:pos="0"/>
        </w:tabs>
        <w:jc w:val="center"/>
      </w:pPr>
    </w:p>
    <w:p w14:paraId="2CC12CE3" w14:textId="77777777" w:rsidR="000A68B7" w:rsidRDefault="000A68B7" w:rsidP="000A68B7">
      <w:pPr>
        <w:tabs>
          <w:tab w:val="left" w:pos="0"/>
        </w:tabs>
        <w:ind w:firstLine="720"/>
        <w:jc w:val="both"/>
      </w:pPr>
      <w:bookmarkStart w:id="0" w:name="_Hlk170292763"/>
      <w:r w:rsidRPr="00B332F8">
        <w:rPr>
          <w:b/>
        </w:rPr>
        <w:t>1</w:t>
      </w:r>
      <w:r w:rsidRPr="00D736F0">
        <w:rPr>
          <w:b/>
        </w:rPr>
        <w:t>. Sprendimo projekto tikslai ir uždaviniai:</w:t>
      </w:r>
      <w:r w:rsidRPr="00B332F8">
        <w:t xml:space="preserve"> </w:t>
      </w:r>
    </w:p>
    <w:p w14:paraId="09E3DDAE" w14:textId="77777777" w:rsidR="000A68B7" w:rsidRPr="000A6829" w:rsidRDefault="000A68B7" w:rsidP="000A68B7">
      <w:pPr>
        <w:tabs>
          <w:tab w:val="left" w:pos="0"/>
        </w:tabs>
        <w:ind w:firstLine="720"/>
        <w:jc w:val="both"/>
        <w:rPr>
          <w:color w:val="000000"/>
        </w:rPr>
      </w:pPr>
      <w:r w:rsidRPr="000A6829">
        <w:rPr>
          <w:color w:val="000000"/>
        </w:rPr>
        <w:t xml:space="preserve">Pažymėtina, kad gyvenamajame name, yra vienas butas, kuris priklauso fiziniam asmeniui, o visi kiti butai yra socialiniai ir savivaldybės būstai, kurie nuosavybės teise priklauso Panevėžio miesto savivaldybei. </w:t>
      </w:r>
      <w:r w:rsidRPr="000A6829">
        <w:t>2024 m. liepos 5</w:t>
      </w:r>
      <w:r>
        <w:t xml:space="preserve"> </w:t>
      </w:r>
      <w:r w:rsidRPr="000A6829">
        <w:t xml:space="preserve">d. </w:t>
      </w:r>
      <w:r>
        <w:t xml:space="preserve">savivaldybės mero potvarkiu </w:t>
      </w:r>
      <w:r w:rsidRPr="000A6829">
        <w:t>Nr. M-430 bendrojo naudojimo administrator</w:t>
      </w:r>
      <w:r>
        <w:t>e</w:t>
      </w:r>
      <w:r w:rsidRPr="000A6829">
        <w:t xml:space="preserve">  </w:t>
      </w:r>
      <w:r>
        <w:t xml:space="preserve">paskirta </w:t>
      </w:r>
      <w:r w:rsidRPr="000A6829">
        <w:t>AB „Panevėžio butų ūkis</w:t>
      </w:r>
      <w:r>
        <w:t>“</w:t>
      </w:r>
      <w:r w:rsidRPr="000A6829">
        <w:t>.</w:t>
      </w:r>
    </w:p>
    <w:p w14:paraId="05BC0E31" w14:textId="6861DFD8" w:rsidR="000A68B7" w:rsidRDefault="000A68B7" w:rsidP="000A68B7">
      <w:pPr>
        <w:tabs>
          <w:tab w:val="left" w:pos="0"/>
        </w:tabs>
        <w:ind w:firstLine="720"/>
        <w:jc w:val="both"/>
        <w:rPr>
          <w:color w:val="000000"/>
        </w:rPr>
      </w:pPr>
      <w:r w:rsidRPr="000A6829">
        <w:rPr>
          <w:color w:val="000000"/>
        </w:rPr>
        <w:t>Vadovaujantis Lietuvos Respublikos Vyriausybės nutarim</w:t>
      </w:r>
      <w:r>
        <w:rPr>
          <w:color w:val="000000"/>
        </w:rPr>
        <w:t>o,</w:t>
      </w:r>
      <w:r w:rsidRPr="000A6829">
        <w:rPr>
          <w:color w:val="000000"/>
        </w:rPr>
        <w:t xml:space="preserve"> patvirti</w:t>
      </w:r>
      <w:r>
        <w:rPr>
          <w:color w:val="000000"/>
        </w:rPr>
        <w:t>nto</w:t>
      </w:r>
      <w:r w:rsidRPr="000A6829">
        <w:rPr>
          <w:color w:val="000000"/>
        </w:rPr>
        <w:t xml:space="preserve"> 20</w:t>
      </w:r>
      <w:r>
        <w:rPr>
          <w:color w:val="000000"/>
        </w:rPr>
        <w:t>22</w:t>
      </w:r>
      <w:r w:rsidRPr="000A6829">
        <w:rPr>
          <w:color w:val="000000"/>
        </w:rPr>
        <w:t xml:space="preserve"> m. </w:t>
      </w:r>
      <w:r>
        <w:rPr>
          <w:color w:val="000000"/>
        </w:rPr>
        <w:t>gruodžio</w:t>
      </w:r>
      <w:r w:rsidRPr="000A6829">
        <w:rPr>
          <w:color w:val="000000"/>
        </w:rPr>
        <w:t xml:space="preserve"> 2</w:t>
      </w:r>
      <w:r>
        <w:rPr>
          <w:color w:val="000000"/>
        </w:rPr>
        <w:t>9</w:t>
      </w:r>
      <w:r w:rsidRPr="000A6829">
        <w:rPr>
          <w:color w:val="000000"/>
        </w:rPr>
        <w:t xml:space="preserve"> d. Nr. </w:t>
      </w:r>
      <w:r>
        <w:rPr>
          <w:color w:val="000000"/>
        </w:rPr>
        <w:t>1331</w:t>
      </w:r>
      <w:r w:rsidRPr="000A6829">
        <w:rPr>
          <w:color w:val="000000"/>
        </w:rPr>
        <w:t xml:space="preserve"> „Dėl daugiabučio namo bendrojo naudojimo objektų administravimo“</w:t>
      </w:r>
      <w:r>
        <w:rPr>
          <w:color w:val="000000"/>
        </w:rPr>
        <w:t xml:space="preserve"> 3 punktu,</w:t>
      </w:r>
      <w:r w:rsidRPr="000A6829">
        <w:rPr>
          <w:color w:val="000000"/>
        </w:rPr>
        <w:t xml:space="preserve"> administratorius administruoja namo bendrojo naudojimo objektus, užtikrina jų priežiūrą pagal teisės akt</w:t>
      </w:r>
      <w:r>
        <w:rPr>
          <w:color w:val="000000"/>
        </w:rPr>
        <w:t>ų</w:t>
      </w:r>
      <w:r w:rsidRPr="000A6829">
        <w:rPr>
          <w:color w:val="000000"/>
        </w:rPr>
        <w:t xml:space="preserve"> nustatytus privalomuosius statinių naudojimosi ir priežiūros reikalavimus, įgyvendina namo butų ir kitų patalpų savininkų su bendrąja nuosavybe susijusius sprendimus ir pavedimus priimtus Civilinio kodekso 4.85 straipsnyje nustatyta tvarka, jiems atstovaujant.</w:t>
      </w:r>
      <w:r>
        <w:rPr>
          <w:color w:val="000000"/>
        </w:rPr>
        <w:t xml:space="preserve"> Kadangi ši</w:t>
      </w:r>
      <w:r w:rsidR="00F8137B">
        <w:rPr>
          <w:color w:val="000000"/>
        </w:rPr>
        <w:t>s</w:t>
      </w:r>
      <w:r>
        <w:rPr>
          <w:color w:val="000000"/>
        </w:rPr>
        <w:t xml:space="preserve"> teisės akta</w:t>
      </w:r>
      <w:r w:rsidR="00F8137B">
        <w:rPr>
          <w:color w:val="000000"/>
        </w:rPr>
        <w:t>s</w:t>
      </w:r>
      <w:r>
        <w:rPr>
          <w:color w:val="000000"/>
        </w:rPr>
        <w:t xml:space="preserve"> numato, jog administratorius turi pateikti tvirtinti savininkams tarifus, reikalingas Panevėžio miesto savivaldybės, kaip butų, esančių Margirio g. 11, Panevėžyje, savininkės pritarimas.</w:t>
      </w:r>
    </w:p>
    <w:p w14:paraId="1A792733" w14:textId="02E8815C" w:rsidR="000A68B7" w:rsidRPr="005B40B4" w:rsidRDefault="000A68B7" w:rsidP="000A68B7">
      <w:pPr>
        <w:tabs>
          <w:tab w:val="left" w:pos="0"/>
        </w:tabs>
        <w:ind w:firstLine="720"/>
        <w:jc w:val="both"/>
      </w:pPr>
      <w:r w:rsidRPr="005B40B4">
        <w:t>Vadovaujantis Lietuvos Respublikos vietos savivaldos įstatymo 15 straipsnio 2 dalies 19 punktu</w:t>
      </w:r>
      <w:r w:rsidR="00461299">
        <w:t>,</w:t>
      </w:r>
      <w:r>
        <w:t xml:space="preserve"> </w:t>
      </w:r>
      <w:r w:rsidRPr="005B40B4">
        <w:rPr>
          <w:color w:val="000000"/>
        </w:rPr>
        <w:t>Savivaldybei nuosavybės teise priklausančio turto savininko funkcijas</w:t>
      </w:r>
      <w:r>
        <w:rPr>
          <w:color w:val="000000"/>
        </w:rPr>
        <w:t xml:space="preserve"> įstatymų nustatyta tvarka </w:t>
      </w:r>
      <w:r w:rsidRPr="005B40B4">
        <w:rPr>
          <w:color w:val="000000"/>
        </w:rPr>
        <w:t xml:space="preserve">gyvendina savivaldybės taryba. Atsižvelgus į tai, tarybai </w:t>
      </w:r>
      <w:r>
        <w:rPr>
          <w:color w:val="000000"/>
        </w:rPr>
        <w:t xml:space="preserve">teikiama </w:t>
      </w:r>
      <w:r w:rsidRPr="005B40B4">
        <w:rPr>
          <w:color w:val="000000"/>
        </w:rPr>
        <w:t>pritar</w:t>
      </w:r>
      <w:r>
        <w:rPr>
          <w:color w:val="000000"/>
        </w:rPr>
        <w:t>ti</w:t>
      </w:r>
      <w:r w:rsidRPr="005B40B4">
        <w:rPr>
          <w:color w:val="000000"/>
        </w:rPr>
        <w:t xml:space="preserve"> dėl bendrojo naudojimo objekto </w:t>
      </w:r>
      <w:r w:rsidRPr="005B40B4">
        <w:t>paslaugų tarifų nustatym</w:t>
      </w:r>
      <w:r>
        <w:t>o</w:t>
      </w:r>
      <w:r w:rsidRPr="005B40B4">
        <w:t>:</w:t>
      </w:r>
    </w:p>
    <w:p w14:paraId="34E18840" w14:textId="66A695A5" w:rsidR="000A68B7" w:rsidRPr="005B40B4" w:rsidRDefault="000A68B7" w:rsidP="000A68B7">
      <w:pPr>
        <w:tabs>
          <w:tab w:val="left" w:pos="0"/>
        </w:tabs>
        <w:jc w:val="both"/>
      </w:pPr>
      <w:r w:rsidRPr="005B40B4">
        <w:tab/>
      </w:r>
      <w:r>
        <w:t xml:space="preserve">- </w:t>
      </w:r>
      <w:r w:rsidRPr="005B40B4">
        <w:t>techninės priežiūros tarif</w:t>
      </w:r>
      <w:r w:rsidR="00461299">
        <w:t>o</w:t>
      </w:r>
      <w:r w:rsidRPr="005B40B4">
        <w:t>, vadovaujantis Panevėžio miesto savivaldybės tarybos 2018 m. rugpjūčio 30 d. sprendimu Nr. 1-257 „Dėl Panevėžio miesto daugiabučių gyvenamųjų namų maksimalių techninės priežiūros tarifų patvirtinimo ir Savivaldybės tarybos 2013 m. lapkričio 14 d. sprendimo Nr. 1-331 (su pakeitimu) pripažinimo netekusiu galios“,</w:t>
      </w:r>
    </w:p>
    <w:p w14:paraId="4B34C5FB" w14:textId="1FC7C7F7" w:rsidR="000A68B7" w:rsidRPr="005B40B4" w:rsidRDefault="000A68B7" w:rsidP="000A68B7">
      <w:pPr>
        <w:tabs>
          <w:tab w:val="left" w:pos="0"/>
        </w:tabs>
        <w:jc w:val="both"/>
      </w:pPr>
      <w:r w:rsidRPr="005B40B4">
        <w:tab/>
      </w:r>
      <w:r>
        <w:t>-</w:t>
      </w:r>
      <w:r w:rsidRPr="005B40B4">
        <w:t>šildymo ir kar</w:t>
      </w:r>
      <w:r>
        <w:t>š</w:t>
      </w:r>
      <w:r w:rsidRPr="005B40B4">
        <w:t>to vandens sistemų priežiūros tarif</w:t>
      </w:r>
      <w:r w:rsidR="00461299">
        <w:t>o</w:t>
      </w:r>
      <w:r w:rsidRPr="005B40B4">
        <w:t>, vadovaujantis Panevėžio miesto savivaldybės tarybos 2014 m. spalio 23 d. sprendimu Nr. 1-323 „Dėl Savivaldybės tarybos 2010m. birželio 10 d. sprendimo Nr. 1-53-10 „Dėl daugiabučių namų šildymo ir karšto vandens sistemų priežiūros (eksploatavimo) maksimalių tarifų nustatymo ir Savivaldybės Tarybos 2005 m. lapkričio 24 d. sprendimo Nr. 1-39-1 pripažinimo netekusio galios“ 1 punkto pakeitimo</w:t>
      </w:r>
      <w:r w:rsidR="00461299">
        <w:t>“</w:t>
      </w:r>
      <w:r w:rsidRPr="005B40B4">
        <w:t>,</w:t>
      </w:r>
    </w:p>
    <w:p w14:paraId="2E88C387" w14:textId="4E4F0D38" w:rsidR="000A68B7" w:rsidRPr="00F8137B" w:rsidRDefault="000A68B7" w:rsidP="00F8137B">
      <w:pPr>
        <w:tabs>
          <w:tab w:val="left" w:pos="0"/>
        </w:tabs>
        <w:jc w:val="both"/>
      </w:pPr>
      <w:r w:rsidRPr="005B40B4">
        <w:tab/>
      </w:r>
      <w:r>
        <w:t>-</w:t>
      </w:r>
      <w:r w:rsidRPr="005B40B4">
        <w:t>bendrosios inžinerinės įrangos avarinių gedimų lokalizavim</w:t>
      </w:r>
      <w:r>
        <w:t>o</w:t>
      </w:r>
      <w:r w:rsidRPr="005B40B4">
        <w:t xml:space="preserve"> (darbai atliekami pagal poreikį) </w:t>
      </w:r>
      <w:r w:rsidR="00461299">
        <w:t xml:space="preserve">tarifo, atsižvelgiant į </w:t>
      </w:r>
      <w:r w:rsidRPr="005B40B4">
        <w:t xml:space="preserve"> AB „Panevėžio butų ūkis“ 2023 m. gruodžio 8 d. direktoriaus įsakymu Nr. V-78 „Dėl pastato bendrojo naudojimo objektų techninės priežiūros, administravimo ir buhalterinės apskaitos paslaugų kainų indeksavimo“.  </w:t>
      </w:r>
      <w:bookmarkEnd w:id="0"/>
    </w:p>
    <w:p w14:paraId="137E0E07" w14:textId="77777777" w:rsidR="000A68B7" w:rsidRPr="000A6829" w:rsidRDefault="000A68B7" w:rsidP="000A68B7">
      <w:pPr>
        <w:tabs>
          <w:tab w:val="left" w:pos="0"/>
        </w:tabs>
        <w:ind w:firstLine="720"/>
        <w:jc w:val="both"/>
        <w:rPr>
          <w:color w:val="000000"/>
        </w:rPr>
      </w:pPr>
    </w:p>
    <w:p w14:paraId="65ECEDFE" w14:textId="77777777" w:rsidR="000A68B7" w:rsidRPr="000A6829" w:rsidRDefault="000A68B7" w:rsidP="000A68B7">
      <w:pPr>
        <w:ind w:firstLine="709"/>
        <w:jc w:val="both"/>
      </w:pPr>
      <w:r w:rsidRPr="000A6829">
        <w:rPr>
          <w:b/>
        </w:rPr>
        <w:t xml:space="preserve">2. </w:t>
      </w:r>
      <w:r w:rsidRPr="000A6829">
        <w:rPr>
          <w:b/>
          <w:bCs/>
        </w:rPr>
        <w:t>Siūlomos teisinio reguliavimo nuostatos, laukiami rezultatai:</w:t>
      </w:r>
      <w:r w:rsidRPr="000A6829">
        <w:t xml:space="preserve"> </w:t>
      </w:r>
    </w:p>
    <w:p w14:paraId="4D73261A" w14:textId="1A3B728D" w:rsidR="000A68B7" w:rsidRPr="000A6829" w:rsidRDefault="000A68B7" w:rsidP="000A68B7">
      <w:pPr>
        <w:ind w:firstLine="709"/>
        <w:jc w:val="both"/>
      </w:pPr>
      <w:r w:rsidRPr="000A6829">
        <w:t>Gyvenamajam namui, esančiam Margirio g. 11, Panevėžyje 2024 m. liepos 5</w:t>
      </w:r>
      <w:r>
        <w:t xml:space="preserve"> </w:t>
      </w:r>
      <w:r w:rsidRPr="000A6829">
        <w:t xml:space="preserve">d. </w:t>
      </w:r>
      <w:r>
        <w:t xml:space="preserve">savivaldybės mero potvarkiu </w:t>
      </w:r>
      <w:r w:rsidRPr="000A6829">
        <w:t xml:space="preserve">Nr. M-430 bendrojo naudojimo administratoriumi </w:t>
      </w:r>
      <w:r>
        <w:t>paskirtas</w:t>
      </w:r>
      <w:r w:rsidRPr="000A6829">
        <w:t xml:space="preserve"> AB „Panevėžio butų ūkis“, kuris 2024 m. </w:t>
      </w:r>
      <w:r>
        <w:t>lapkričio</w:t>
      </w:r>
      <w:r w:rsidRPr="000A6829">
        <w:t xml:space="preserve"> </w:t>
      </w:r>
      <w:r>
        <w:t>5</w:t>
      </w:r>
      <w:r w:rsidR="00461299">
        <w:t xml:space="preserve"> </w:t>
      </w:r>
      <w:r w:rsidRPr="000A6829">
        <w:t>d. gautame rašte Nr.</w:t>
      </w:r>
      <w:r>
        <w:t xml:space="preserve"> GS-9303(12.1.5Mr)</w:t>
      </w:r>
      <w:r w:rsidRPr="000A6829">
        <w:t xml:space="preserve"> pateikė administruojamo daugiabučio namo paslaugų tarifus.  </w:t>
      </w:r>
    </w:p>
    <w:p w14:paraId="5589A4D0" w14:textId="77777777" w:rsidR="000A68B7" w:rsidRPr="000A6829" w:rsidRDefault="000A68B7" w:rsidP="000A68B7">
      <w:pPr>
        <w:tabs>
          <w:tab w:val="left" w:pos="0"/>
        </w:tabs>
        <w:ind w:firstLine="720"/>
        <w:jc w:val="both"/>
        <w:rPr>
          <w:bCs/>
        </w:rPr>
      </w:pPr>
      <w:r w:rsidRPr="000A6829">
        <w:t>Priėmus sprendimą, gyvenamasis namas, esantis Margirio g. 11, Panevėžyje, už techninę priežiūrą mokės po 0,0017 Eur/kv. m. per mėnesį (su PVM), šildymo ir kar</w:t>
      </w:r>
      <w:r>
        <w:t>š</w:t>
      </w:r>
      <w:r w:rsidRPr="000A6829">
        <w:t>to vandens sistemų priežiūrą po 0,068 Eur/kv. m. per mėnesį (su PVM), ir už bendrosios inžinerinės įrangos avarinių gedimų lokalizavimą (darbai atliekami pagal poreikį) po 0,028 Eur/kv. m. per mėnesį (su PVM).   Tokiu būdu bus užtikrinta tinkama namo priežiūra.</w:t>
      </w:r>
    </w:p>
    <w:p w14:paraId="1C849296" w14:textId="77777777" w:rsidR="000A68B7" w:rsidRPr="000A6829" w:rsidRDefault="000A68B7" w:rsidP="000A68B7">
      <w:pPr>
        <w:jc w:val="both"/>
      </w:pPr>
    </w:p>
    <w:p w14:paraId="24F841DC" w14:textId="77777777" w:rsidR="000A68B7" w:rsidRPr="000A6829" w:rsidRDefault="000A68B7" w:rsidP="000A68B7">
      <w:pPr>
        <w:tabs>
          <w:tab w:val="left" w:pos="0"/>
        </w:tabs>
        <w:ind w:firstLine="720"/>
        <w:jc w:val="both"/>
      </w:pPr>
      <w:r w:rsidRPr="000A6829">
        <w:rPr>
          <w:b/>
        </w:rPr>
        <w:t xml:space="preserve">3. </w:t>
      </w:r>
      <w:r w:rsidRPr="000A6829">
        <w:rPr>
          <w:b/>
          <w:bCs/>
        </w:rPr>
        <w:t>Lėšų poreikis ir šaltiniai:</w:t>
      </w:r>
      <w:r w:rsidRPr="000A6829">
        <w:t xml:space="preserve"> </w:t>
      </w:r>
    </w:p>
    <w:p w14:paraId="630365B1" w14:textId="77777777" w:rsidR="000A68B7" w:rsidRPr="000A6829" w:rsidRDefault="000A68B7" w:rsidP="000A68B7">
      <w:pPr>
        <w:tabs>
          <w:tab w:val="left" w:pos="0"/>
        </w:tabs>
        <w:ind w:firstLine="720"/>
        <w:jc w:val="both"/>
      </w:pPr>
      <w:r w:rsidRPr="000A6829">
        <w:t xml:space="preserve">Techninės priežiūros, šildymo ir karšto vandens sistemų priežiūros bei bendrosios inžinerinės įrangos avarinių gedimo lokalizavimo įmokos </w:t>
      </w:r>
      <w:r>
        <w:t xml:space="preserve">bus renkamos </w:t>
      </w:r>
      <w:r w:rsidRPr="000A6829">
        <w:t>i</w:t>
      </w:r>
      <w:r>
        <w:t xml:space="preserve">š socialinių ir savivaldybės būstų nuomininkų bei </w:t>
      </w:r>
      <w:r w:rsidRPr="000A6829">
        <w:t>daugiabučio Margirio g. 11 namo fizinio asmens savininko lėšų.</w:t>
      </w:r>
    </w:p>
    <w:p w14:paraId="1461302A" w14:textId="77777777" w:rsidR="000A68B7" w:rsidRDefault="000A68B7" w:rsidP="000A68B7">
      <w:pPr>
        <w:tabs>
          <w:tab w:val="left" w:pos="0"/>
        </w:tabs>
        <w:jc w:val="both"/>
        <w:rPr>
          <w:b/>
        </w:rPr>
      </w:pPr>
    </w:p>
    <w:p w14:paraId="6F816E35" w14:textId="77777777" w:rsidR="000A68B7" w:rsidRDefault="000A68B7" w:rsidP="000A68B7">
      <w:pPr>
        <w:tabs>
          <w:tab w:val="left" w:pos="0"/>
        </w:tabs>
        <w:jc w:val="both"/>
        <w:rPr>
          <w:b/>
        </w:rPr>
      </w:pPr>
    </w:p>
    <w:p w14:paraId="536DD4E0" w14:textId="77777777" w:rsidR="000A68B7" w:rsidRPr="000A6829" w:rsidRDefault="000A68B7" w:rsidP="000A68B7">
      <w:pPr>
        <w:tabs>
          <w:tab w:val="left" w:pos="0"/>
        </w:tabs>
        <w:jc w:val="both"/>
        <w:rPr>
          <w:b/>
        </w:rPr>
      </w:pPr>
    </w:p>
    <w:p w14:paraId="378C6553" w14:textId="77777777" w:rsidR="000A68B7" w:rsidRPr="000A6829" w:rsidRDefault="000A68B7" w:rsidP="000A68B7">
      <w:pPr>
        <w:tabs>
          <w:tab w:val="left" w:pos="0"/>
        </w:tabs>
        <w:ind w:firstLine="720"/>
        <w:jc w:val="both"/>
        <w:rPr>
          <w:b/>
        </w:rPr>
      </w:pPr>
      <w:r w:rsidRPr="000A6829">
        <w:rPr>
          <w:b/>
        </w:rPr>
        <w:t xml:space="preserve">4. </w:t>
      </w:r>
      <w:r w:rsidRPr="000A6829">
        <w:rPr>
          <w:b/>
          <w:bCs/>
        </w:rPr>
        <w:t>Sprendimui priimti reikalingi pagrindimai, skaičiavimai ar paaiškinimai:</w:t>
      </w:r>
      <w:r w:rsidRPr="000A6829">
        <w:rPr>
          <w:b/>
        </w:rPr>
        <w:t xml:space="preserve"> </w:t>
      </w:r>
    </w:p>
    <w:p w14:paraId="2017F3BA" w14:textId="77777777" w:rsidR="000A68B7" w:rsidRPr="000A6829" w:rsidRDefault="000A68B7" w:rsidP="000A68B7">
      <w:pPr>
        <w:tabs>
          <w:tab w:val="left" w:pos="0"/>
        </w:tabs>
        <w:ind w:firstLine="720"/>
        <w:jc w:val="both"/>
      </w:pPr>
      <w:r w:rsidRPr="000A6829">
        <w:rPr>
          <w:bCs/>
        </w:rPr>
        <w:t>Pritarus daugiabuči</w:t>
      </w:r>
      <w:r>
        <w:rPr>
          <w:bCs/>
        </w:rPr>
        <w:t>o</w:t>
      </w:r>
      <w:r w:rsidRPr="000A6829">
        <w:rPr>
          <w:bCs/>
        </w:rPr>
        <w:t xml:space="preserve"> nam</w:t>
      </w:r>
      <w:r>
        <w:rPr>
          <w:bCs/>
        </w:rPr>
        <w:t>o</w:t>
      </w:r>
      <w:r w:rsidRPr="000A6829">
        <w:rPr>
          <w:bCs/>
        </w:rPr>
        <w:t xml:space="preserve"> </w:t>
      </w:r>
      <w:r w:rsidRPr="000A6829">
        <w:t>Margirio g. 11, Panevėžyje, administratoriaus AB „Panevėžio butų ūkis“ nustatytiems tarifams, bus užtikrinta tinkama namo priežiūra.</w:t>
      </w:r>
    </w:p>
    <w:p w14:paraId="51EDE07D" w14:textId="77777777" w:rsidR="000A68B7" w:rsidRPr="000A6829" w:rsidRDefault="000A68B7" w:rsidP="000A68B7">
      <w:pPr>
        <w:tabs>
          <w:tab w:val="left" w:pos="0"/>
        </w:tabs>
        <w:jc w:val="both"/>
        <w:rPr>
          <w:b/>
        </w:rPr>
      </w:pPr>
    </w:p>
    <w:p w14:paraId="2DCA04E9" w14:textId="77777777" w:rsidR="000A68B7" w:rsidRPr="000A6829" w:rsidRDefault="000A68B7" w:rsidP="000A68B7">
      <w:pPr>
        <w:tabs>
          <w:tab w:val="left" w:pos="0"/>
        </w:tabs>
        <w:ind w:firstLine="720"/>
        <w:jc w:val="both"/>
        <w:rPr>
          <w:b/>
        </w:rPr>
      </w:pPr>
    </w:p>
    <w:p w14:paraId="3A2B2EE5" w14:textId="77777777" w:rsidR="000A68B7" w:rsidRPr="000A6829" w:rsidRDefault="000A68B7" w:rsidP="000A68B7">
      <w:pPr>
        <w:tabs>
          <w:tab w:val="left" w:pos="0"/>
        </w:tabs>
        <w:ind w:firstLine="720"/>
        <w:jc w:val="both"/>
      </w:pPr>
      <w:r w:rsidRPr="000A6829">
        <w:rPr>
          <w:b/>
        </w:rPr>
        <w:t>5. Kieno iniciatyva parengtas sprendimo projektas:</w:t>
      </w:r>
      <w:r w:rsidRPr="000A6829">
        <w:t xml:space="preserve"> </w:t>
      </w:r>
    </w:p>
    <w:p w14:paraId="25B2CF46" w14:textId="77777777" w:rsidR="000A68B7" w:rsidRPr="000A6829" w:rsidRDefault="000A68B7" w:rsidP="000A68B7">
      <w:pPr>
        <w:tabs>
          <w:tab w:val="left" w:pos="0"/>
        </w:tabs>
        <w:ind w:firstLine="720"/>
        <w:jc w:val="both"/>
      </w:pPr>
      <w:r w:rsidRPr="000A6829">
        <w:t>Sprendimo projektą parengė Miesto infrastruktūros skyrius.</w:t>
      </w:r>
    </w:p>
    <w:p w14:paraId="57C6803A" w14:textId="77777777" w:rsidR="000A68B7" w:rsidRDefault="000A68B7" w:rsidP="000A68B7">
      <w:pPr>
        <w:spacing w:line="360" w:lineRule="auto"/>
        <w:jc w:val="both"/>
      </w:pPr>
    </w:p>
    <w:p w14:paraId="75321C11" w14:textId="77777777" w:rsidR="000A68B7" w:rsidRPr="000A6829" w:rsidRDefault="000A68B7" w:rsidP="000A68B7">
      <w:pPr>
        <w:spacing w:line="360" w:lineRule="auto"/>
        <w:jc w:val="both"/>
      </w:pPr>
    </w:p>
    <w:p w14:paraId="1E6BA0B4" w14:textId="77777777" w:rsidR="000A68B7" w:rsidRPr="003B7884" w:rsidRDefault="000A68B7" w:rsidP="000A68B7">
      <w:pPr>
        <w:tabs>
          <w:tab w:val="left" w:pos="0"/>
        </w:tabs>
        <w:spacing w:line="360" w:lineRule="auto"/>
        <w:jc w:val="both"/>
      </w:pPr>
      <w:r w:rsidRPr="000A6829">
        <w:t xml:space="preserve">Miesto infrastruktūros skyriaus vyriausioji specialistė </w:t>
      </w:r>
      <w:r w:rsidRPr="000A6829">
        <w:tab/>
        <w:t xml:space="preserve">          Simona Sargautienė</w:t>
      </w:r>
    </w:p>
    <w:p w14:paraId="2BC19071" w14:textId="77777777" w:rsidR="004435BD" w:rsidRDefault="004435BD"/>
    <w:sectPr w:rsidR="004435BD" w:rsidSect="000A68B7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3A919" w14:textId="77777777" w:rsidR="00842D0E" w:rsidRDefault="00842D0E">
      <w:r>
        <w:separator/>
      </w:r>
    </w:p>
  </w:endnote>
  <w:endnote w:type="continuationSeparator" w:id="0">
    <w:p w14:paraId="3C0D6209" w14:textId="77777777" w:rsidR="00842D0E" w:rsidRDefault="0084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3C469" w14:textId="77777777" w:rsidR="00842D0E" w:rsidRDefault="00842D0E">
      <w:r>
        <w:separator/>
      </w:r>
    </w:p>
  </w:footnote>
  <w:footnote w:type="continuationSeparator" w:id="0">
    <w:p w14:paraId="6E26317F" w14:textId="77777777" w:rsidR="00842D0E" w:rsidRDefault="0084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0DBDB" w14:textId="77777777" w:rsidR="00626B14" w:rsidRDefault="0007027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5FF1875" w14:textId="77777777" w:rsidR="00626B14" w:rsidRDefault="00626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23"/>
    <w:rsid w:val="0007027A"/>
    <w:rsid w:val="000A68B7"/>
    <w:rsid w:val="000C62D2"/>
    <w:rsid w:val="000E08A0"/>
    <w:rsid w:val="004435BD"/>
    <w:rsid w:val="00461299"/>
    <w:rsid w:val="004874A3"/>
    <w:rsid w:val="004D1A3F"/>
    <w:rsid w:val="004D1C39"/>
    <w:rsid w:val="00626B14"/>
    <w:rsid w:val="006619D9"/>
    <w:rsid w:val="00792AC6"/>
    <w:rsid w:val="00842D0E"/>
    <w:rsid w:val="00B2189C"/>
    <w:rsid w:val="00CE0F23"/>
    <w:rsid w:val="00DD4F55"/>
    <w:rsid w:val="00DF4A6F"/>
    <w:rsid w:val="00F8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EBE5"/>
  <w15:chartTrackingRefBased/>
  <w15:docId w15:val="{78BD205B-0AC3-4A32-9145-676E63F6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68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0A68B7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0A68B7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unhideWhenUsed/>
    <w:rsid w:val="000A68B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A68B7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ataisymai">
    <w:name w:val="Revision"/>
    <w:hidden/>
    <w:uiPriority w:val="99"/>
    <w:semiHidden/>
    <w:rsid w:val="004612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2713</Words>
  <Characters>1547</Characters>
  <Application>Microsoft Office Word</Application>
  <DocSecurity>4</DocSecurity>
  <Lines>12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Sargautienė</dc:creator>
  <cp:keywords/>
  <dc:description/>
  <cp:lastModifiedBy>Diana Brazdžiunienė</cp:lastModifiedBy>
  <cp:revision>2</cp:revision>
  <dcterms:created xsi:type="dcterms:W3CDTF">2024-11-08T09:41:00Z</dcterms:created>
  <dcterms:modified xsi:type="dcterms:W3CDTF">2024-11-08T09:41:00Z</dcterms:modified>
</cp:coreProperties>
</file>