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F83CF" w14:textId="77777777" w:rsidR="002441FE" w:rsidRPr="00E171A9" w:rsidRDefault="002441FE" w:rsidP="00734F5E">
      <w:pPr>
        <w:rPr>
          <w:rFonts w:eastAsia="Calibri"/>
          <w:szCs w:val="24"/>
          <w:lang w:eastAsia="lt-LT"/>
        </w:rPr>
      </w:pPr>
      <w:bookmarkStart w:id="0" w:name="_GoBack"/>
      <w:bookmarkEnd w:id="0"/>
    </w:p>
    <w:p w14:paraId="50048530" w14:textId="2392704B" w:rsidR="00AF6328" w:rsidRDefault="00AF6328" w:rsidP="002441FE">
      <w:pPr>
        <w:tabs>
          <w:tab w:val="left" w:pos="6663"/>
        </w:tabs>
        <w:jc w:val="center"/>
        <w:rPr>
          <w:b/>
          <w:bCs/>
        </w:rPr>
      </w:pPr>
      <w:r>
        <w:rPr>
          <w:b/>
          <w:bCs/>
        </w:rPr>
        <w:t xml:space="preserve">PRIEDAS </w:t>
      </w:r>
    </w:p>
    <w:p w14:paraId="0CF33EF9" w14:textId="7540BFA1" w:rsidR="002441FE" w:rsidRPr="00E171A9" w:rsidRDefault="002441FE" w:rsidP="002441FE">
      <w:pPr>
        <w:tabs>
          <w:tab w:val="left" w:pos="6663"/>
        </w:tabs>
        <w:jc w:val="center"/>
        <w:rPr>
          <w:b/>
          <w:bCs/>
        </w:rPr>
      </w:pPr>
      <w:r w:rsidRPr="00E171A9">
        <w:rPr>
          <w:b/>
          <w:bCs/>
        </w:rPr>
        <w:t>PANEVĖŽIO NEKILNOJAMOJO TURTO VALDYMO CENTRO TEIKIAMŲ PASLAUGŲ „KALNAPILIO“ ARENOJE (PARKO G. 12, PANEVĖŽYS) ĮKAINI</w:t>
      </w:r>
      <w:r w:rsidR="006F2244" w:rsidRPr="00E171A9">
        <w:rPr>
          <w:b/>
          <w:bCs/>
        </w:rPr>
        <w:t>Ų SĄRAŠAS</w:t>
      </w:r>
    </w:p>
    <w:p w14:paraId="6449FE25" w14:textId="77777777" w:rsidR="002441FE" w:rsidRPr="00E171A9" w:rsidRDefault="002441FE" w:rsidP="002441FE">
      <w:pPr>
        <w:tabs>
          <w:tab w:val="left" w:pos="6663"/>
        </w:tabs>
        <w:jc w:val="center"/>
        <w:rPr>
          <w:b/>
          <w:bCs/>
        </w:rPr>
      </w:pPr>
    </w:p>
    <w:tbl>
      <w:tblPr>
        <w:tblStyle w:val="Lentelstinklelis"/>
        <w:tblW w:w="15017" w:type="dxa"/>
        <w:tblInd w:w="-455" w:type="dxa"/>
        <w:tblLook w:val="04A0" w:firstRow="1" w:lastRow="0" w:firstColumn="1" w:lastColumn="0" w:noHBand="0" w:noVBand="1"/>
      </w:tblPr>
      <w:tblGrid>
        <w:gridCol w:w="1464"/>
        <w:gridCol w:w="987"/>
        <w:gridCol w:w="2452"/>
        <w:gridCol w:w="705"/>
        <w:gridCol w:w="1646"/>
        <w:gridCol w:w="2268"/>
        <w:gridCol w:w="2127"/>
        <w:gridCol w:w="3354"/>
        <w:gridCol w:w="14"/>
      </w:tblGrid>
      <w:tr w:rsidR="009727F6" w:rsidRPr="00E171A9" w14:paraId="27DDB77C" w14:textId="4406A7CD" w:rsidTr="009727F6">
        <w:trPr>
          <w:gridAfter w:val="1"/>
          <w:wAfter w:w="14" w:type="dxa"/>
        </w:trPr>
        <w:tc>
          <w:tcPr>
            <w:tcW w:w="1464" w:type="dxa"/>
          </w:tcPr>
          <w:p w14:paraId="62B06442" w14:textId="79492BB8" w:rsidR="009727F6" w:rsidRPr="00E171A9" w:rsidRDefault="009727F6" w:rsidP="002441FE">
            <w:pPr>
              <w:tabs>
                <w:tab w:val="left" w:pos="6663"/>
              </w:tabs>
              <w:jc w:val="center"/>
              <w:rPr>
                <w:b/>
                <w:bCs/>
                <w:sz w:val="22"/>
                <w:szCs w:val="22"/>
              </w:rPr>
            </w:pPr>
            <w:r w:rsidRPr="00E171A9">
              <w:rPr>
                <w:b/>
                <w:bCs/>
                <w:sz w:val="22"/>
                <w:szCs w:val="22"/>
              </w:rPr>
              <w:t>Eil. Nr.</w:t>
            </w:r>
          </w:p>
        </w:tc>
        <w:tc>
          <w:tcPr>
            <w:tcW w:w="4144" w:type="dxa"/>
            <w:gridSpan w:val="3"/>
          </w:tcPr>
          <w:p w14:paraId="2403278C" w14:textId="74BB3719" w:rsidR="009727F6" w:rsidRPr="00E171A9" w:rsidRDefault="009727F6" w:rsidP="002441FE">
            <w:pPr>
              <w:tabs>
                <w:tab w:val="left" w:pos="6663"/>
              </w:tabs>
              <w:jc w:val="center"/>
              <w:rPr>
                <w:b/>
                <w:bCs/>
                <w:sz w:val="22"/>
                <w:szCs w:val="22"/>
              </w:rPr>
            </w:pPr>
            <w:r w:rsidRPr="00E171A9">
              <w:rPr>
                <w:b/>
                <w:bCs/>
                <w:sz w:val="22"/>
                <w:szCs w:val="22"/>
              </w:rPr>
              <w:t>Pavadinimas</w:t>
            </w:r>
          </w:p>
        </w:tc>
        <w:tc>
          <w:tcPr>
            <w:tcW w:w="1646" w:type="dxa"/>
          </w:tcPr>
          <w:p w14:paraId="2810EB18" w14:textId="582F7C58" w:rsidR="009727F6" w:rsidRPr="00E171A9" w:rsidRDefault="009727F6" w:rsidP="002441FE">
            <w:pPr>
              <w:tabs>
                <w:tab w:val="left" w:pos="6663"/>
              </w:tabs>
              <w:jc w:val="center"/>
              <w:rPr>
                <w:b/>
                <w:bCs/>
                <w:sz w:val="22"/>
                <w:szCs w:val="22"/>
              </w:rPr>
            </w:pPr>
            <w:r w:rsidRPr="00E171A9">
              <w:rPr>
                <w:b/>
                <w:bCs/>
                <w:sz w:val="22"/>
                <w:szCs w:val="22"/>
              </w:rPr>
              <w:t xml:space="preserve">Mato vnt. </w:t>
            </w:r>
          </w:p>
        </w:tc>
        <w:tc>
          <w:tcPr>
            <w:tcW w:w="2268" w:type="dxa"/>
            <w:shd w:val="clear" w:color="auto" w:fill="FFFFFF" w:themeFill="background1"/>
          </w:tcPr>
          <w:p w14:paraId="2C17CB44" w14:textId="45BCA5BB" w:rsidR="009727F6" w:rsidRPr="00E171A9" w:rsidRDefault="009727F6" w:rsidP="002441FE">
            <w:pPr>
              <w:tabs>
                <w:tab w:val="left" w:pos="6663"/>
              </w:tabs>
              <w:jc w:val="center"/>
              <w:rPr>
                <w:b/>
                <w:bCs/>
                <w:strike/>
                <w:sz w:val="22"/>
                <w:szCs w:val="22"/>
              </w:rPr>
            </w:pPr>
            <w:r w:rsidRPr="00E171A9">
              <w:rPr>
                <w:b/>
                <w:bCs/>
                <w:sz w:val="22"/>
                <w:szCs w:val="22"/>
              </w:rPr>
              <w:t>Įkainis su PVM</w:t>
            </w:r>
          </w:p>
        </w:tc>
        <w:tc>
          <w:tcPr>
            <w:tcW w:w="2127" w:type="dxa"/>
            <w:shd w:val="clear" w:color="auto" w:fill="FFFFFF" w:themeFill="background1"/>
          </w:tcPr>
          <w:p w14:paraId="42DBC066" w14:textId="0E03B5D2" w:rsidR="009727F6" w:rsidRPr="00E171A9" w:rsidRDefault="009727F6" w:rsidP="002441FE">
            <w:pPr>
              <w:tabs>
                <w:tab w:val="left" w:pos="6663"/>
              </w:tabs>
              <w:jc w:val="center"/>
              <w:rPr>
                <w:b/>
                <w:bCs/>
                <w:sz w:val="22"/>
                <w:szCs w:val="22"/>
              </w:rPr>
            </w:pPr>
            <w:r w:rsidRPr="00E171A9">
              <w:rPr>
                <w:b/>
                <w:bCs/>
                <w:sz w:val="22"/>
                <w:szCs w:val="22"/>
              </w:rPr>
              <w:t>Šiuo metu galiojantis įkainis</w:t>
            </w:r>
          </w:p>
        </w:tc>
        <w:tc>
          <w:tcPr>
            <w:tcW w:w="3354" w:type="dxa"/>
            <w:shd w:val="clear" w:color="auto" w:fill="FFFFFF" w:themeFill="background1"/>
          </w:tcPr>
          <w:p w14:paraId="4E603EA9" w14:textId="7E7AFAB0" w:rsidR="009727F6" w:rsidRPr="00E171A9" w:rsidRDefault="009727F6" w:rsidP="002441FE">
            <w:pPr>
              <w:tabs>
                <w:tab w:val="left" w:pos="6663"/>
              </w:tabs>
              <w:jc w:val="center"/>
              <w:rPr>
                <w:b/>
                <w:bCs/>
                <w:sz w:val="22"/>
                <w:szCs w:val="22"/>
              </w:rPr>
            </w:pPr>
            <w:r w:rsidRPr="00E171A9">
              <w:rPr>
                <w:b/>
                <w:bCs/>
                <w:sz w:val="22"/>
                <w:szCs w:val="22"/>
              </w:rPr>
              <w:t>Keičiamo įkainio pagrindimas</w:t>
            </w:r>
          </w:p>
        </w:tc>
      </w:tr>
      <w:tr w:rsidR="00734F5E" w:rsidRPr="00E171A9" w14:paraId="44E6A23C" w14:textId="77777777" w:rsidTr="008E68A7">
        <w:tc>
          <w:tcPr>
            <w:tcW w:w="15017" w:type="dxa"/>
            <w:gridSpan w:val="9"/>
          </w:tcPr>
          <w:p w14:paraId="29F20641" w14:textId="5D50B568" w:rsidR="00734F5E" w:rsidRPr="00E171A9" w:rsidRDefault="00734F5E" w:rsidP="00734F5E">
            <w:pPr>
              <w:tabs>
                <w:tab w:val="left" w:pos="6663"/>
              </w:tabs>
              <w:jc w:val="center"/>
              <w:rPr>
                <w:b/>
                <w:bCs/>
                <w:sz w:val="22"/>
                <w:szCs w:val="22"/>
              </w:rPr>
            </w:pPr>
            <w:r w:rsidRPr="00E171A9">
              <w:rPr>
                <w:b/>
                <w:bCs/>
                <w:sz w:val="22"/>
                <w:szCs w:val="22"/>
              </w:rPr>
              <w:t>Šiltasis metų sezonas (įkainiai taikomi nuo einamųjų metų balandžio 1 d. iki spalio 31 d.)</w:t>
            </w:r>
          </w:p>
        </w:tc>
      </w:tr>
      <w:tr w:rsidR="009727F6" w:rsidRPr="00E171A9" w14:paraId="0D696D02" w14:textId="124291D1" w:rsidTr="009727F6">
        <w:trPr>
          <w:gridAfter w:val="1"/>
          <w:wAfter w:w="14" w:type="dxa"/>
        </w:trPr>
        <w:tc>
          <w:tcPr>
            <w:tcW w:w="1464" w:type="dxa"/>
          </w:tcPr>
          <w:p w14:paraId="235320C2" w14:textId="471C64E7" w:rsidR="009727F6" w:rsidRPr="00E171A9" w:rsidRDefault="009727F6" w:rsidP="00E637B8">
            <w:pPr>
              <w:tabs>
                <w:tab w:val="left" w:pos="6663"/>
              </w:tabs>
              <w:rPr>
                <w:bCs/>
                <w:color w:val="000000" w:themeColor="text1"/>
                <w:sz w:val="22"/>
                <w:szCs w:val="22"/>
              </w:rPr>
            </w:pPr>
          </w:p>
          <w:p w14:paraId="0C4BCD92" w14:textId="4E3C3918" w:rsidR="009727F6" w:rsidRPr="00E171A9" w:rsidRDefault="009727F6" w:rsidP="003E5F9B">
            <w:pPr>
              <w:pStyle w:val="Sraopastraipa"/>
              <w:numPr>
                <w:ilvl w:val="0"/>
                <w:numId w:val="9"/>
              </w:numPr>
              <w:tabs>
                <w:tab w:val="left" w:pos="6663"/>
              </w:tabs>
              <w:rPr>
                <w:bCs/>
                <w:color w:val="000000" w:themeColor="text1"/>
                <w:sz w:val="22"/>
                <w:szCs w:val="22"/>
              </w:rPr>
            </w:pPr>
          </w:p>
        </w:tc>
        <w:tc>
          <w:tcPr>
            <w:tcW w:w="4144" w:type="dxa"/>
            <w:gridSpan w:val="3"/>
          </w:tcPr>
          <w:p w14:paraId="531A1E73" w14:textId="3C96EA62" w:rsidR="009727F6" w:rsidRPr="00E171A9" w:rsidRDefault="009727F6" w:rsidP="004E5D88">
            <w:pPr>
              <w:tabs>
                <w:tab w:val="left" w:pos="6663"/>
              </w:tabs>
              <w:rPr>
                <w:b/>
                <w:bCs/>
                <w:color w:val="000000" w:themeColor="text1"/>
                <w:sz w:val="22"/>
                <w:szCs w:val="22"/>
              </w:rPr>
            </w:pPr>
            <w:r w:rsidRPr="00E171A9">
              <w:rPr>
                <w:color w:val="000000" w:themeColor="text1"/>
                <w:szCs w:val="24"/>
              </w:rPr>
              <w:t xml:space="preserve">Arenos aikštės su I aukštu nuoma </w:t>
            </w:r>
            <w:r w:rsidRPr="00E171A9">
              <w:rPr>
                <w:color w:val="000000" w:themeColor="text1"/>
              </w:rPr>
              <w:t xml:space="preserve">viešiesiems renginiams </w:t>
            </w:r>
            <w:r w:rsidRPr="00E171A9">
              <w:rPr>
                <w:color w:val="000000" w:themeColor="text1"/>
                <w:szCs w:val="24"/>
              </w:rPr>
              <w:t>nuo 8.00 iki 24.00 val.</w:t>
            </w:r>
          </w:p>
        </w:tc>
        <w:tc>
          <w:tcPr>
            <w:tcW w:w="1646" w:type="dxa"/>
          </w:tcPr>
          <w:p w14:paraId="2C0EF566" w14:textId="2B26682F" w:rsidR="009727F6" w:rsidRPr="00E171A9" w:rsidRDefault="009727F6" w:rsidP="00A317A1">
            <w:pPr>
              <w:tabs>
                <w:tab w:val="left" w:pos="6663"/>
              </w:tabs>
              <w:jc w:val="center"/>
              <w:rPr>
                <w:b/>
                <w:bCs/>
                <w:sz w:val="22"/>
                <w:szCs w:val="22"/>
              </w:rPr>
            </w:pPr>
            <w:r w:rsidRPr="00E171A9">
              <w:t>1 renginys</w:t>
            </w:r>
          </w:p>
        </w:tc>
        <w:tc>
          <w:tcPr>
            <w:tcW w:w="2268" w:type="dxa"/>
          </w:tcPr>
          <w:p w14:paraId="54E918CE" w14:textId="1324DD83" w:rsidR="009727F6" w:rsidRPr="00E171A9" w:rsidRDefault="009727F6" w:rsidP="00A317A1">
            <w:pPr>
              <w:tabs>
                <w:tab w:val="left" w:pos="6663"/>
              </w:tabs>
              <w:jc w:val="center"/>
              <w:rPr>
                <w:b/>
                <w:bCs/>
                <w:sz w:val="22"/>
                <w:szCs w:val="22"/>
              </w:rPr>
            </w:pPr>
            <w:r w:rsidRPr="00E171A9">
              <w:rPr>
                <w:szCs w:val="24"/>
              </w:rPr>
              <w:t xml:space="preserve">2 300,00 </w:t>
            </w:r>
            <w:r w:rsidRPr="00E171A9">
              <w:t>Eur</w:t>
            </w:r>
          </w:p>
        </w:tc>
        <w:tc>
          <w:tcPr>
            <w:tcW w:w="2127" w:type="dxa"/>
          </w:tcPr>
          <w:p w14:paraId="55BEF22C" w14:textId="70B012F3" w:rsidR="009727F6" w:rsidRPr="00E171A9" w:rsidRDefault="00285D1E" w:rsidP="00A317A1">
            <w:pPr>
              <w:tabs>
                <w:tab w:val="left" w:pos="6663"/>
              </w:tabs>
              <w:jc w:val="center"/>
              <w:rPr>
                <w:szCs w:val="24"/>
              </w:rPr>
            </w:pPr>
            <w:r w:rsidRPr="00E171A9">
              <w:rPr>
                <w:szCs w:val="24"/>
              </w:rPr>
              <w:t>1 600,00 Eur</w:t>
            </w:r>
          </w:p>
        </w:tc>
        <w:tc>
          <w:tcPr>
            <w:tcW w:w="3354" w:type="dxa"/>
          </w:tcPr>
          <w:p w14:paraId="1EE0B1CE" w14:textId="611341C0" w:rsidR="009727F6" w:rsidRPr="00E171A9" w:rsidRDefault="0025275C" w:rsidP="005151CD">
            <w:pPr>
              <w:tabs>
                <w:tab w:val="left" w:pos="6663"/>
              </w:tabs>
              <w:rPr>
                <w:szCs w:val="24"/>
              </w:rPr>
            </w:pPr>
            <w:r>
              <w:rPr>
                <w:szCs w:val="24"/>
              </w:rPr>
              <w:t>Lyginant „Kalnapilio“ arenos nuomos įkainius su kitų Lietuvos arenų nuomos kainomis – „Kalnapilio“ arenos įkainiai yra patys mažiausi.</w:t>
            </w:r>
            <w:r w:rsidR="007D1F5B">
              <w:rPr>
                <w:szCs w:val="24"/>
              </w:rPr>
              <w:t xml:space="preserve"> Kadangi vyksta skirtingo tipo renginiai</w:t>
            </w:r>
            <w:r w:rsidR="00761190" w:rsidRPr="00E171A9">
              <w:rPr>
                <w:szCs w:val="24"/>
              </w:rPr>
              <w:t xml:space="preserve">, todėl labai išbrangsta arenos transformacijų kaštai kitokio pobūdžio renginiams. </w:t>
            </w:r>
          </w:p>
        </w:tc>
      </w:tr>
      <w:tr w:rsidR="0025275C" w:rsidRPr="00E171A9" w14:paraId="78AF1C80" w14:textId="2D11EC20" w:rsidTr="009727F6">
        <w:trPr>
          <w:gridAfter w:val="1"/>
          <w:wAfter w:w="14" w:type="dxa"/>
        </w:trPr>
        <w:tc>
          <w:tcPr>
            <w:tcW w:w="1464" w:type="dxa"/>
          </w:tcPr>
          <w:p w14:paraId="7EF6549E" w14:textId="52E8712A" w:rsidR="0025275C" w:rsidRPr="00E171A9" w:rsidRDefault="0025275C" w:rsidP="0025275C">
            <w:pPr>
              <w:pStyle w:val="Sraopastraipa"/>
              <w:numPr>
                <w:ilvl w:val="0"/>
                <w:numId w:val="9"/>
              </w:numPr>
              <w:tabs>
                <w:tab w:val="left" w:pos="6663"/>
              </w:tabs>
              <w:rPr>
                <w:bCs/>
                <w:color w:val="000000" w:themeColor="text1"/>
                <w:sz w:val="22"/>
                <w:szCs w:val="22"/>
              </w:rPr>
            </w:pPr>
          </w:p>
        </w:tc>
        <w:tc>
          <w:tcPr>
            <w:tcW w:w="4144" w:type="dxa"/>
            <w:gridSpan w:val="3"/>
          </w:tcPr>
          <w:p w14:paraId="4B193725" w14:textId="5CF0A8EE" w:rsidR="0025275C" w:rsidRPr="00E171A9" w:rsidRDefault="0025275C" w:rsidP="0025275C">
            <w:pPr>
              <w:tabs>
                <w:tab w:val="left" w:pos="6663"/>
              </w:tabs>
              <w:rPr>
                <w:color w:val="000000" w:themeColor="text1"/>
              </w:rPr>
            </w:pPr>
            <w:r w:rsidRPr="00E171A9">
              <w:rPr>
                <w:color w:val="000000" w:themeColor="text1"/>
              </w:rPr>
              <w:t>Arenos aikštės su I ir II aukštu nuoma viešiesiems renginiams nuo 8.00 iki 24.00 val.</w:t>
            </w:r>
          </w:p>
        </w:tc>
        <w:tc>
          <w:tcPr>
            <w:tcW w:w="1646" w:type="dxa"/>
          </w:tcPr>
          <w:p w14:paraId="21656920" w14:textId="5417ABCB" w:rsidR="0025275C" w:rsidRPr="00E171A9" w:rsidRDefault="0025275C" w:rsidP="0025275C">
            <w:pPr>
              <w:tabs>
                <w:tab w:val="left" w:pos="6663"/>
              </w:tabs>
              <w:jc w:val="center"/>
            </w:pPr>
            <w:r w:rsidRPr="00E171A9">
              <w:t>1 renginys</w:t>
            </w:r>
          </w:p>
        </w:tc>
        <w:tc>
          <w:tcPr>
            <w:tcW w:w="2268" w:type="dxa"/>
          </w:tcPr>
          <w:p w14:paraId="4A7EAC91" w14:textId="676F425A" w:rsidR="0025275C" w:rsidRPr="00E171A9" w:rsidRDefault="0025275C" w:rsidP="0025275C">
            <w:pPr>
              <w:tabs>
                <w:tab w:val="left" w:pos="6663"/>
              </w:tabs>
              <w:jc w:val="center"/>
            </w:pPr>
            <w:r w:rsidRPr="00E171A9">
              <w:t>3 300,00 Eur</w:t>
            </w:r>
          </w:p>
        </w:tc>
        <w:tc>
          <w:tcPr>
            <w:tcW w:w="2127" w:type="dxa"/>
          </w:tcPr>
          <w:p w14:paraId="31C5CF37" w14:textId="606FBBAF" w:rsidR="0025275C" w:rsidRPr="00E171A9" w:rsidRDefault="0025275C" w:rsidP="0025275C">
            <w:pPr>
              <w:tabs>
                <w:tab w:val="left" w:pos="6663"/>
              </w:tabs>
              <w:jc w:val="center"/>
            </w:pPr>
            <w:r w:rsidRPr="00E171A9">
              <w:t>2 500,00 Eur</w:t>
            </w:r>
          </w:p>
        </w:tc>
        <w:tc>
          <w:tcPr>
            <w:tcW w:w="3354" w:type="dxa"/>
          </w:tcPr>
          <w:p w14:paraId="239C5B9F" w14:textId="6BAF5E8C" w:rsidR="0025275C" w:rsidRPr="00E171A9" w:rsidRDefault="0025275C" w:rsidP="0025275C">
            <w:pPr>
              <w:tabs>
                <w:tab w:val="left" w:pos="6663"/>
              </w:tabs>
            </w:pPr>
            <w:r w:rsidRPr="00881CC9">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todėl labai išbrangsta arenos transformacijų kaštai kitokio pobūdžio renginiams.</w:t>
            </w:r>
          </w:p>
        </w:tc>
      </w:tr>
      <w:tr w:rsidR="0025275C" w:rsidRPr="00E171A9" w14:paraId="31D68CF5" w14:textId="4073ADFD" w:rsidTr="009727F6">
        <w:trPr>
          <w:gridAfter w:val="1"/>
          <w:wAfter w:w="14" w:type="dxa"/>
        </w:trPr>
        <w:tc>
          <w:tcPr>
            <w:tcW w:w="1464" w:type="dxa"/>
          </w:tcPr>
          <w:p w14:paraId="750249B0" w14:textId="442B43F3" w:rsidR="0025275C" w:rsidRPr="00E171A9" w:rsidRDefault="0025275C" w:rsidP="0025275C">
            <w:pPr>
              <w:pStyle w:val="Sraopastraipa"/>
              <w:numPr>
                <w:ilvl w:val="0"/>
                <w:numId w:val="9"/>
              </w:numPr>
              <w:tabs>
                <w:tab w:val="left" w:pos="6663"/>
              </w:tabs>
              <w:rPr>
                <w:bCs/>
                <w:color w:val="000000" w:themeColor="text1"/>
                <w:sz w:val="22"/>
                <w:szCs w:val="22"/>
              </w:rPr>
            </w:pPr>
          </w:p>
        </w:tc>
        <w:tc>
          <w:tcPr>
            <w:tcW w:w="4144" w:type="dxa"/>
            <w:gridSpan w:val="3"/>
          </w:tcPr>
          <w:p w14:paraId="73D1D4E1" w14:textId="1FB695F2" w:rsidR="0025275C" w:rsidRPr="00E171A9" w:rsidRDefault="0025275C" w:rsidP="0025275C">
            <w:pPr>
              <w:tabs>
                <w:tab w:val="left" w:pos="6663"/>
              </w:tabs>
              <w:rPr>
                <w:b/>
                <w:bCs/>
                <w:color w:val="000000" w:themeColor="text1"/>
                <w:sz w:val="22"/>
                <w:szCs w:val="22"/>
              </w:rPr>
            </w:pPr>
            <w:r w:rsidRPr="00E171A9">
              <w:rPr>
                <w:color w:val="000000" w:themeColor="text1"/>
                <w:szCs w:val="24"/>
              </w:rPr>
              <w:t xml:space="preserve">Arenos aikštės su I, II bei III aukšto  sektoriais 301-312 nuoma </w:t>
            </w:r>
            <w:r w:rsidRPr="00E171A9">
              <w:rPr>
                <w:color w:val="000000" w:themeColor="text1"/>
              </w:rPr>
              <w:t xml:space="preserve">viešiesiems renginiams </w:t>
            </w:r>
            <w:r w:rsidRPr="00E171A9">
              <w:rPr>
                <w:color w:val="000000" w:themeColor="text1"/>
                <w:szCs w:val="24"/>
              </w:rPr>
              <w:t xml:space="preserve">nuo 8.00 iki 24.00 val. </w:t>
            </w:r>
          </w:p>
        </w:tc>
        <w:tc>
          <w:tcPr>
            <w:tcW w:w="1646" w:type="dxa"/>
          </w:tcPr>
          <w:p w14:paraId="53E0A3F6" w14:textId="7E0028BE" w:rsidR="0025275C" w:rsidRPr="00E171A9" w:rsidRDefault="0025275C" w:rsidP="0025275C">
            <w:pPr>
              <w:tabs>
                <w:tab w:val="left" w:pos="6663"/>
              </w:tabs>
              <w:jc w:val="center"/>
              <w:rPr>
                <w:b/>
                <w:bCs/>
                <w:sz w:val="22"/>
                <w:szCs w:val="22"/>
              </w:rPr>
            </w:pPr>
            <w:r w:rsidRPr="00E171A9">
              <w:t xml:space="preserve">1 renginys </w:t>
            </w:r>
          </w:p>
        </w:tc>
        <w:tc>
          <w:tcPr>
            <w:tcW w:w="2268" w:type="dxa"/>
          </w:tcPr>
          <w:p w14:paraId="6BFF07AE" w14:textId="3DA65041" w:rsidR="0025275C" w:rsidRPr="00E171A9" w:rsidRDefault="0025275C" w:rsidP="0025275C">
            <w:pPr>
              <w:tabs>
                <w:tab w:val="left" w:pos="6663"/>
              </w:tabs>
              <w:jc w:val="center"/>
              <w:rPr>
                <w:b/>
                <w:bCs/>
                <w:sz w:val="22"/>
                <w:szCs w:val="22"/>
              </w:rPr>
            </w:pPr>
            <w:r w:rsidRPr="00E171A9">
              <w:rPr>
                <w:szCs w:val="24"/>
              </w:rPr>
              <w:t xml:space="preserve">3 850,00 </w:t>
            </w:r>
            <w:r w:rsidRPr="00E171A9">
              <w:t>Eur</w:t>
            </w:r>
          </w:p>
        </w:tc>
        <w:tc>
          <w:tcPr>
            <w:tcW w:w="2127" w:type="dxa"/>
          </w:tcPr>
          <w:p w14:paraId="228A6A27" w14:textId="3D1AD718" w:rsidR="0025275C" w:rsidRPr="00E171A9" w:rsidRDefault="0025275C" w:rsidP="0025275C">
            <w:pPr>
              <w:tabs>
                <w:tab w:val="left" w:pos="6663"/>
              </w:tabs>
              <w:jc w:val="center"/>
              <w:rPr>
                <w:szCs w:val="24"/>
              </w:rPr>
            </w:pPr>
            <w:r w:rsidRPr="00E171A9">
              <w:rPr>
                <w:szCs w:val="24"/>
              </w:rPr>
              <w:t>2 850,00 Eur</w:t>
            </w:r>
          </w:p>
        </w:tc>
        <w:tc>
          <w:tcPr>
            <w:tcW w:w="3354" w:type="dxa"/>
          </w:tcPr>
          <w:p w14:paraId="30E6AAD6" w14:textId="2719A77F" w:rsidR="0025275C" w:rsidRPr="00E171A9" w:rsidRDefault="0025275C" w:rsidP="0025275C">
            <w:pPr>
              <w:tabs>
                <w:tab w:val="left" w:pos="6663"/>
              </w:tabs>
              <w:rPr>
                <w:szCs w:val="24"/>
              </w:rPr>
            </w:pPr>
            <w:r w:rsidRPr="00881CC9">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xml:space="preserve">, todėl labai išbrangsta </w:t>
            </w:r>
            <w:r w:rsidR="007D1F5B" w:rsidRPr="00E171A9">
              <w:rPr>
                <w:szCs w:val="24"/>
              </w:rPr>
              <w:lastRenderedPageBreak/>
              <w:t>arenos transformacijų kaštai kitokio pobūdžio renginiams.</w:t>
            </w:r>
          </w:p>
        </w:tc>
      </w:tr>
      <w:tr w:rsidR="00C64C4B" w:rsidRPr="00E171A9" w14:paraId="37C56974" w14:textId="1C34AB1C" w:rsidTr="009727F6">
        <w:trPr>
          <w:gridAfter w:val="1"/>
          <w:wAfter w:w="14" w:type="dxa"/>
        </w:trPr>
        <w:tc>
          <w:tcPr>
            <w:tcW w:w="1464" w:type="dxa"/>
          </w:tcPr>
          <w:p w14:paraId="47D1A376" w14:textId="1BA6765A" w:rsidR="00C64C4B" w:rsidRPr="00E171A9" w:rsidRDefault="00C64C4B" w:rsidP="00C64C4B">
            <w:pPr>
              <w:pStyle w:val="Sraopastraipa"/>
              <w:numPr>
                <w:ilvl w:val="0"/>
                <w:numId w:val="9"/>
              </w:numPr>
              <w:tabs>
                <w:tab w:val="left" w:pos="6663"/>
              </w:tabs>
              <w:rPr>
                <w:bCs/>
                <w:color w:val="000000" w:themeColor="text1"/>
                <w:sz w:val="22"/>
                <w:szCs w:val="22"/>
              </w:rPr>
            </w:pPr>
          </w:p>
        </w:tc>
        <w:tc>
          <w:tcPr>
            <w:tcW w:w="4144" w:type="dxa"/>
            <w:gridSpan w:val="3"/>
          </w:tcPr>
          <w:p w14:paraId="38479D10" w14:textId="77777777" w:rsidR="00C64C4B" w:rsidRDefault="00C64C4B" w:rsidP="00C64C4B">
            <w:pPr>
              <w:tabs>
                <w:tab w:val="left" w:pos="6663"/>
              </w:tabs>
              <w:rPr>
                <w:color w:val="000000" w:themeColor="text1"/>
                <w:szCs w:val="24"/>
              </w:rPr>
            </w:pPr>
            <w:r w:rsidRPr="00E171A9">
              <w:rPr>
                <w:color w:val="000000" w:themeColor="text1"/>
                <w:szCs w:val="24"/>
              </w:rPr>
              <w:t xml:space="preserve">I aukšto koridoriaus / fojė nuoma </w:t>
            </w:r>
            <w:r w:rsidRPr="00E171A9">
              <w:rPr>
                <w:color w:val="000000" w:themeColor="text1"/>
              </w:rPr>
              <w:t xml:space="preserve">viešiesiems renginiams </w:t>
            </w:r>
            <w:r w:rsidRPr="00E171A9">
              <w:rPr>
                <w:color w:val="000000" w:themeColor="text1"/>
                <w:szCs w:val="24"/>
              </w:rPr>
              <w:t xml:space="preserve">nuo 8.00 iki 24.00 val. </w:t>
            </w:r>
          </w:p>
          <w:p w14:paraId="6663725F" w14:textId="77777777" w:rsidR="00D51039" w:rsidRDefault="00D51039" w:rsidP="00C64C4B">
            <w:pPr>
              <w:tabs>
                <w:tab w:val="left" w:pos="6663"/>
              </w:tabs>
              <w:rPr>
                <w:color w:val="000000" w:themeColor="text1"/>
                <w:szCs w:val="24"/>
              </w:rPr>
            </w:pPr>
          </w:p>
          <w:p w14:paraId="5078C853" w14:textId="7801BA83" w:rsidR="00D51039" w:rsidRPr="00E171A9" w:rsidRDefault="00D51039" w:rsidP="00C64C4B">
            <w:pPr>
              <w:tabs>
                <w:tab w:val="left" w:pos="6663"/>
              </w:tabs>
              <w:rPr>
                <w:color w:val="000000" w:themeColor="text1"/>
                <w:szCs w:val="24"/>
              </w:rPr>
            </w:pPr>
          </w:p>
        </w:tc>
        <w:tc>
          <w:tcPr>
            <w:tcW w:w="1646" w:type="dxa"/>
          </w:tcPr>
          <w:p w14:paraId="44A9E58E" w14:textId="7B0E4C35" w:rsidR="00C64C4B" w:rsidRPr="00E171A9" w:rsidRDefault="00C64C4B" w:rsidP="00C64C4B">
            <w:pPr>
              <w:tabs>
                <w:tab w:val="left" w:pos="6663"/>
              </w:tabs>
              <w:jc w:val="center"/>
              <w:rPr>
                <w:szCs w:val="24"/>
              </w:rPr>
            </w:pPr>
            <w:r w:rsidRPr="00E171A9">
              <w:t xml:space="preserve">1 renginys </w:t>
            </w:r>
          </w:p>
        </w:tc>
        <w:tc>
          <w:tcPr>
            <w:tcW w:w="2268" w:type="dxa"/>
          </w:tcPr>
          <w:p w14:paraId="44D8446A" w14:textId="1F97A8D8" w:rsidR="00C64C4B" w:rsidRPr="00E171A9" w:rsidRDefault="00C64C4B" w:rsidP="00C64C4B">
            <w:pPr>
              <w:tabs>
                <w:tab w:val="left" w:pos="6663"/>
              </w:tabs>
              <w:jc w:val="center"/>
              <w:rPr>
                <w:szCs w:val="24"/>
              </w:rPr>
            </w:pPr>
            <w:r w:rsidRPr="00E171A9">
              <w:rPr>
                <w:szCs w:val="24"/>
              </w:rPr>
              <w:t xml:space="preserve">1 200,00 </w:t>
            </w:r>
            <w:r w:rsidRPr="00E171A9">
              <w:t>Eur</w:t>
            </w:r>
          </w:p>
        </w:tc>
        <w:tc>
          <w:tcPr>
            <w:tcW w:w="2127" w:type="dxa"/>
          </w:tcPr>
          <w:p w14:paraId="193C248B" w14:textId="0518EDDA" w:rsidR="00C64C4B" w:rsidRPr="00E171A9" w:rsidRDefault="00C64C4B" w:rsidP="00C64C4B">
            <w:pPr>
              <w:tabs>
                <w:tab w:val="left" w:pos="6663"/>
              </w:tabs>
              <w:jc w:val="center"/>
              <w:rPr>
                <w:szCs w:val="24"/>
              </w:rPr>
            </w:pPr>
            <w:r w:rsidRPr="00E171A9">
              <w:rPr>
                <w:szCs w:val="24"/>
              </w:rPr>
              <w:t>1 200,00 Eur</w:t>
            </w:r>
          </w:p>
        </w:tc>
        <w:tc>
          <w:tcPr>
            <w:tcW w:w="3354" w:type="dxa"/>
          </w:tcPr>
          <w:p w14:paraId="2B952312" w14:textId="705AFA02" w:rsidR="00C64C4B" w:rsidRPr="00E171A9" w:rsidRDefault="00C64C4B" w:rsidP="005151CD">
            <w:pPr>
              <w:tabs>
                <w:tab w:val="left" w:pos="6663"/>
              </w:tabs>
              <w:rPr>
                <w:szCs w:val="24"/>
              </w:rPr>
            </w:pPr>
          </w:p>
        </w:tc>
      </w:tr>
      <w:tr w:rsidR="00C64C4B" w:rsidRPr="00E171A9" w14:paraId="5A489C6D" w14:textId="136F3179" w:rsidTr="009727F6">
        <w:trPr>
          <w:gridAfter w:val="1"/>
          <w:wAfter w:w="14" w:type="dxa"/>
        </w:trPr>
        <w:tc>
          <w:tcPr>
            <w:tcW w:w="1464" w:type="dxa"/>
          </w:tcPr>
          <w:p w14:paraId="09CC6017" w14:textId="1D70142D" w:rsidR="00C64C4B" w:rsidRPr="00E171A9" w:rsidRDefault="00C64C4B" w:rsidP="00C64C4B">
            <w:pPr>
              <w:pStyle w:val="Sraopastraipa"/>
              <w:numPr>
                <w:ilvl w:val="0"/>
                <w:numId w:val="9"/>
              </w:numPr>
              <w:tabs>
                <w:tab w:val="left" w:pos="6663"/>
              </w:tabs>
              <w:rPr>
                <w:bCs/>
                <w:color w:val="000000" w:themeColor="text1"/>
                <w:sz w:val="22"/>
                <w:szCs w:val="22"/>
              </w:rPr>
            </w:pPr>
          </w:p>
        </w:tc>
        <w:tc>
          <w:tcPr>
            <w:tcW w:w="4144" w:type="dxa"/>
            <w:gridSpan w:val="3"/>
          </w:tcPr>
          <w:p w14:paraId="008EFA12" w14:textId="018A0DDD" w:rsidR="00C64C4B" w:rsidRPr="00E171A9" w:rsidRDefault="00C64C4B" w:rsidP="00C64C4B">
            <w:pPr>
              <w:tabs>
                <w:tab w:val="left" w:pos="6663"/>
              </w:tabs>
              <w:rPr>
                <w:color w:val="000000" w:themeColor="text1"/>
                <w:szCs w:val="24"/>
              </w:rPr>
            </w:pPr>
            <w:r w:rsidRPr="00E171A9">
              <w:rPr>
                <w:color w:val="000000" w:themeColor="text1"/>
                <w:szCs w:val="24"/>
              </w:rPr>
              <w:t xml:space="preserve">Arenos aikštės nuoma be kitų erdvių </w:t>
            </w:r>
            <w:r w:rsidRPr="00E171A9">
              <w:rPr>
                <w:color w:val="000000" w:themeColor="text1"/>
              </w:rPr>
              <w:t xml:space="preserve">viešiesiems renginiams </w:t>
            </w:r>
            <w:r w:rsidRPr="00E171A9">
              <w:rPr>
                <w:color w:val="000000" w:themeColor="text1"/>
                <w:szCs w:val="24"/>
              </w:rPr>
              <w:t xml:space="preserve">nuo 8.00 iki 24.00 val. </w:t>
            </w:r>
          </w:p>
        </w:tc>
        <w:tc>
          <w:tcPr>
            <w:tcW w:w="1646" w:type="dxa"/>
          </w:tcPr>
          <w:p w14:paraId="081C425C" w14:textId="5936C88B" w:rsidR="00C64C4B" w:rsidRPr="00E171A9" w:rsidRDefault="00C64C4B" w:rsidP="00C64C4B">
            <w:pPr>
              <w:tabs>
                <w:tab w:val="left" w:pos="6663"/>
              </w:tabs>
              <w:jc w:val="center"/>
            </w:pPr>
            <w:r w:rsidRPr="00E171A9">
              <w:t xml:space="preserve">1 renginys </w:t>
            </w:r>
          </w:p>
        </w:tc>
        <w:tc>
          <w:tcPr>
            <w:tcW w:w="2268" w:type="dxa"/>
          </w:tcPr>
          <w:p w14:paraId="3F2A7148" w14:textId="20462777" w:rsidR="00C64C4B" w:rsidRPr="00E171A9" w:rsidRDefault="00C64C4B" w:rsidP="00C64C4B">
            <w:pPr>
              <w:tabs>
                <w:tab w:val="left" w:pos="6663"/>
              </w:tabs>
              <w:jc w:val="center"/>
              <w:rPr>
                <w:szCs w:val="24"/>
              </w:rPr>
            </w:pPr>
            <w:r w:rsidRPr="00E171A9">
              <w:rPr>
                <w:szCs w:val="24"/>
              </w:rPr>
              <w:t xml:space="preserve">1 200,00 </w:t>
            </w:r>
            <w:r w:rsidRPr="00E171A9">
              <w:t>Eur</w:t>
            </w:r>
          </w:p>
        </w:tc>
        <w:tc>
          <w:tcPr>
            <w:tcW w:w="2127" w:type="dxa"/>
          </w:tcPr>
          <w:p w14:paraId="05361A1D" w14:textId="1939F6B4" w:rsidR="00C64C4B" w:rsidRPr="00E171A9" w:rsidRDefault="00C64C4B" w:rsidP="00C64C4B">
            <w:pPr>
              <w:tabs>
                <w:tab w:val="left" w:pos="6663"/>
              </w:tabs>
              <w:jc w:val="center"/>
              <w:rPr>
                <w:szCs w:val="24"/>
              </w:rPr>
            </w:pPr>
            <w:r w:rsidRPr="00E171A9">
              <w:rPr>
                <w:szCs w:val="24"/>
              </w:rPr>
              <w:t>Naujas</w:t>
            </w:r>
          </w:p>
        </w:tc>
        <w:tc>
          <w:tcPr>
            <w:tcW w:w="3354" w:type="dxa"/>
          </w:tcPr>
          <w:p w14:paraId="2BC9B0D2" w14:textId="2E37F6A0" w:rsidR="00C64C4B" w:rsidRPr="00E171A9" w:rsidRDefault="00176AC9" w:rsidP="005151CD">
            <w:pPr>
              <w:tabs>
                <w:tab w:val="left" w:pos="6663"/>
              </w:tabs>
              <w:rPr>
                <w:szCs w:val="24"/>
              </w:rPr>
            </w:pPr>
            <w:r w:rsidRPr="00E171A9">
              <w:rPr>
                <w:szCs w:val="24"/>
              </w:rPr>
              <w:t>Reikalinga galimybė išnuomoti tik arenos aikštę viešiesiems renginiams</w:t>
            </w:r>
          </w:p>
        </w:tc>
      </w:tr>
      <w:tr w:rsidR="00C64C4B" w:rsidRPr="00E171A9" w14:paraId="2B88CB99" w14:textId="7391352A" w:rsidTr="009727F6">
        <w:trPr>
          <w:gridAfter w:val="1"/>
          <w:wAfter w:w="14" w:type="dxa"/>
        </w:trPr>
        <w:tc>
          <w:tcPr>
            <w:tcW w:w="1464" w:type="dxa"/>
          </w:tcPr>
          <w:p w14:paraId="52E7837A" w14:textId="142BC3D2" w:rsidR="00C64C4B" w:rsidRPr="00E171A9" w:rsidRDefault="00C64C4B" w:rsidP="00C64C4B">
            <w:pPr>
              <w:pStyle w:val="Sraopastraipa"/>
              <w:numPr>
                <w:ilvl w:val="0"/>
                <w:numId w:val="9"/>
              </w:numPr>
              <w:tabs>
                <w:tab w:val="left" w:pos="6663"/>
              </w:tabs>
              <w:rPr>
                <w:bCs/>
                <w:color w:val="000000" w:themeColor="text1"/>
                <w:sz w:val="22"/>
                <w:szCs w:val="22"/>
              </w:rPr>
            </w:pPr>
          </w:p>
        </w:tc>
        <w:tc>
          <w:tcPr>
            <w:tcW w:w="4144" w:type="dxa"/>
            <w:gridSpan w:val="3"/>
          </w:tcPr>
          <w:p w14:paraId="16ABCEAB" w14:textId="686CAB8D" w:rsidR="00C64C4B" w:rsidRPr="00E171A9" w:rsidRDefault="00C64C4B" w:rsidP="00C64C4B">
            <w:pPr>
              <w:tabs>
                <w:tab w:val="left" w:pos="6663"/>
              </w:tabs>
              <w:rPr>
                <w:color w:val="000000" w:themeColor="text1"/>
                <w:szCs w:val="24"/>
              </w:rPr>
            </w:pPr>
            <w:r w:rsidRPr="00E171A9">
              <w:rPr>
                <w:color w:val="000000" w:themeColor="text1"/>
                <w:szCs w:val="24"/>
              </w:rPr>
              <w:t xml:space="preserve">Arenos aikštės su I aukštu nuoma privatiems renginiams nuo 8.00 iki 24.00 val. </w:t>
            </w:r>
          </w:p>
        </w:tc>
        <w:tc>
          <w:tcPr>
            <w:tcW w:w="1646" w:type="dxa"/>
          </w:tcPr>
          <w:p w14:paraId="58242673" w14:textId="62D13158" w:rsidR="00C64C4B" w:rsidRPr="00E171A9" w:rsidRDefault="00C64C4B" w:rsidP="00C64C4B">
            <w:pPr>
              <w:tabs>
                <w:tab w:val="left" w:pos="6663"/>
              </w:tabs>
              <w:jc w:val="center"/>
            </w:pPr>
            <w:r w:rsidRPr="00E171A9">
              <w:t xml:space="preserve">1 renginys </w:t>
            </w:r>
          </w:p>
        </w:tc>
        <w:tc>
          <w:tcPr>
            <w:tcW w:w="2268" w:type="dxa"/>
          </w:tcPr>
          <w:p w14:paraId="7DE3E9AF" w14:textId="11F2A6C5" w:rsidR="00C64C4B" w:rsidRPr="00E171A9" w:rsidRDefault="00C64C4B" w:rsidP="00C64C4B">
            <w:pPr>
              <w:tabs>
                <w:tab w:val="left" w:pos="6663"/>
              </w:tabs>
              <w:jc w:val="center"/>
              <w:rPr>
                <w:szCs w:val="24"/>
              </w:rPr>
            </w:pPr>
            <w:r w:rsidRPr="00E171A9">
              <w:rPr>
                <w:szCs w:val="24"/>
              </w:rPr>
              <w:t>3 000,00 Eur</w:t>
            </w:r>
          </w:p>
        </w:tc>
        <w:tc>
          <w:tcPr>
            <w:tcW w:w="2127" w:type="dxa"/>
          </w:tcPr>
          <w:p w14:paraId="65EF938E" w14:textId="2BC88DE8" w:rsidR="00C64C4B" w:rsidRPr="00E171A9" w:rsidRDefault="00C64C4B" w:rsidP="00C64C4B">
            <w:pPr>
              <w:tabs>
                <w:tab w:val="left" w:pos="6663"/>
              </w:tabs>
              <w:jc w:val="center"/>
              <w:rPr>
                <w:szCs w:val="24"/>
              </w:rPr>
            </w:pPr>
            <w:r w:rsidRPr="00E171A9">
              <w:rPr>
                <w:szCs w:val="24"/>
              </w:rPr>
              <w:t>Naujas</w:t>
            </w:r>
          </w:p>
        </w:tc>
        <w:tc>
          <w:tcPr>
            <w:tcW w:w="3354" w:type="dxa"/>
          </w:tcPr>
          <w:p w14:paraId="24B17409" w14:textId="3D892DBF" w:rsidR="00C64C4B" w:rsidRPr="00E171A9" w:rsidRDefault="00176AC9" w:rsidP="005151CD">
            <w:pPr>
              <w:tabs>
                <w:tab w:val="left" w:pos="6663"/>
              </w:tabs>
              <w:rPr>
                <w:szCs w:val="24"/>
              </w:rPr>
            </w:pPr>
            <w:r w:rsidRPr="00E171A9">
              <w:rPr>
                <w:szCs w:val="24"/>
              </w:rPr>
              <w:t>Padidėjus poreikiui arenos nuomos privatiems renginiams, kurie pasižymi kompleksiškesniais techniniais sprendimais, reikalingas naujas įkainis</w:t>
            </w:r>
          </w:p>
        </w:tc>
      </w:tr>
      <w:tr w:rsidR="00C64C4B" w:rsidRPr="00E171A9" w14:paraId="27F6C2EC" w14:textId="77777777" w:rsidTr="009727F6">
        <w:tc>
          <w:tcPr>
            <w:tcW w:w="2451" w:type="dxa"/>
            <w:gridSpan w:val="2"/>
          </w:tcPr>
          <w:p w14:paraId="1EB9BBDF" w14:textId="77777777" w:rsidR="00C64C4B" w:rsidRPr="00E171A9" w:rsidRDefault="00C64C4B" w:rsidP="00C64C4B">
            <w:pPr>
              <w:tabs>
                <w:tab w:val="left" w:pos="6663"/>
              </w:tabs>
              <w:jc w:val="center"/>
              <w:rPr>
                <w:b/>
                <w:bCs/>
                <w:sz w:val="22"/>
                <w:szCs w:val="22"/>
              </w:rPr>
            </w:pPr>
          </w:p>
        </w:tc>
        <w:tc>
          <w:tcPr>
            <w:tcW w:w="2452" w:type="dxa"/>
          </w:tcPr>
          <w:p w14:paraId="6650FB09" w14:textId="77777777" w:rsidR="00C64C4B" w:rsidRPr="00E171A9" w:rsidRDefault="00C64C4B" w:rsidP="00C64C4B">
            <w:pPr>
              <w:tabs>
                <w:tab w:val="left" w:pos="6663"/>
              </w:tabs>
              <w:jc w:val="center"/>
              <w:rPr>
                <w:b/>
                <w:bCs/>
                <w:sz w:val="22"/>
                <w:szCs w:val="22"/>
              </w:rPr>
            </w:pPr>
          </w:p>
        </w:tc>
        <w:tc>
          <w:tcPr>
            <w:tcW w:w="10114" w:type="dxa"/>
            <w:gridSpan w:val="6"/>
          </w:tcPr>
          <w:p w14:paraId="40A57E9A" w14:textId="46BD46C6" w:rsidR="00C64C4B" w:rsidRPr="00E171A9" w:rsidRDefault="00C64C4B" w:rsidP="00C64C4B">
            <w:pPr>
              <w:tabs>
                <w:tab w:val="left" w:pos="6663"/>
              </w:tabs>
              <w:jc w:val="center"/>
              <w:rPr>
                <w:szCs w:val="24"/>
              </w:rPr>
            </w:pPr>
            <w:r w:rsidRPr="00E171A9">
              <w:rPr>
                <w:b/>
                <w:bCs/>
                <w:sz w:val="22"/>
                <w:szCs w:val="22"/>
              </w:rPr>
              <w:t>Šaltasis metų sezonas (įkainiai taikomi nuo lapkričio 1 d. iki kitų metų kovo 31 d.)</w:t>
            </w:r>
          </w:p>
        </w:tc>
      </w:tr>
      <w:tr w:rsidR="00C64C4B" w:rsidRPr="00E171A9" w14:paraId="3A21FFC9" w14:textId="4BBB71B1" w:rsidTr="009727F6">
        <w:trPr>
          <w:gridAfter w:val="1"/>
          <w:wAfter w:w="14" w:type="dxa"/>
        </w:trPr>
        <w:tc>
          <w:tcPr>
            <w:tcW w:w="1464" w:type="dxa"/>
          </w:tcPr>
          <w:p w14:paraId="7DF40222" w14:textId="25AE499D"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1502CDFC" w14:textId="50402CCD" w:rsidR="00C64C4B" w:rsidRPr="00E171A9" w:rsidRDefault="00C64C4B" w:rsidP="00C64C4B">
            <w:pPr>
              <w:tabs>
                <w:tab w:val="left" w:pos="6663"/>
              </w:tabs>
            </w:pPr>
            <w:r w:rsidRPr="00E171A9">
              <w:rPr>
                <w:szCs w:val="24"/>
              </w:rPr>
              <w:t xml:space="preserve">Arenos aikštės su I aukštu nuoma </w:t>
            </w:r>
            <w:r w:rsidRPr="00E171A9">
              <w:t xml:space="preserve">viešiesiems renginiams </w:t>
            </w:r>
            <w:r w:rsidRPr="00E171A9">
              <w:rPr>
                <w:szCs w:val="24"/>
              </w:rPr>
              <w:t>nuo 8.00 iki 24.00 val.</w:t>
            </w:r>
          </w:p>
        </w:tc>
        <w:tc>
          <w:tcPr>
            <w:tcW w:w="1646" w:type="dxa"/>
          </w:tcPr>
          <w:p w14:paraId="27A50B4C" w14:textId="2E791BD1" w:rsidR="00C64C4B" w:rsidRPr="00E171A9" w:rsidRDefault="00C64C4B" w:rsidP="00C64C4B">
            <w:pPr>
              <w:tabs>
                <w:tab w:val="left" w:pos="6663"/>
              </w:tabs>
              <w:jc w:val="center"/>
            </w:pPr>
            <w:r w:rsidRPr="00E171A9">
              <w:t>1 renginys</w:t>
            </w:r>
          </w:p>
        </w:tc>
        <w:tc>
          <w:tcPr>
            <w:tcW w:w="2268" w:type="dxa"/>
          </w:tcPr>
          <w:p w14:paraId="01AF38C8" w14:textId="757FBE72" w:rsidR="00C64C4B" w:rsidRPr="00E171A9" w:rsidRDefault="00C64C4B" w:rsidP="00C64C4B">
            <w:pPr>
              <w:tabs>
                <w:tab w:val="left" w:pos="6663"/>
              </w:tabs>
              <w:jc w:val="center"/>
              <w:rPr>
                <w:szCs w:val="24"/>
              </w:rPr>
            </w:pPr>
            <w:r w:rsidRPr="00E171A9">
              <w:rPr>
                <w:szCs w:val="24"/>
              </w:rPr>
              <w:t xml:space="preserve">2 700,00 </w:t>
            </w:r>
            <w:r w:rsidRPr="00E171A9">
              <w:t>Eur</w:t>
            </w:r>
            <w:r w:rsidRPr="00E171A9">
              <w:rPr>
                <w:szCs w:val="24"/>
              </w:rPr>
              <w:t xml:space="preserve">        </w:t>
            </w:r>
          </w:p>
        </w:tc>
        <w:tc>
          <w:tcPr>
            <w:tcW w:w="2127" w:type="dxa"/>
          </w:tcPr>
          <w:p w14:paraId="1C3F0C26" w14:textId="21B283B2" w:rsidR="00C64C4B" w:rsidRPr="00E171A9" w:rsidRDefault="00C64C4B" w:rsidP="00C64C4B">
            <w:pPr>
              <w:tabs>
                <w:tab w:val="left" w:pos="6663"/>
              </w:tabs>
              <w:jc w:val="center"/>
              <w:rPr>
                <w:szCs w:val="24"/>
              </w:rPr>
            </w:pPr>
            <w:r w:rsidRPr="00E171A9">
              <w:rPr>
                <w:szCs w:val="24"/>
              </w:rPr>
              <w:t>2 000,00 Eur</w:t>
            </w:r>
          </w:p>
        </w:tc>
        <w:tc>
          <w:tcPr>
            <w:tcW w:w="3354" w:type="dxa"/>
          </w:tcPr>
          <w:p w14:paraId="710582F1" w14:textId="6C57531B" w:rsidR="00C64C4B" w:rsidRPr="00E171A9" w:rsidRDefault="0025275C" w:rsidP="005151CD">
            <w:pPr>
              <w:tabs>
                <w:tab w:val="left" w:pos="6663"/>
              </w:tabs>
              <w:rPr>
                <w:szCs w:val="24"/>
              </w:rPr>
            </w:pPr>
            <w:r>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todėl labai išbrangsta arenos transformacijų kaštai kitokio pobūdžio renginiams.</w:t>
            </w:r>
          </w:p>
        </w:tc>
      </w:tr>
      <w:tr w:rsidR="002D5659" w:rsidRPr="00E171A9" w14:paraId="3AD76550" w14:textId="7B7D4A1D" w:rsidTr="009727F6">
        <w:trPr>
          <w:gridAfter w:val="1"/>
          <w:wAfter w:w="14" w:type="dxa"/>
        </w:trPr>
        <w:tc>
          <w:tcPr>
            <w:tcW w:w="1464" w:type="dxa"/>
          </w:tcPr>
          <w:p w14:paraId="16BFD1BE" w14:textId="64501D66" w:rsidR="002D5659" w:rsidRPr="00E171A9" w:rsidRDefault="002D5659" w:rsidP="002D5659">
            <w:pPr>
              <w:pStyle w:val="Sraopastraipa"/>
              <w:numPr>
                <w:ilvl w:val="0"/>
                <w:numId w:val="9"/>
              </w:numPr>
              <w:tabs>
                <w:tab w:val="left" w:pos="6663"/>
              </w:tabs>
              <w:rPr>
                <w:bCs/>
                <w:sz w:val="22"/>
                <w:szCs w:val="22"/>
              </w:rPr>
            </w:pPr>
          </w:p>
        </w:tc>
        <w:tc>
          <w:tcPr>
            <w:tcW w:w="4144" w:type="dxa"/>
            <w:gridSpan w:val="3"/>
          </w:tcPr>
          <w:p w14:paraId="57DE1D3F" w14:textId="217497A9" w:rsidR="002D5659" w:rsidRPr="00E171A9" w:rsidRDefault="002D5659" w:rsidP="002D5659">
            <w:pPr>
              <w:tabs>
                <w:tab w:val="left" w:pos="6663"/>
              </w:tabs>
              <w:rPr>
                <w:szCs w:val="24"/>
              </w:rPr>
            </w:pPr>
            <w:r w:rsidRPr="00E171A9">
              <w:t>Arenos aikštės su I ir II aukštu nuoma viešiesiems renginiams nuo 8.00 iki 24.00 val.</w:t>
            </w:r>
          </w:p>
        </w:tc>
        <w:tc>
          <w:tcPr>
            <w:tcW w:w="1646" w:type="dxa"/>
          </w:tcPr>
          <w:p w14:paraId="7F14CEB4" w14:textId="0A9F274A" w:rsidR="002D5659" w:rsidRPr="00E171A9" w:rsidRDefault="002D5659" w:rsidP="002D5659">
            <w:pPr>
              <w:tabs>
                <w:tab w:val="left" w:pos="6663"/>
              </w:tabs>
              <w:jc w:val="center"/>
              <w:rPr>
                <w:szCs w:val="24"/>
              </w:rPr>
            </w:pPr>
            <w:r w:rsidRPr="00E171A9">
              <w:t>1 renginys</w:t>
            </w:r>
          </w:p>
        </w:tc>
        <w:tc>
          <w:tcPr>
            <w:tcW w:w="2268" w:type="dxa"/>
          </w:tcPr>
          <w:p w14:paraId="5C4AC0E8" w14:textId="3DF07783" w:rsidR="002D5659" w:rsidRPr="00E171A9" w:rsidRDefault="002D5659" w:rsidP="002D5659">
            <w:pPr>
              <w:tabs>
                <w:tab w:val="left" w:pos="6663"/>
              </w:tabs>
              <w:jc w:val="center"/>
              <w:rPr>
                <w:szCs w:val="24"/>
              </w:rPr>
            </w:pPr>
            <w:r w:rsidRPr="00E171A9">
              <w:rPr>
                <w:szCs w:val="24"/>
              </w:rPr>
              <w:t xml:space="preserve">3 800,00 </w:t>
            </w:r>
            <w:r w:rsidRPr="00E171A9">
              <w:t>Eur</w:t>
            </w:r>
          </w:p>
        </w:tc>
        <w:tc>
          <w:tcPr>
            <w:tcW w:w="2127" w:type="dxa"/>
          </w:tcPr>
          <w:p w14:paraId="585781E1" w14:textId="028256D9" w:rsidR="002D5659" w:rsidRPr="00E171A9" w:rsidRDefault="002D5659" w:rsidP="002D5659">
            <w:pPr>
              <w:tabs>
                <w:tab w:val="left" w:pos="6663"/>
              </w:tabs>
              <w:jc w:val="center"/>
              <w:rPr>
                <w:szCs w:val="24"/>
              </w:rPr>
            </w:pPr>
            <w:r w:rsidRPr="00E171A9">
              <w:rPr>
                <w:szCs w:val="24"/>
              </w:rPr>
              <w:t>3 000,00 Eur</w:t>
            </w:r>
          </w:p>
        </w:tc>
        <w:tc>
          <w:tcPr>
            <w:tcW w:w="3354" w:type="dxa"/>
          </w:tcPr>
          <w:p w14:paraId="10913067" w14:textId="68D8E591" w:rsidR="002D5659" w:rsidRPr="00E171A9" w:rsidRDefault="0025275C" w:rsidP="002D5659">
            <w:pPr>
              <w:tabs>
                <w:tab w:val="left" w:pos="6663"/>
              </w:tabs>
              <w:rPr>
                <w:szCs w:val="24"/>
              </w:rPr>
            </w:pPr>
            <w:r>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xml:space="preserve">, todėl labai išbrangsta </w:t>
            </w:r>
            <w:r w:rsidR="007D1F5B" w:rsidRPr="00E171A9">
              <w:rPr>
                <w:szCs w:val="24"/>
              </w:rPr>
              <w:lastRenderedPageBreak/>
              <w:t>arenos transformacijų kaštai kitokio pobūdžio renginiams.</w:t>
            </w:r>
          </w:p>
        </w:tc>
      </w:tr>
      <w:tr w:rsidR="002D5659" w:rsidRPr="00E171A9" w14:paraId="6255D58C" w14:textId="2CFA8841" w:rsidTr="009727F6">
        <w:trPr>
          <w:gridAfter w:val="1"/>
          <w:wAfter w:w="14" w:type="dxa"/>
        </w:trPr>
        <w:tc>
          <w:tcPr>
            <w:tcW w:w="1464" w:type="dxa"/>
          </w:tcPr>
          <w:p w14:paraId="736B0E1C" w14:textId="5EB70AFB" w:rsidR="002D5659" w:rsidRPr="00E171A9" w:rsidRDefault="002D5659" w:rsidP="002D5659">
            <w:pPr>
              <w:pStyle w:val="Sraopastraipa"/>
              <w:numPr>
                <w:ilvl w:val="0"/>
                <w:numId w:val="9"/>
              </w:numPr>
              <w:tabs>
                <w:tab w:val="left" w:pos="6663"/>
              </w:tabs>
              <w:rPr>
                <w:bCs/>
                <w:sz w:val="22"/>
                <w:szCs w:val="22"/>
              </w:rPr>
            </w:pPr>
          </w:p>
        </w:tc>
        <w:tc>
          <w:tcPr>
            <w:tcW w:w="4144" w:type="dxa"/>
            <w:gridSpan w:val="3"/>
          </w:tcPr>
          <w:p w14:paraId="6D094872" w14:textId="652A4E9F" w:rsidR="002D5659" w:rsidRPr="00E171A9" w:rsidRDefault="002D5659" w:rsidP="002D5659">
            <w:pPr>
              <w:tabs>
                <w:tab w:val="left" w:pos="6663"/>
              </w:tabs>
              <w:rPr>
                <w:szCs w:val="24"/>
              </w:rPr>
            </w:pPr>
            <w:r w:rsidRPr="00E171A9">
              <w:rPr>
                <w:szCs w:val="24"/>
              </w:rPr>
              <w:t xml:space="preserve">Arenos aikštės su I, II bei </w:t>
            </w:r>
            <w:r w:rsidRPr="00E171A9">
              <w:rPr>
                <w:color w:val="000000" w:themeColor="text1"/>
                <w:szCs w:val="24"/>
              </w:rPr>
              <w:t>III aukšto sektoriais 301-312 nuoma</w:t>
            </w:r>
            <w:r w:rsidRPr="00E171A9">
              <w:rPr>
                <w:szCs w:val="24"/>
              </w:rPr>
              <w:t xml:space="preserve"> </w:t>
            </w:r>
            <w:r w:rsidRPr="00E171A9">
              <w:t xml:space="preserve">viešiesiems renginiams </w:t>
            </w:r>
            <w:r w:rsidRPr="00E171A9">
              <w:rPr>
                <w:szCs w:val="24"/>
              </w:rPr>
              <w:t>nuo 8.00 iki 24.00 val.</w:t>
            </w:r>
          </w:p>
        </w:tc>
        <w:tc>
          <w:tcPr>
            <w:tcW w:w="1646" w:type="dxa"/>
          </w:tcPr>
          <w:p w14:paraId="182D3C6C" w14:textId="7B880CC0" w:rsidR="002D5659" w:rsidRPr="00E171A9" w:rsidRDefault="002D5659" w:rsidP="002D5659">
            <w:pPr>
              <w:tabs>
                <w:tab w:val="left" w:pos="6663"/>
              </w:tabs>
              <w:jc w:val="center"/>
              <w:rPr>
                <w:szCs w:val="24"/>
              </w:rPr>
            </w:pPr>
            <w:r w:rsidRPr="00E171A9">
              <w:t>1 renginys</w:t>
            </w:r>
          </w:p>
        </w:tc>
        <w:tc>
          <w:tcPr>
            <w:tcW w:w="2268" w:type="dxa"/>
          </w:tcPr>
          <w:p w14:paraId="1A73AA38" w14:textId="39DA56E3" w:rsidR="002D5659" w:rsidRPr="00E171A9" w:rsidRDefault="002D5659" w:rsidP="002D5659">
            <w:pPr>
              <w:tabs>
                <w:tab w:val="left" w:pos="6663"/>
              </w:tabs>
              <w:jc w:val="center"/>
              <w:rPr>
                <w:szCs w:val="24"/>
              </w:rPr>
            </w:pPr>
            <w:r w:rsidRPr="00E171A9">
              <w:rPr>
                <w:szCs w:val="24"/>
              </w:rPr>
              <w:t>4 500,00</w:t>
            </w:r>
            <w:r w:rsidRPr="00E171A9">
              <w:t xml:space="preserve"> Eur</w:t>
            </w:r>
          </w:p>
        </w:tc>
        <w:tc>
          <w:tcPr>
            <w:tcW w:w="2127" w:type="dxa"/>
          </w:tcPr>
          <w:p w14:paraId="1D7053D1" w14:textId="71A7C3CD" w:rsidR="002D5659" w:rsidRPr="00E171A9" w:rsidRDefault="002D5659" w:rsidP="002D5659">
            <w:pPr>
              <w:tabs>
                <w:tab w:val="left" w:pos="6663"/>
              </w:tabs>
              <w:jc w:val="center"/>
              <w:rPr>
                <w:szCs w:val="24"/>
              </w:rPr>
            </w:pPr>
            <w:r w:rsidRPr="00E171A9">
              <w:rPr>
                <w:szCs w:val="24"/>
              </w:rPr>
              <w:t>3 500,00 Eur</w:t>
            </w:r>
          </w:p>
        </w:tc>
        <w:tc>
          <w:tcPr>
            <w:tcW w:w="3354" w:type="dxa"/>
          </w:tcPr>
          <w:p w14:paraId="2249FF3B" w14:textId="6CD067E4" w:rsidR="002D5659" w:rsidRPr="00E171A9" w:rsidRDefault="0025275C" w:rsidP="002D5659">
            <w:pPr>
              <w:tabs>
                <w:tab w:val="left" w:pos="6663"/>
              </w:tabs>
              <w:rPr>
                <w:szCs w:val="24"/>
              </w:rPr>
            </w:pPr>
            <w:r>
              <w:rPr>
                <w:szCs w:val="24"/>
              </w:rPr>
              <w:t xml:space="preserve">Lyginant „Kalnapilio“ arenos nuomos įkainius su kitų Lietuvos arenų nuomos kainomis – „Kalnapilio“ arenos įkainiai yra patys mažiausi. </w:t>
            </w:r>
            <w:r w:rsidR="007D1F5B">
              <w:rPr>
                <w:szCs w:val="24"/>
              </w:rPr>
              <w:t>Kadangi vyksta skirtingo tipo renginiai</w:t>
            </w:r>
            <w:r w:rsidR="007D1F5B" w:rsidRPr="00E171A9">
              <w:rPr>
                <w:szCs w:val="24"/>
              </w:rPr>
              <w:t>, todėl labai išbrangsta arenos transformacijų kaštai kitokio pobūdžio renginiams.</w:t>
            </w:r>
          </w:p>
        </w:tc>
      </w:tr>
      <w:tr w:rsidR="00C64C4B" w:rsidRPr="00E171A9" w14:paraId="471F242D" w14:textId="0BD13734" w:rsidTr="009727F6">
        <w:trPr>
          <w:gridAfter w:val="1"/>
          <w:wAfter w:w="14" w:type="dxa"/>
        </w:trPr>
        <w:tc>
          <w:tcPr>
            <w:tcW w:w="1464" w:type="dxa"/>
          </w:tcPr>
          <w:p w14:paraId="7DDDAEBD" w14:textId="4EA6F1CE"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3C858A70" w14:textId="55B6025A" w:rsidR="00C64C4B" w:rsidRPr="00E171A9" w:rsidRDefault="00C64C4B" w:rsidP="00C64C4B">
            <w:pPr>
              <w:tabs>
                <w:tab w:val="left" w:pos="6663"/>
              </w:tabs>
              <w:rPr>
                <w:szCs w:val="24"/>
              </w:rPr>
            </w:pPr>
            <w:r w:rsidRPr="00E171A9">
              <w:rPr>
                <w:szCs w:val="24"/>
              </w:rPr>
              <w:t>I aukšto koridoriaus / fojė nuoma</w:t>
            </w:r>
            <w:r w:rsidRPr="00E171A9">
              <w:t xml:space="preserve"> viešiesiems renginiams</w:t>
            </w:r>
            <w:r w:rsidRPr="00E171A9">
              <w:rPr>
                <w:szCs w:val="24"/>
              </w:rPr>
              <w:t xml:space="preserve"> nuo 8.00 iki 24.00 val. </w:t>
            </w:r>
          </w:p>
        </w:tc>
        <w:tc>
          <w:tcPr>
            <w:tcW w:w="1646" w:type="dxa"/>
          </w:tcPr>
          <w:p w14:paraId="6A1CB53D" w14:textId="415CB275" w:rsidR="00C64C4B" w:rsidRPr="00E171A9" w:rsidRDefault="00C64C4B" w:rsidP="00C64C4B">
            <w:pPr>
              <w:tabs>
                <w:tab w:val="left" w:pos="6663"/>
              </w:tabs>
              <w:jc w:val="center"/>
              <w:rPr>
                <w:szCs w:val="24"/>
              </w:rPr>
            </w:pPr>
            <w:r w:rsidRPr="00E171A9">
              <w:t xml:space="preserve">1 renginys </w:t>
            </w:r>
          </w:p>
        </w:tc>
        <w:tc>
          <w:tcPr>
            <w:tcW w:w="2268" w:type="dxa"/>
          </w:tcPr>
          <w:p w14:paraId="6A61DB18" w14:textId="4BA202C1" w:rsidR="00C64C4B" w:rsidRPr="00E171A9" w:rsidRDefault="00C64C4B" w:rsidP="00C64C4B">
            <w:pPr>
              <w:tabs>
                <w:tab w:val="left" w:pos="6663"/>
              </w:tabs>
              <w:jc w:val="center"/>
              <w:rPr>
                <w:szCs w:val="24"/>
              </w:rPr>
            </w:pPr>
            <w:r w:rsidRPr="00E171A9">
              <w:rPr>
                <w:szCs w:val="24"/>
              </w:rPr>
              <w:t xml:space="preserve">1 500,00 </w:t>
            </w:r>
            <w:r w:rsidRPr="00E171A9">
              <w:t>Eur</w:t>
            </w:r>
          </w:p>
        </w:tc>
        <w:tc>
          <w:tcPr>
            <w:tcW w:w="2127" w:type="dxa"/>
          </w:tcPr>
          <w:p w14:paraId="7AA67935" w14:textId="677C35DC" w:rsidR="00C64C4B" w:rsidRPr="00E171A9" w:rsidRDefault="00C64C4B" w:rsidP="00C64C4B">
            <w:pPr>
              <w:tabs>
                <w:tab w:val="left" w:pos="6663"/>
              </w:tabs>
              <w:jc w:val="center"/>
              <w:rPr>
                <w:szCs w:val="24"/>
              </w:rPr>
            </w:pPr>
            <w:r w:rsidRPr="00E171A9">
              <w:rPr>
                <w:szCs w:val="24"/>
              </w:rPr>
              <w:t>1 500,00 Eur</w:t>
            </w:r>
          </w:p>
        </w:tc>
        <w:tc>
          <w:tcPr>
            <w:tcW w:w="3354" w:type="dxa"/>
          </w:tcPr>
          <w:p w14:paraId="743F8547" w14:textId="6293BA69" w:rsidR="00C64C4B" w:rsidRPr="00E171A9" w:rsidRDefault="00C64C4B" w:rsidP="005151CD">
            <w:pPr>
              <w:tabs>
                <w:tab w:val="left" w:pos="6663"/>
              </w:tabs>
              <w:rPr>
                <w:szCs w:val="24"/>
              </w:rPr>
            </w:pPr>
          </w:p>
        </w:tc>
      </w:tr>
      <w:tr w:rsidR="00C64C4B" w:rsidRPr="00E171A9" w14:paraId="60B2E1A8" w14:textId="43E8E842" w:rsidTr="009727F6">
        <w:trPr>
          <w:gridAfter w:val="1"/>
          <w:wAfter w:w="14" w:type="dxa"/>
        </w:trPr>
        <w:tc>
          <w:tcPr>
            <w:tcW w:w="1464" w:type="dxa"/>
          </w:tcPr>
          <w:p w14:paraId="066FABAA" w14:textId="0DDDAB78"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051943B2" w14:textId="76F9AA2C" w:rsidR="00C64C4B" w:rsidRPr="00E171A9" w:rsidRDefault="00C64C4B" w:rsidP="00C64C4B">
            <w:pPr>
              <w:tabs>
                <w:tab w:val="left" w:pos="6663"/>
              </w:tabs>
              <w:rPr>
                <w:szCs w:val="24"/>
              </w:rPr>
            </w:pPr>
            <w:r w:rsidRPr="00E171A9">
              <w:rPr>
                <w:szCs w:val="24"/>
              </w:rPr>
              <w:t xml:space="preserve">Arenos aikštės nuoma be kitų erdvių </w:t>
            </w:r>
            <w:r w:rsidRPr="00E171A9">
              <w:t xml:space="preserve">viešiesiems renginiams </w:t>
            </w:r>
            <w:r w:rsidRPr="00E171A9">
              <w:rPr>
                <w:szCs w:val="24"/>
              </w:rPr>
              <w:t>nuo 8.00 iki 24.00 val.</w:t>
            </w:r>
          </w:p>
        </w:tc>
        <w:tc>
          <w:tcPr>
            <w:tcW w:w="1646" w:type="dxa"/>
          </w:tcPr>
          <w:p w14:paraId="3546BA36" w14:textId="77066525" w:rsidR="00C64C4B" w:rsidRPr="00E171A9" w:rsidRDefault="00C64C4B" w:rsidP="00C64C4B">
            <w:pPr>
              <w:tabs>
                <w:tab w:val="left" w:pos="6663"/>
              </w:tabs>
              <w:jc w:val="center"/>
            </w:pPr>
            <w:r w:rsidRPr="00E171A9">
              <w:t>1 renginys</w:t>
            </w:r>
          </w:p>
        </w:tc>
        <w:tc>
          <w:tcPr>
            <w:tcW w:w="2268" w:type="dxa"/>
          </w:tcPr>
          <w:p w14:paraId="75628C72" w14:textId="29661883" w:rsidR="00C64C4B" w:rsidRPr="00E171A9" w:rsidRDefault="00C64C4B" w:rsidP="00C64C4B">
            <w:pPr>
              <w:tabs>
                <w:tab w:val="left" w:pos="6663"/>
              </w:tabs>
              <w:jc w:val="center"/>
              <w:rPr>
                <w:szCs w:val="24"/>
              </w:rPr>
            </w:pPr>
            <w:r w:rsidRPr="00E171A9">
              <w:rPr>
                <w:szCs w:val="24"/>
              </w:rPr>
              <w:t xml:space="preserve">1 500,00 </w:t>
            </w:r>
            <w:r w:rsidRPr="00E171A9">
              <w:t>Eur</w:t>
            </w:r>
          </w:p>
        </w:tc>
        <w:tc>
          <w:tcPr>
            <w:tcW w:w="2127" w:type="dxa"/>
          </w:tcPr>
          <w:p w14:paraId="0730F7C6" w14:textId="204B0D9E" w:rsidR="00C64C4B" w:rsidRPr="00E171A9" w:rsidRDefault="003510C1" w:rsidP="00C64C4B">
            <w:pPr>
              <w:tabs>
                <w:tab w:val="left" w:pos="6663"/>
              </w:tabs>
              <w:jc w:val="center"/>
              <w:rPr>
                <w:szCs w:val="24"/>
              </w:rPr>
            </w:pPr>
            <w:r w:rsidRPr="00E171A9">
              <w:rPr>
                <w:szCs w:val="24"/>
              </w:rPr>
              <w:t>n</w:t>
            </w:r>
            <w:r w:rsidR="00C64C4B" w:rsidRPr="00E171A9">
              <w:rPr>
                <w:szCs w:val="24"/>
              </w:rPr>
              <w:t>aujas</w:t>
            </w:r>
          </w:p>
        </w:tc>
        <w:tc>
          <w:tcPr>
            <w:tcW w:w="3354" w:type="dxa"/>
          </w:tcPr>
          <w:p w14:paraId="5923025E" w14:textId="56CE43E8" w:rsidR="00C64C4B" w:rsidRPr="00E171A9" w:rsidRDefault="00176AC9" w:rsidP="005151CD">
            <w:pPr>
              <w:tabs>
                <w:tab w:val="left" w:pos="6663"/>
              </w:tabs>
              <w:rPr>
                <w:szCs w:val="24"/>
              </w:rPr>
            </w:pPr>
            <w:r w:rsidRPr="00E171A9">
              <w:rPr>
                <w:szCs w:val="24"/>
              </w:rPr>
              <w:t>Reikalinga galimybė išnuomoti tik arenos aikštę viešiesiems renginiams</w:t>
            </w:r>
          </w:p>
        </w:tc>
      </w:tr>
      <w:tr w:rsidR="00C64C4B" w:rsidRPr="00E171A9" w14:paraId="0429DF0B" w14:textId="2F1EBA8C" w:rsidTr="009727F6">
        <w:trPr>
          <w:gridAfter w:val="1"/>
          <w:wAfter w:w="14" w:type="dxa"/>
        </w:trPr>
        <w:tc>
          <w:tcPr>
            <w:tcW w:w="1464" w:type="dxa"/>
          </w:tcPr>
          <w:p w14:paraId="3F03327D" w14:textId="64CC6A27"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78B4C7DD" w14:textId="2FCBEB5D" w:rsidR="00C64C4B" w:rsidRPr="00E171A9" w:rsidRDefault="00C64C4B" w:rsidP="00C64C4B">
            <w:pPr>
              <w:tabs>
                <w:tab w:val="left" w:pos="6663"/>
              </w:tabs>
              <w:rPr>
                <w:szCs w:val="24"/>
              </w:rPr>
            </w:pPr>
            <w:r w:rsidRPr="00E171A9">
              <w:rPr>
                <w:szCs w:val="24"/>
              </w:rPr>
              <w:t>Arenos aikštės su I aukštu nuoma privatiems renginiams nuo 8.00 iki 24.00 val.</w:t>
            </w:r>
          </w:p>
        </w:tc>
        <w:tc>
          <w:tcPr>
            <w:tcW w:w="1646" w:type="dxa"/>
          </w:tcPr>
          <w:p w14:paraId="4A645D0D" w14:textId="1117568C" w:rsidR="00C64C4B" w:rsidRPr="00E171A9" w:rsidRDefault="00C64C4B" w:rsidP="00C64C4B">
            <w:pPr>
              <w:tabs>
                <w:tab w:val="left" w:pos="6663"/>
              </w:tabs>
              <w:jc w:val="center"/>
            </w:pPr>
            <w:r w:rsidRPr="00E171A9">
              <w:t xml:space="preserve">1 renginys </w:t>
            </w:r>
          </w:p>
        </w:tc>
        <w:tc>
          <w:tcPr>
            <w:tcW w:w="2268" w:type="dxa"/>
          </w:tcPr>
          <w:p w14:paraId="075287A1" w14:textId="20E26188" w:rsidR="00C64C4B" w:rsidRPr="00E171A9" w:rsidRDefault="00C64C4B" w:rsidP="00C64C4B">
            <w:pPr>
              <w:tabs>
                <w:tab w:val="left" w:pos="6663"/>
              </w:tabs>
              <w:jc w:val="center"/>
              <w:rPr>
                <w:szCs w:val="24"/>
              </w:rPr>
            </w:pPr>
            <w:r w:rsidRPr="00E171A9">
              <w:rPr>
                <w:szCs w:val="24"/>
              </w:rPr>
              <w:t>3 500,00 Eur</w:t>
            </w:r>
          </w:p>
        </w:tc>
        <w:tc>
          <w:tcPr>
            <w:tcW w:w="2127" w:type="dxa"/>
          </w:tcPr>
          <w:p w14:paraId="58C0F571" w14:textId="0E7F1A61" w:rsidR="00C64C4B" w:rsidRPr="00E171A9" w:rsidRDefault="003510C1" w:rsidP="00C64C4B">
            <w:pPr>
              <w:tabs>
                <w:tab w:val="left" w:pos="6663"/>
              </w:tabs>
              <w:jc w:val="center"/>
              <w:rPr>
                <w:szCs w:val="24"/>
              </w:rPr>
            </w:pPr>
            <w:r w:rsidRPr="00E171A9">
              <w:rPr>
                <w:szCs w:val="24"/>
              </w:rPr>
              <w:t>n</w:t>
            </w:r>
            <w:r w:rsidR="00C64C4B" w:rsidRPr="00E171A9">
              <w:rPr>
                <w:szCs w:val="24"/>
              </w:rPr>
              <w:t>aujas</w:t>
            </w:r>
          </w:p>
        </w:tc>
        <w:tc>
          <w:tcPr>
            <w:tcW w:w="3354" w:type="dxa"/>
          </w:tcPr>
          <w:p w14:paraId="48E76400" w14:textId="58395758" w:rsidR="00C64C4B" w:rsidRPr="00E171A9" w:rsidRDefault="00176AC9" w:rsidP="005151CD">
            <w:pPr>
              <w:tabs>
                <w:tab w:val="left" w:pos="6663"/>
              </w:tabs>
              <w:rPr>
                <w:szCs w:val="24"/>
              </w:rPr>
            </w:pPr>
            <w:r w:rsidRPr="00E171A9">
              <w:rPr>
                <w:szCs w:val="24"/>
              </w:rPr>
              <w:t>Padidėjus poreikiui arenos nuomos privatiems renginiams, kurie pasižymi kompleksiškesniais techniniais sprendimais, reikalingas naujas įkainis</w:t>
            </w:r>
          </w:p>
        </w:tc>
      </w:tr>
      <w:tr w:rsidR="00C64C4B" w:rsidRPr="00E171A9" w14:paraId="015E6A37" w14:textId="77777777" w:rsidTr="009727F6">
        <w:tc>
          <w:tcPr>
            <w:tcW w:w="2451" w:type="dxa"/>
            <w:gridSpan w:val="2"/>
          </w:tcPr>
          <w:p w14:paraId="53DD95C9" w14:textId="77777777" w:rsidR="00C64C4B" w:rsidRPr="00E171A9" w:rsidRDefault="00C64C4B" w:rsidP="00C64C4B">
            <w:pPr>
              <w:tabs>
                <w:tab w:val="left" w:pos="6663"/>
              </w:tabs>
              <w:jc w:val="center"/>
              <w:rPr>
                <w:b/>
                <w:bCs/>
                <w:color w:val="000000" w:themeColor="text1"/>
                <w:szCs w:val="24"/>
              </w:rPr>
            </w:pPr>
          </w:p>
        </w:tc>
        <w:tc>
          <w:tcPr>
            <w:tcW w:w="2452" w:type="dxa"/>
          </w:tcPr>
          <w:p w14:paraId="06FC725B" w14:textId="77777777" w:rsidR="00C64C4B" w:rsidRPr="00E171A9" w:rsidRDefault="00C64C4B" w:rsidP="00C64C4B">
            <w:pPr>
              <w:tabs>
                <w:tab w:val="left" w:pos="6663"/>
              </w:tabs>
              <w:jc w:val="center"/>
              <w:rPr>
                <w:b/>
                <w:bCs/>
                <w:color w:val="000000" w:themeColor="text1"/>
                <w:szCs w:val="24"/>
              </w:rPr>
            </w:pPr>
          </w:p>
        </w:tc>
        <w:tc>
          <w:tcPr>
            <w:tcW w:w="10114" w:type="dxa"/>
            <w:gridSpan w:val="6"/>
          </w:tcPr>
          <w:p w14:paraId="01AA67D8" w14:textId="6FF4375A" w:rsidR="00C64C4B" w:rsidRPr="00E171A9" w:rsidRDefault="00C64C4B" w:rsidP="00C64C4B">
            <w:pPr>
              <w:tabs>
                <w:tab w:val="left" w:pos="6663"/>
              </w:tabs>
              <w:jc w:val="center"/>
              <w:rPr>
                <w:b/>
                <w:color w:val="000000" w:themeColor="text1"/>
                <w:szCs w:val="24"/>
              </w:rPr>
            </w:pPr>
            <w:r w:rsidRPr="00E171A9">
              <w:rPr>
                <w:b/>
                <w:bCs/>
                <w:color w:val="000000" w:themeColor="text1"/>
                <w:szCs w:val="24"/>
              </w:rPr>
              <w:t>Įkainiai Panevėžio miesto reprezentacinėms sporto komandoms viso sezono metu</w:t>
            </w:r>
          </w:p>
        </w:tc>
      </w:tr>
      <w:tr w:rsidR="00C64C4B" w:rsidRPr="00E171A9" w14:paraId="70C97C59" w14:textId="1DBBCDE0" w:rsidTr="009727F6">
        <w:trPr>
          <w:gridAfter w:val="1"/>
          <w:wAfter w:w="14" w:type="dxa"/>
        </w:trPr>
        <w:tc>
          <w:tcPr>
            <w:tcW w:w="1464" w:type="dxa"/>
          </w:tcPr>
          <w:p w14:paraId="624E2205" w14:textId="0D2B8B19"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6A7C10A7" w14:textId="58DE833B" w:rsidR="00C64C4B" w:rsidRPr="00E171A9" w:rsidRDefault="00C64C4B" w:rsidP="00C64C4B">
            <w:pPr>
              <w:tabs>
                <w:tab w:val="left" w:pos="6663"/>
              </w:tabs>
              <w:rPr>
                <w:color w:val="000000" w:themeColor="text1"/>
                <w:szCs w:val="24"/>
              </w:rPr>
            </w:pPr>
            <w:r w:rsidRPr="00E171A9">
              <w:rPr>
                <w:color w:val="000000" w:themeColor="text1"/>
                <w:szCs w:val="24"/>
              </w:rPr>
              <w:t>Arenos patalpų nuoma Panevėžio miesto reprezentacinių sporto komandų rungtynėms, kai parduodami bilietai</w:t>
            </w:r>
          </w:p>
        </w:tc>
        <w:tc>
          <w:tcPr>
            <w:tcW w:w="1646" w:type="dxa"/>
          </w:tcPr>
          <w:p w14:paraId="3497B3A8" w14:textId="299DED9F" w:rsidR="00C64C4B" w:rsidRPr="00E171A9" w:rsidRDefault="00C64C4B" w:rsidP="00C64C4B">
            <w:pPr>
              <w:tabs>
                <w:tab w:val="left" w:pos="6663"/>
              </w:tabs>
              <w:jc w:val="center"/>
              <w:rPr>
                <w:szCs w:val="24"/>
              </w:rPr>
            </w:pPr>
            <w:r w:rsidRPr="00E171A9">
              <w:rPr>
                <w:szCs w:val="24"/>
              </w:rPr>
              <w:t>1 val.</w:t>
            </w:r>
          </w:p>
        </w:tc>
        <w:tc>
          <w:tcPr>
            <w:tcW w:w="2268" w:type="dxa"/>
          </w:tcPr>
          <w:p w14:paraId="45D73C96" w14:textId="00ED4C85" w:rsidR="00C64C4B" w:rsidRPr="00E171A9" w:rsidRDefault="00C64C4B" w:rsidP="00C64C4B">
            <w:pPr>
              <w:tabs>
                <w:tab w:val="left" w:pos="6663"/>
              </w:tabs>
              <w:rPr>
                <w:b/>
                <w:bCs/>
              </w:rPr>
            </w:pPr>
            <w:r w:rsidRPr="00E171A9">
              <w:rPr>
                <w:szCs w:val="24"/>
              </w:rPr>
              <w:t xml:space="preserve">          200,00 </w:t>
            </w:r>
            <w:r w:rsidRPr="00E171A9">
              <w:t>Eur</w:t>
            </w:r>
          </w:p>
          <w:p w14:paraId="3AD3F778" w14:textId="15150C3F" w:rsidR="00C64C4B" w:rsidRPr="00E171A9" w:rsidRDefault="00C64C4B" w:rsidP="00C64C4B">
            <w:pPr>
              <w:tabs>
                <w:tab w:val="left" w:pos="6663"/>
              </w:tabs>
              <w:rPr>
                <w:b/>
                <w:bCs/>
                <w:szCs w:val="24"/>
              </w:rPr>
            </w:pPr>
          </w:p>
        </w:tc>
        <w:tc>
          <w:tcPr>
            <w:tcW w:w="2127" w:type="dxa"/>
          </w:tcPr>
          <w:p w14:paraId="797D3196" w14:textId="078B0C58" w:rsidR="00C64C4B" w:rsidRPr="00E171A9" w:rsidRDefault="003510C1" w:rsidP="003510C1">
            <w:pPr>
              <w:tabs>
                <w:tab w:val="left" w:pos="6663"/>
              </w:tabs>
              <w:jc w:val="center"/>
              <w:rPr>
                <w:szCs w:val="24"/>
              </w:rPr>
            </w:pPr>
            <w:r w:rsidRPr="00E171A9">
              <w:rPr>
                <w:szCs w:val="24"/>
              </w:rPr>
              <w:t>200,00 Eur</w:t>
            </w:r>
          </w:p>
        </w:tc>
        <w:tc>
          <w:tcPr>
            <w:tcW w:w="3354" w:type="dxa"/>
          </w:tcPr>
          <w:p w14:paraId="48D5C26C" w14:textId="77777777" w:rsidR="00C64C4B" w:rsidRPr="00E171A9" w:rsidRDefault="00C64C4B" w:rsidP="00C64C4B">
            <w:pPr>
              <w:tabs>
                <w:tab w:val="left" w:pos="6663"/>
              </w:tabs>
              <w:rPr>
                <w:szCs w:val="24"/>
              </w:rPr>
            </w:pPr>
          </w:p>
        </w:tc>
      </w:tr>
      <w:tr w:rsidR="00C64C4B" w:rsidRPr="00E171A9" w14:paraId="4518E997" w14:textId="4B907DFA" w:rsidTr="009727F6">
        <w:trPr>
          <w:gridAfter w:val="1"/>
          <w:wAfter w:w="14" w:type="dxa"/>
        </w:trPr>
        <w:tc>
          <w:tcPr>
            <w:tcW w:w="1464" w:type="dxa"/>
          </w:tcPr>
          <w:p w14:paraId="4202F128" w14:textId="4323E84F"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05EA6393" w14:textId="570772E5" w:rsidR="00C64C4B" w:rsidRPr="00E171A9" w:rsidRDefault="00C64C4B" w:rsidP="00C64C4B">
            <w:pPr>
              <w:tabs>
                <w:tab w:val="left" w:pos="6663"/>
              </w:tabs>
              <w:rPr>
                <w:color w:val="000000" w:themeColor="text1"/>
                <w:szCs w:val="24"/>
              </w:rPr>
            </w:pPr>
            <w:r w:rsidRPr="00E171A9">
              <w:rPr>
                <w:color w:val="000000" w:themeColor="text1"/>
                <w:szCs w:val="24"/>
              </w:rPr>
              <w:t xml:space="preserve">Arenos patalpų nuoma Panevėžio miesto reprezentacinių sporto komandų treniruotėms </w:t>
            </w:r>
          </w:p>
        </w:tc>
        <w:tc>
          <w:tcPr>
            <w:tcW w:w="1646" w:type="dxa"/>
          </w:tcPr>
          <w:p w14:paraId="0BFAC24A" w14:textId="6853CB20" w:rsidR="00C64C4B" w:rsidRPr="00E171A9" w:rsidRDefault="00C64C4B" w:rsidP="00C64C4B">
            <w:pPr>
              <w:tabs>
                <w:tab w:val="left" w:pos="6663"/>
              </w:tabs>
              <w:jc w:val="center"/>
              <w:rPr>
                <w:szCs w:val="24"/>
              </w:rPr>
            </w:pPr>
            <w:r w:rsidRPr="00E171A9">
              <w:rPr>
                <w:szCs w:val="24"/>
              </w:rPr>
              <w:t>–</w:t>
            </w:r>
          </w:p>
        </w:tc>
        <w:tc>
          <w:tcPr>
            <w:tcW w:w="2268" w:type="dxa"/>
          </w:tcPr>
          <w:p w14:paraId="2DFC5A17" w14:textId="4F80A398" w:rsidR="00C64C4B" w:rsidRPr="00E171A9" w:rsidRDefault="00C64C4B" w:rsidP="00C64C4B">
            <w:pPr>
              <w:tabs>
                <w:tab w:val="left" w:pos="6663"/>
              </w:tabs>
              <w:jc w:val="center"/>
              <w:rPr>
                <w:szCs w:val="24"/>
              </w:rPr>
            </w:pPr>
            <w:r w:rsidRPr="00E171A9">
              <w:rPr>
                <w:szCs w:val="24"/>
              </w:rPr>
              <w:t>nemokamai</w:t>
            </w:r>
          </w:p>
        </w:tc>
        <w:tc>
          <w:tcPr>
            <w:tcW w:w="2127" w:type="dxa"/>
          </w:tcPr>
          <w:p w14:paraId="18606347" w14:textId="2FE18250" w:rsidR="00C64C4B" w:rsidRPr="00E171A9" w:rsidRDefault="003510C1" w:rsidP="00C64C4B">
            <w:pPr>
              <w:tabs>
                <w:tab w:val="left" w:pos="6663"/>
              </w:tabs>
              <w:jc w:val="center"/>
              <w:rPr>
                <w:szCs w:val="24"/>
              </w:rPr>
            </w:pPr>
            <w:r w:rsidRPr="00E171A9">
              <w:rPr>
                <w:szCs w:val="24"/>
              </w:rPr>
              <w:t>nemokamai</w:t>
            </w:r>
          </w:p>
        </w:tc>
        <w:tc>
          <w:tcPr>
            <w:tcW w:w="3354" w:type="dxa"/>
          </w:tcPr>
          <w:p w14:paraId="013DCA5F" w14:textId="77777777" w:rsidR="00C64C4B" w:rsidRPr="00E171A9" w:rsidRDefault="00C64C4B" w:rsidP="00C64C4B">
            <w:pPr>
              <w:tabs>
                <w:tab w:val="left" w:pos="6663"/>
              </w:tabs>
              <w:jc w:val="center"/>
              <w:rPr>
                <w:szCs w:val="24"/>
              </w:rPr>
            </w:pPr>
          </w:p>
        </w:tc>
      </w:tr>
      <w:tr w:rsidR="00C64C4B" w:rsidRPr="00E171A9" w14:paraId="7A0C1FC4" w14:textId="3A895D3A" w:rsidTr="009727F6">
        <w:trPr>
          <w:gridAfter w:val="1"/>
          <w:wAfter w:w="14" w:type="dxa"/>
        </w:trPr>
        <w:tc>
          <w:tcPr>
            <w:tcW w:w="1464" w:type="dxa"/>
          </w:tcPr>
          <w:p w14:paraId="12839BE9" w14:textId="6FBA2B1D"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5E00F6EF" w14:textId="40B71AC4" w:rsidR="00C64C4B" w:rsidRPr="00E171A9" w:rsidRDefault="00C64C4B" w:rsidP="00C64C4B">
            <w:pPr>
              <w:tabs>
                <w:tab w:val="left" w:pos="6663"/>
              </w:tabs>
              <w:rPr>
                <w:color w:val="000000" w:themeColor="text1"/>
                <w:szCs w:val="24"/>
              </w:rPr>
            </w:pPr>
            <w:r w:rsidRPr="00E171A9">
              <w:rPr>
                <w:color w:val="000000" w:themeColor="text1"/>
                <w:szCs w:val="24"/>
              </w:rPr>
              <w:t xml:space="preserve">Arenos patalpų nuoma Panevėžio miesto reprezentacinių sporto komandų rungtynėms, kai nėra parduodami bilietai </w:t>
            </w:r>
          </w:p>
        </w:tc>
        <w:tc>
          <w:tcPr>
            <w:tcW w:w="1646" w:type="dxa"/>
          </w:tcPr>
          <w:p w14:paraId="660E1EFD" w14:textId="710F65B0" w:rsidR="00C64C4B" w:rsidRPr="00E171A9" w:rsidRDefault="00C64C4B" w:rsidP="00C64C4B">
            <w:pPr>
              <w:tabs>
                <w:tab w:val="left" w:pos="6663"/>
              </w:tabs>
              <w:jc w:val="center"/>
              <w:rPr>
                <w:szCs w:val="24"/>
              </w:rPr>
            </w:pPr>
            <w:r w:rsidRPr="00E171A9">
              <w:rPr>
                <w:szCs w:val="24"/>
              </w:rPr>
              <w:t>_</w:t>
            </w:r>
          </w:p>
        </w:tc>
        <w:tc>
          <w:tcPr>
            <w:tcW w:w="2268" w:type="dxa"/>
          </w:tcPr>
          <w:p w14:paraId="46C7CCE4" w14:textId="2665B108" w:rsidR="00C64C4B" w:rsidRPr="00E171A9" w:rsidRDefault="00C64C4B" w:rsidP="00C64C4B">
            <w:pPr>
              <w:tabs>
                <w:tab w:val="left" w:pos="6663"/>
              </w:tabs>
              <w:jc w:val="center"/>
              <w:rPr>
                <w:szCs w:val="24"/>
              </w:rPr>
            </w:pPr>
            <w:r w:rsidRPr="00E171A9">
              <w:rPr>
                <w:szCs w:val="24"/>
              </w:rPr>
              <w:t>nemokamai</w:t>
            </w:r>
          </w:p>
        </w:tc>
        <w:tc>
          <w:tcPr>
            <w:tcW w:w="2127" w:type="dxa"/>
          </w:tcPr>
          <w:p w14:paraId="1703736B" w14:textId="574AA900" w:rsidR="00C64C4B" w:rsidRPr="00E171A9" w:rsidRDefault="003510C1" w:rsidP="00C64C4B">
            <w:pPr>
              <w:tabs>
                <w:tab w:val="left" w:pos="6663"/>
              </w:tabs>
              <w:jc w:val="center"/>
              <w:rPr>
                <w:szCs w:val="24"/>
              </w:rPr>
            </w:pPr>
            <w:r w:rsidRPr="00E171A9">
              <w:rPr>
                <w:szCs w:val="24"/>
              </w:rPr>
              <w:t>nemokamai</w:t>
            </w:r>
          </w:p>
        </w:tc>
        <w:tc>
          <w:tcPr>
            <w:tcW w:w="3354" w:type="dxa"/>
          </w:tcPr>
          <w:p w14:paraId="42CA552F" w14:textId="77777777" w:rsidR="00C64C4B" w:rsidRPr="00E171A9" w:rsidRDefault="00C64C4B" w:rsidP="00C64C4B">
            <w:pPr>
              <w:tabs>
                <w:tab w:val="left" w:pos="6663"/>
              </w:tabs>
              <w:jc w:val="center"/>
              <w:rPr>
                <w:szCs w:val="24"/>
              </w:rPr>
            </w:pPr>
          </w:p>
        </w:tc>
      </w:tr>
      <w:tr w:rsidR="00C64C4B" w:rsidRPr="00E171A9" w14:paraId="7FA5FF77" w14:textId="6732CC94" w:rsidTr="009727F6">
        <w:trPr>
          <w:gridAfter w:val="1"/>
          <w:wAfter w:w="14" w:type="dxa"/>
        </w:trPr>
        <w:tc>
          <w:tcPr>
            <w:tcW w:w="1464" w:type="dxa"/>
            <w:shd w:val="clear" w:color="auto" w:fill="auto"/>
          </w:tcPr>
          <w:p w14:paraId="41844416" w14:textId="34A35318" w:rsidR="00C64C4B" w:rsidRPr="00E171A9" w:rsidRDefault="00C64C4B" w:rsidP="00C64C4B">
            <w:pPr>
              <w:pStyle w:val="Sraopastraipa"/>
              <w:numPr>
                <w:ilvl w:val="0"/>
                <w:numId w:val="9"/>
              </w:numPr>
              <w:tabs>
                <w:tab w:val="left" w:pos="6663"/>
              </w:tabs>
              <w:rPr>
                <w:bCs/>
                <w:sz w:val="22"/>
                <w:szCs w:val="22"/>
              </w:rPr>
            </w:pPr>
          </w:p>
        </w:tc>
        <w:tc>
          <w:tcPr>
            <w:tcW w:w="4144" w:type="dxa"/>
            <w:gridSpan w:val="3"/>
            <w:shd w:val="clear" w:color="auto" w:fill="auto"/>
          </w:tcPr>
          <w:p w14:paraId="0A34D1F8" w14:textId="5297D560" w:rsidR="00C64C4B" w:rsidRPr="0025275C" w:rsidRDefault="00C64C4B" w:rsidP="00C64C4B">
            <w:pPr>
              <w:tabs>
                <w:tab w:val="left" w:pos="6663"/>
              </w:tabs>
              <w:rPr>
                <w:color w:val="000000" w:themeColor="text1"/>
                <w:szCs w:val="24"/>
              </w:rPr>
            </w:pPr>
            <w:r w:rsidRPr="0025275C">
              <w:rPr>
                <w:color w:val="000000" w:themeColor="text1"/>
                <w:szCs w:val="24"/>
              </w:rPr>
              <w:t xml:space="preserve">Arenos mokestis Panevėžio miesto reprezentacinių sporto komandų rungtynių </w:t>
            </w:r>
            <w:r w:rsidR="00136340" w:rsidRPr="0025275C">
              <w:rPr>
                <w:color w:val="000000" w:themeColor="text1"/>
                <w:szCs w:val="24"/>
              </w:rPr>
              <w:t xml:space="preserve">ilgalaikiam </w:t>
            </w:r>
            <w:r w:rsidRPr="0025275C">
              <w:rPr>
                <w:color w:val="000000" w:themeColor="text1"/>
                <w:szCs w:val="24"/>
              </w:rPr>
              <w:t xml:space="preserve">bilietui. Įkainis įsigalioja naujai </w:t>
            </w:r>
            <w:r w:rsidR="00136340" w:rsidRPr="0025275C">
              <w:rPr>
                <w:color w:val="000000" w:themeColor="text1"/>
                <w:szCs w:val="24"/>
              </w:rPr>
              <w:t>ilgalaikiams</w:t>
            </w:r>
            <w:r w:rsidRPr="0025275C">
              <w:rPr>
                <w:color w:val="000000" w:themeColor="text1"/>
                <w:szCs w:val="24"/>
              </w:rPr>
              <w:t xml:space="preserve"> bilietams nuo 2024 m. spalio 1 d. </w:t>
            </w:r>
          </w:p>
        </w:tc>
        <w:tc>
          <w:tcPr>
            <w:tcW w:w="1646" w:type="dxa"/>
            <w:shd w:val="clear" w:color="auto" w:fill="auto"/>
          </w:tcPr>
          <w:p w14:paraId="2767BFA2" w14:textId="25E1A50F" w:rsidR="00C64C4B" w:rsidRPr="0025275C" w:rsidRDefault="00C64C4B" w:rsidP="00C64C4B">
            <w:pPr>
              <w:tabs>
                <w:tab w:val="left" w:pos="6663"/>
              </w:tabs>
              <w:jc w:val="center"/>
              <w:rPr>
                <w:color w:val="FF0000"/>
                <w:szCs w:val="24"/>
              </w:rPr>
            </w:pPr>
            <w:r w:rsidRPr="0025275C">
              <w:rPr>
                <w:color w:val="000000" w:themeColor="text1"/>
                <w:szCs w:val="24"/>
              </w:rPr>
              <w:t>1</w:t>
            </w:r>
            <w:r w:rsidR="00C55922">
              <w:rPr>
                <w:color w:val="000000" w:themeColor="text1"/>
                <w:szCs w:val="24"/>
              </w:rPr>
              <w:t xml:space="preserve"> </w:t>
            </w:r>
            <w:r w:rsidR="00136340" w:rsidRPr="0025275C">
              <w:rPr>
                <w:color w:val="000000" w:themeColor="text1"/>
                <w:szCs w:val="24"/>
              </w:rPr>
              <w:t xml:space="preserve">ilgalaikis </w:t>
            </w:r>
            <w:r w:rsidRPr="0025275C">
              <w:rPr>
                <w:color w:val="000000" w:themeColor="text1"/>
                <w:szCs w:val="24"/>
              </w:rPr>
              <w:t>bilietas</w:t>
            </w:r>
          </w:p>
        </w:tc>
        <w:tc>
          <w:tcPr>
            <w:tcW w:w="2268" w:type="dxa"/>
            <w:shd w:val="clear" w:color="auto" w:fill="auto"/>
          </w:tcPr>
          <w:p w14:paraId="522F6797" w14:textId="5C85FA7A" w:rsidR="00C64C4B" w:rsidRPr="003744B4" w:rsidRDefault="00957BB8" w:rsidP="00C64C4B">
            <w:pPr>
              <w:tabs>
                <w:tab w:val="left" w:pos="6663"/>
              </w:tabs>
              <w:jc w:val="center"/>
              <w:rPr>
                <w:szCs w:val="24"/>
                <w:lang w:val="pt-PT"/>
              </w:rPr>
            </w:pPr>
            <w:r w:rsidRPr="00957BB8">
              <w:rPr>
                <w:szCs w:val="24"/>
              </w:rPr>
              <w:t>10 procentų nuo ilgalaikio bilieto kainos</w:t>
            </w:r>
          </w:p>
        </w:tc>
        <w:tc>
          <w:tcPr>
            <w:tcW w:w="2127" w:type="dxa"/>
          </w:tcPr>
          <w:p w14:paraId="23119EE0" w14:textId="0A3833BA" w:rsidR="00C64C4B" w:rsidRPr="0025275C" w:rsidRDefault="003510C1" w:rsidP="00C64C4B">
            <w:pPr>
              <w:tabs>
                <w:tab w:val="left" w:pos="6663"/>
              </w:tabs>
              <w:jc w:val="center"/>
              <w:rPr>
                <w:szCs w:val="24"/>
              </w:rPr>
            </w:pPr>
            <w:r w:rsidRPr="0025275C">
              <w:rPr>
                <w:szCs w:val="24"/>
              </w:rPr>
              <w:t>naujas</w:t>
            </w:r>
          </w:p>
        </w:tc>
        <w:tc>
          <w:tcPr>
            <w:tcW w:w="3354" w:type="dxa"/>
          </w:tcPr>
          <w:p w14:paraId="4A5F1DC5" w14:textId="122E851A" w:rsidR="00C64C4B" w:rsidRPr="0025275C" w:rsidRDefault="003510C1" w:rsidP="005151CD">
            <w:pPr>
              <w:tabs>
                <w:tab w:val="left" w:pos="6663"/>
              </w:tabs>
              <w:rPr>
                <w:szCs w:val="24"/>
              </w:rPr>
            </w:pPr>
            <w:r w:rsidRPr="0025275C">
              <w:rPr>
                <w:szCs w:val="24"/>
              </w:rPr>
              <w:t>Tam, kad asmenys, įsigiję abonementus, galėtų naudotis arenos infrastruktūra, kaip ir kiti arenos mokestį susimokėję asmenys, perkantys vienkartinius bilietus – reikalingas naujas įkainis.</w:t>
            </w:r>
          </w:p>
          <w:p w14:paraId="22DF482C" w14:textId="2C591807" w:rsidR="00734F5E" w:rsidRPr="0025275C" w:rsidRDefault="00734F5E" w:rsidP="005151CD">
            <w:pPr>
              <w:tabs>
                <w:tab w:val="left" w:pos="6663"/>
              </w:tabs>
              <w:rPr>
                <w:szCs w:val="24"/>
              </w:rPr>
            </w:pPr>
            <w:r w:rsidRPr="0025275C">
              <w:rPr>
                <w:szCs w:val="24"/>
              </w:rPr>
              <w:t xml:space="preserve">Kitose arenose Lietuvoje galioja įvairūs mokesčiai tokio pobūdžio </w:t>
            </w:r>
            <w:r w:rsidR="0025275C">
              <w:rPr>
                <w:szCs w:val="24"/>
              </w:rPr>
              <w:t>ilgalaikiams bilietams, pvz.</w:t>
            </w:r>
            <w:r w:rsidRPr="0025275C">
              <w:rPr>
                <w:szCs w:val="24"/>
              </w:rPr>
              <w:t xml:space="preserve"> 10 Eur</w:t>
            </w:r>
            <w:r w:rsidR="0025275C">
              <w:rPr>
                <w:szCs w:val="24"/>
              </w:rPr>
              <w:t xml:space="preserve"> </w:t>
            </w:r>
            <w:r w:rsidR="009E6638" w:rsidRPr="0025275C">
              <w:rPr>
                <w:szCs w:val="24"/>
              </w:rPr>
              <w:t>nuo 90 Eur abon</w:t>
            </w:r>
            <w:r w:rsidR="0025275C">
              <w:rPr>
                <w:szCs w:val="24"/>
              </w:rPr>
              <w:t>e</w:t>
            </w:r>
            <w:r w:rsidR="009E6638" w:rsidRPr="0025275C">
              <w:rPr>
                <w:szCs w:val="24"/>
              </w:rPr>
              <w:t>mento kainos</w:t>
            </w:r>
            <w:r w:rsidRPr="0025275C">
              <w:rPr>
                <w:szCs w:val="24"/>
              </w:rPr>
              <w:t xml:space="preserve">, </w:t>
            </w:r>
            <w:r w:rsidR="009E6638" w:rsidRPr="0025275C">
              <w:rPr>
                <w:szCs w:val="24"/>
              </w:rPr>
              <w:t>10 Eur nuo 119 Eur abonemento kainos</w:t>
            </w:r>
            <w:r w:rsidR="0025275C">
              <w:rPr>
                <w:szCs w:val="24"/>
              </w:rPr>
              <w:t xml:space="preserve"> </w:t>
            </w:r>
            <w:r w:rsidRPr="0025275C">
              <w:rPr>
                <w:szCs w:val="24"/>
              </w:rPr>
              <w:t>Eur</w:t>
            </w:r>
            <w:r w:rsidR="009E6638" w:rsidRPr="0025275C">
              <w:rPr>
                <w:szCs w:val="24"/>
              </w:rPr>
              <w:t>.</w:t>
            </w:r>
          </w:p>
        </w:tc>
      </w:tr>
      <w:tr w:rsidR="00C64C4B" w:rsidRPr="00E171A9" w14:paraId="61C586D2" w14:textId="77777777" w:rsidTr="009727F6">
        <w:tc>
          <w:tcPr>
            <w:tcW w:w="2451" w:type="dxa"/>
            <w:gridSpan w:val="2"/>
          </w:tcPr>
          <w:p w14:paraId="4AA28469" w14:textId="77777777" w:rsidR="00C64C4B" w:rsidRPr="00E171A9" w:rsidRDefault="00C64C4B" w:rsidP="00C64C4B">
            <w:pPr>
              <w:tabs>
                <w:tab w:val="left" w:pos="6663"/>
              </w:tabs>
              <w:jc w:val="center"/>
              <w:rPr>
                <w:b/>
                <w:bCs/>
                <w:szCs w:val="24"/>
              </w:rPr>
            </w:pPr>
          </w:p>
        </w:tc>
        <w:tc>
          <w:tcPr>
            <w:tcW w:w="2452" w:type="dxa"/>
          </w:tcPr>
          <w:p w14:paraId="422FCB38" w14:textId="77777777" w:rsidR="00C64C4B" w:rsidRPr="00E171A9" w:rsidRDefault="00C64C4B" w:rsidP="00C64C4B">
            <w:pPr>
              <w:tabs>
                <w:tab w:val="left" w:pos="6663"/>
              </w:tabs>
              <w:jc w:val="center"/>
              <w:rPr>
                <w:b/>
                <w:bCs/>
                <w:szCs w:val="24"/>
              </w:rPr>
            </w:pPr>
          </w:p>
        </w:tc>
        <w:tc>
          <w:tcPr>
            <w:tcW w:w="10114" w:type="dxa"/>
            <w:gridSpan w:val="6"/>
          </w:tcPr>
          <w:p w14:paraId="3834EF1A" w14:textId="6AE083DE" w:rsidR="00C64C4B" w:rsidRPr="00E171A9" w:rsidRDefault="00C64C4B" w:rsidP="00C64C4B">
            <w:pPr>
              <w:tabs>
                <w:tab w:val="left" w:pos="6663"/>
              </w:tabs>
              <w:jc w:val="center"/>
              <w:rPr>
                <w:b/>
                <w:bCs/>
                <w:szCs w:val="24"/>
              </w:rPr>
            </w:pPr>
            <w:r w:rsidRPr="00E171A9">
              <w:rPr>
                <w:b/>
                <w:bCs/>
                <w:szCs w:val="24"/>
              </w:rPr>
              <w:t>Arenos aikštės nuoma renginiams, kai nėra parduodami bilietai</w:t>
            </w:r>
          </w:p>
        </w:tc>
      </w:tr>
      <w:tr w:rsidR="00C64C4B" w:rsidRPr="00E171A9" w14:paraId="7AF02A1E" w14:textId="3E93E8A7" w:rsidTr="009727F6">
        <w:trPr>
          <w:gridAfter w:val="1"/>
          <w:wAfter w:w="14" w:type="dxa"/>
          <w:trHeight w:val="70"/>
        </w:trPr>
        <w:tc>
          <w:tcPr>
            <w:tcW w:w="1464" w:type="dxa"/>
          </w:tcPr>
          <w:p w14:paraId="5CED216D" w14:textId="79A0C356"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08176467" w14:textId="7FB645CF" w:rsidR="00C64C4B" w:rsidRPr="00E171A9" w:rsidRDefault="00C64C4B" w:rsidP="00C64C4B">
            <w:pPr>
              <w:tabs>
                <w:tab w:val="left" w:pos="6663"/>
              </w:tabs>
              <w:rPr>
                <w:szCs w:val="24"/>
              </w:rPr>
            </w:pPr>
            <w:r w:rsidRPr="00E171A9">
              <w:rPr>
                <w:szCs w:val="24"/>
              </w:rPr>
              <w:t xml:space="preserve">Arenos aikštės nuoma  </w:t>
            </w:r>
          </w:p>
          <w:p w14:paraId="10283E46" w14:textId="717FB02E" w:rsidR="00C64C4B" w:rsidRPr="00E171A9" w:rsidRDefault="00C64C4B" w:rsidP="00C64C4B">
            <w:pPr>
              <w:tabs>
                <w:tab w:val="left" w:pos="6663"/>
              </w:tabs>
              <w:rPr>
                <w:szCs w:val="24"/>
              </w:rPr>
            </w:pPr>
            <w:r w:rsidRPr="00E171A9">
              <w:rPr>
                <w:szCs w:val="24"/>
              </w:rPr>
              <w:t xml:space="preserve">(suteikiama iki 4 </w:t>
            </w:r>
            <w:r w:rsidRPr="00E171A9">
              <w:rPr>
                <w:rFonts w:eastAsia="Calibri"/>
                <w:szCs w:val="24"/>
              </w:rPr>
              <w:t>persirengimo rūbinių)</w:t>
            </w:r>
          </w:p>
        </w:tc>
        <w:tc>
          <w:tcPr>
            <w:tcW w:w="1646" w:type="dxa"/>
          </w:tcPr>
          <w:p w14:paraId="72E9B794" w14:textId="4FDC8800" w:rsidR="00C64C4B" w:rsidRPr="00E171A9" w:rsidRDefault="00C64C4B" w:rsidP="00C64C4B">
            <w:pPr>
              <w:tabs>
                <w:tab w:val="left" w:pos="6663"/>
              </w:tabs>
              <w:jc w:val="center"/>
              <w:rPr>
                <w:szCs w:val="24"/>
              </w:rPr>
            </w:pPr>
            <w:r w:rsidRPr="00E171A9">
              <w:rPr>
                <w:szCs w:val="24"/>
              </w:rPr>
              <w:t>1 val.</w:t>
            </w:r>
          </w:p>
        </w:tc>
        <w:tc>
          <w:tcPr>
            <w:tcW w:w="2268" w:type="dxa"/>
          </w:tcPr>
          <w:p w14:paraId="0B3492CB" w14:textId="1F3B3A6F" w:rsidR="00C64C4B" w:rsidRPr="00E171A9" w:rsidRDefault="00C64C4B" w:rsidP="00C64C4B">
            <w:pPr>
              <w:tabs>
                <w:tab w:val="left" w:pos="6663"/>
              </w:tabs>
              <w:jc w:val="center"/>
              <w:rPr>
                <w:szCs w:val="24"/>
              </w:rPr>
            </w:pPr>
            <w:r w:rsidRPr="00E171A9">
              <w:rPr>
                <w:szCs w:val="24"/>
              </w:rPr>
              <w:t xml:space="preserve">100,00 </w:t>
            </w:r>
            <w:r w:rsidRPr="00E171A9">
              <w:t>Eur</w:t>
            </w:r>
          </w:p>
        </w:tc>
        <w:tc>
          <w:tcPr>
            <w:tcW w:w="2127" w:type="dxa"/>
          </w:tcPr>
          <w:p w14:paraId="46443D40" w14:textId="32F97E01" w:rsidR="00C64C4B" w:rsidRPr="00E171A9" w:rsidRDefault="00AB3D8B" w:rsidP="00C64C4B">
            <w:pPr>
              <w:tabs>
                <w:tab w:val="left" w:pos="6663"/>
              </w:tabs>
              <w:jc w:val="center"/>
              <w:rPr>
                <w:szCs w:val="24"/>
              </w:rPr>
            </w:pPr>
            <w:r w:rsidRPr="00E171A9">
              <w:rPr>
                <w:szCs w:val="24"/>
              </w:rPr>
              <w:t>100,00 Eur</w:t>
            </w:r>
          </w:p>
        </w:tc>
        <w:tc>
          <w:tcPr>
            <w:tcW w:w="3354" w:type="dxa"/>
          </w:tcPr>
          <w:p w14:paraId="4B51292E" w14:textId="200C5193" w:rsidR="00C64C4B" w:rsidRPr="00E171A9" w:rsidRDefault="00C64C4B" w:rsidP="00C64C4B">
            <w:pPr>
              <w:tabs>
                <w:tab w:val="left" w:pos="6663"/>
              </w:tabs>
              <w:jc w:val="center"/>
              <w:rPr>
                <w:szCs w:val="24"/>
              </w:rPr>
            </w:pPr>
          </w:p>
        </w:tc>
      </w:tr>
      <w:tr w:rsidR="00C64C4B" w:rsidRPr="00E171A9" w14:paraId="1C8283FA" w14:textId="03A5B3BD" w:rsidTr="009727F6">
        <w:trPr>
          <w:gridAfter w:val="1"/>
          <w:wAfter w:w="14" w:type="dxa"/>
        </w:trPr>
        <w:tc>
          <w:tcPr>
            <w:tcW w:w="1464" w:type="dxa"/>
          </w:tcPr>
          <w:p w14:paraId="4630AC9E" w14:textId="3E61934E" w:rsidR="00C64C4B" w:rsidRPr="00E171A9" w:rsidRDefault="00C64C4B" w:rsidP="00C64C4B">
            <w:pPr>
              <w:pStyle w:val="Sraopastraipa"/>
              <w:numPr>
                <w:ilvl w:val="0"/>
                <w:numId w:val="9"/>
              </w:numPr>
              <w:tabs>
                <w:tab w:val="left" w:pos="6663"/>
              </w:tabs>
              <w:ind w:right="357"/>
              <w:jc w:val="right"/>
              <w:rPr>
                <w:bCs/>
                <w:sz w:val="22"/>
                <w:szCs w:val="22"/>
              </w:rPr>
            </w:pPr>
          </w:p>
        </w:tc>
        <w:tc>
          <w:tcPr>
            <w:tcW w:w="4144" w:type="dxa"/>
            <w:gridSpan w:val="3"/>
          </w:tcPr>
          <w:p w14:paraId="545AFD64" w14:textId="13CE289F" w:rsidR="00C64C4B" w:rsidRPr="00E171A9" w:rsidRDefault="00C64C4B" w:rsidP="00C64C4B">
            <w:pPr>
              <w:tabs>
                <w:tab w:val="left" w:pos="6663"/>
              </w:tabs>
              <w:rPr>
                <w:szCs w:val="24"/>
              </w:rPr>
            </w:pPr>
            <w:r w:rsidRPr="00E171A9">
              <w:rPr>
                <w:szCs w:val="24"/>
              </w:rPr>
              <w:t>Arenos aikštės nuoma</w:t>
            </w:r>
            <w:r w:rsidRPr="00E171A9">
              <w:rPr>
                <w:rFonts w:eastAsia="Calibri"/>
                <w:szCs w:val="24"/>
              </w:rPr>
              <w:t xml:space="preserve"> </w:t>
            </w:r>
            <w:r w:rsidRPr="00E171A9">
              <w:rPr>
                <w:szCs w:val="24"/>
              </w:rPr>
              <w:t xml:space="preserve">nuo 8.00 iki 22.00 val. (suteikiama iki 4 </w:t>
            </w:r>
            <w:r w:rsidRPr="00E171A9">
              <w:rPr>
                <w:rFonts w:eastAsia="Calibri"/>
                <w:szCs w:val="24"/>
              </w:rPr>
              <w:t>persirengimo rūbinių)</w:t>
            </w:r>
          </w:p>
        </w:tc>
        <w:tc>
          <w:tcPr>
            <w:tcW w:w="1646" w:type="dxa"/>
          </w:tcPr>
          <w:p w14:paraId="41B7D6EB" w14:textId="58386B91" w:rsidR="00C64C4B" w:rsidRPr="00E171A9" w:rsidRDefault="00C64C4B" w:rsidP="00C64C4B">
            <w:pPr>
              <w:tabs>
                <w:tab w:val="left" w:pos="6663"/>
              </w:tabs>
              <w:jc w:val="center"/>
              <w:rPr>
                <w:szCs w:val="24"/>
              </w:rPr>
            </w:pPr>
            <w:r w:rsidRPr="00E171A9">
              <w:rPr>
                <w:szCs w:val="24"/>
              </w:rPr>
              <w:t>1 diena</w:t>
            </w:r>
          </w:p>
        </w:tc>
        <w:tc>
          <w:tcPr>
            <w:tcW w:w="2268" w:type="dxa"/>
          </w:tcPr>
          <w:p w14:paraId="44BCDD4C" w14:textId="5770165D" w:rsidR="00C64C4B" w:rsidRPr="00E171A9" w:rsidRDefault="00C64C4B" w:rsidP="00C64C4B">
            <w:pPr>
              <w:tabs>
                <w:tab w:val="left" w:pos="6663"/>
              </w:tabs>
              <w:jc w:val="center"/>
              <w:rPr>
                <w:szCs w:val="24"/>
              </w:rPr>
            </w:pPr>
            <w:r w:rsidRPr="00E171A9">
              <w:rPr>
                <w:szCs w:val="24"/>
              </w:rPr>
              <w:t xml:space="preserve">800,00 </w:t>
            </w:r>
            <w:r w:rsidRPr="00E171A9">
              <w:t>Eur</w:t>
            </w:r>
          </w:p>
        </w:tc>
        <w:tc>
          <w:tcPr>
            <w:tcW w:w="2127" w:type="dxa"/>
          </w:tcPr>
          <w:p w14:paraId="562CFAF1" w14:textId="7035B6B7" w:rsidR="00C64C4B" w:rsidRPr="00E171A9" w:rsidRDefault="00AB3D8B" w:rsidP="00C64C4B">
            <w:pPr>
              <w:tabs>
                <w:tab w:val="left" w:pos="6663"/>
              </w:tabs>
              <w:jc w:val="center"/>
              <w:rPr>
                <w:szCs w:val="24"/>
              </w:rPr>
            </w:pPr>
            <w:r w:rsidRPr="00E171A9">
              <w:rPr>
                <w:szCs w:val="24"/>
              </w:rPr>
              <w:t>800,00 Eur</w:t>
            </w:r>
          </w:p>
        </w:tc>
        <w:tc>
          <w:tcPr>
            <w:tcW w:w="3354" w:type="dxa"/>
          </w:tcPr>
          <w:p w14:paraId="06ED0DF7" w14:textId="77777777" w:rsidR="00C64C4B" w:rsidRPr="00E171A9" w:rsidRDefault="00C64C4B" w:rsidP="00C64C4B">
            <w:pPr>
              <w:tabs>
                <w:tab w:val="left" w:pos="6663"/>
              </w:tabs>
              <w:jc w:val="center"/>
              <w:rPr>
                <w:szCs w:val="24"/>
              </w:rPr>
            </w:pPr>
          </w:p>
        </w:tc>
      </w:tr>
      <w:tr w:rsidR="00C64C4B" w:rsidRPr="00E171A9" w14:paraId="6BC7029E" w14:textId="77777777" w:rsidTr="009727F6">
        <w:tc>
          <w:tcPr>
            <w:tcW w:w="2451" w:type="dxa"/>
            <w:gridSpan w:val="2"/>
          </w:tcPr>
          <w:p w14:paraId="24D94E59" w14:textId="77777777" w:rsidR="00C64C4B" w:rsidRPr="00E171A9" w:rsidRDefault="00C64C4B" w:rsidP="00C64C4B">
            <w:pPr>
              <w:tabs>
                <w:tab w:val="left" w:pos="6663"/>
              </w:tabs>
              <w:jc w:val="center"/>
              <w:rPr>
                <w:b/>
                <w:bCs/>
                <w:szCs w:val="24"/>
              </w:rPr>
            </w:pPr>
          </w:p>
        </w:tc>
        <w:tc>
          <w:tcPr>
            <w:tcW w:w="2452" w:type="dxa"/>
          </w:tcPr>
          <w:p w14:paraId="01CA4128" w14:textId="77777777" w:rsidR="00C64C4B" w:rsidRPr="00E171A9" w:rsidRDefault="00C64C4B" w:rsidP="00C64C4B">
            <w:pPr>
              <w:tabs>
                <w:tab w:val="left" w:pos="6663"/>
              </w:tabs>
              <w:jc w:val="center"/>
              <w:rPr>
                <w:b/>
                <w:bCs/>
                <w:szCs w:val="24"/>
              </w:rPr>
            </w:pPr>
          </w:p>
        </w:tc>
        <w:tc>
          <w:tcPr>
            <w:tcW w:w="10114" w:type="dxa"/>
            <w:gridSpan w:val="6"/>
          </w:tcPr>
          <w:p w14:paraId="4D7A66CF" w14:textId="4F3D67F7" w:rsidR="00C64C4B" w:rsidRPr="00E171A9" w:rsidRDefault="00C64C4B" w:rsidP="00C64C4B">
            <w:pPr>
              <w:tabs>
                <w:tab w:val="left" w:pos="6663"/>
              </w:tabs>
              <w:jc w:val="center"/>
              <w:rPr>
                <w:szCs w:val="24"/>
              </w:rPr>
            </w:pPr>
            <w:r w:rsidRPr="00E171A9">
              <w:rPr>
                <w:b/>
                <w:bCs/>
                <w:szCs w:val="24"/>
              </w:rPr>
              <w:t>Dviračių treko nuoma viso sezono metu</w:t>
            </w:r>
          </w:p>
        </w:tc>
      </w:tr>
      <w:tr w:rsidR="00C64C4B" w:rsidRPr="00E171A9" w14:paraId="23AABAC4" w14:textId="47324784" w:rsidTr="009727F6">
        <w:trPr>
          <w:gridAfter w:val="1"/>
          <w:wAfter w:w="14" w:type="dxa"/>
        </w:trPr>
        <w:tc>
          <w:tcPr>
            <w:tcW w:w="1464" w:type="dxa"/>
          </w:tcPr>
          <w:p w14:paraId="1725C362" w14:textId="4AF3E4CD"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1EC53ECD" w14:textId="09CA2622" w:rsidR="00C64C4B" w:rsidRPr="00E171A9" w:rsidRDefault="00C64C4B" w:rsidP="00C64C4B">
            <w:pPr>
              <w:tabs>
                <w:tab w:val="left" w:pos="6663"/>
              </w:tabs>
              <w:rPr>
                <w:szCs w:val="24"/>
              </w:rPr>
            </w:pPr>
            <w:r w:rsidRPr="00E171A9">
              <w:rPr>
                <w:szCs w:val="24"/>
              </w:rPr>
              <w:t>Dviračių treko nuoma treniruotei</w:t>
            </w:r>
          </w:p>
        </w:tc>
        <w:tc>
          <w:tcPr>
            <w:tcW w:w="1646" w:type="dxa"/>
          </w:tcPr>
          <w:p w14:paraId="1006FACB" w14:textId="4A0862B3" w:rsidR="00C64C4B" w:rsidRPr="00E171A9" w:rsidRDefault="00C64C4B" w:rsidP="00C64C4B">
            <w:pPr>
              <w:tabs>
                <w:tab w:val="left" w:pos="6663"/>
              </w:tabs>
              <w:jc w:val="center"/>
              <w:rPr>
                <w:szCs w:val="24"/>
              </w:rPr>
            </w:pPr>
            <w:r w:rsidRPr="00E171A9">
              <w:rPr>
                <w:szCs w:val="24"/>
              </w:rPr>
              <w:t xml:space="preserve">1 val. </w:t>
            </w:r>
          </w:p>
        </w:tc>
        <w:tc>
          <w:tcPr>
            <w:tcW w:w="2268" w:type="dxa"/>
          </w:tcPr>
          <w:p w14:paraId="76CFF9B0" w14:textId="4161FADD"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60DD91DA" w14:textId="314AA7EE" w:rsidR="00C64C4B" w:rsidRPr="00E171A9" w:rsidRDefault="00AB3D8B" w:rsidP="00C64C4B">
            <w:pPr>
              <w:tabs>
                <w:tab w:val="left" w:pos="6663"/>
              </w:tabs>
              <w:jc w:val="center"/>
              <w:rPr>
                <w:szCs w:val="24"/>
              </w:rPr>
            </w:pPr>
            <w:r w:rsidRPr="00E171A9">
              <w:rPr>
                <w:szCs w:val="24"/>
              </w:rPr>
              <w:t xml:space="preserve">50,00 </w:t>
            </w:r>
            <w:r w:rsidRPr="00E171A9">
              <w:t>Eur</w:t>
            </w:r>
          </w:p>
        </w:tc>
        <w:tc>
          <w:tcPr>
            <w:tcW w:w="3354" w:type="dxa"/>
          </w:tcPr>
          <w:p w14:paraId="6EEE5E55" w14:textId="77777777" w:rsidR="00C64C4B" w:rsidRPr="00E171A9" w:rsidRDefault="00C64C4B" w:rsidP="00C64C4B">
            <w:pPr>
              <w:tabs>
                <w:tab w:val="left" w:pos="6663"/>
              </w:tabs>
              <w:jc w:val="center"/>
              <w:rPr>
                <w:szCs w:val="24"/>
              </w:rPr>
            </w:pPr>
          </w:p>
        </w:tc>
      </w:tr>
      <w:tr w:rsidR="00C64C4B" w:rsidRPr="00E171A9" w14:paraId="3EAA7652" w14:textId="49A5C961" w:rsidTr="009727F6">
        <w:trPr>
          <w:gridAfter w:val="1"/>
          <w:wAfter w:w="14" w:type="dxa"/>
        </w:trPr>
        <w:tc>
          <w:tcPr>
            <w:tcW w:w="1464" w:type="dxa"/>
          </w:tcPr>
          <w:p w14:paraId="1BAD54EE" w14:textId="6624D9A3"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639FE83B" w14:textId="49F4705E" w:rsidR="00C64C4B" w:rsidRPr="00E171A9" w:rsidRDefault="00C64C4B" w:rsidP="00C64C4B">
            <w:pPr>
              <w:tabs>
                <w:tab w:val="left" w:pos="6663"/>
              </w:tabs>
              <w:rPr>
                <w:szCs w:val="24"/>
              </w:rPr>
            </w:pPr>
            <w:r w:rsidRPr="00E171A9">
              <w:rPr>
                <w:szCs w:val="24"/>
              </w:rPr>
              <w:t>Dviračių treko nuoma varžyboms</w:t>
            </w:r>
          </w:p>
        </w:tc>
        <w:tc>
          <w:tcPr>
            <w:tcW w:w="1646" w:type="dxa"/>
          </w:tcPr>
          <w:p w14:paraId="089CFB00" w14:textId="1B90EC24" w:rsidR="00C64C4B" w:rsidRPr="00E171A9" w:rsidRDefault="00C64C4B" w:rsidP="00C64C4B">
            <w:pPr>
              <w:tabs>
                <w:tab w:val="left" w:pos="6663"/>
              </w:tabs>
              <w:jc w:val="center"/>
              <w:rPr>
                <w:szCs w:val="24"/>
              </w:rPr>
            </w:pPr>
            <w:r w:rsidRPr="00E171A9">
              <w:rPr>
                <w:szCs w:val="24"/>
              </w:rPr>
              <w:t>1 val.</w:t>
            </w:r>
          </w:p>
        </w:tc>
        <w:tc>
          <w:tcPr>
            <w:tcW w:w="2268" w:type="dxa"/>
          </w:tcPr>
          <w:p w14:paraId="0955E121" w14:textId="7DD7E486" w:rsidR="00C64C4B" w:rsidRPr="00E171A9" w:rsidRDefault="00C64C4B" w:rsidP="00C64C4B">
            <w:pPr>
              <w:tabs>
                <w:tab w:val="left" w:pos="6663"/>
              </w:tabs>
              <w:jc w:val="center"/>
              <w:rPr>
                <w:szCs w:val="24"/>
              </w:rPr>
            </w:pPr>
            <w:r w:rsidRPr="00E171A9">
              <w:rPr>
                <w:szCs w:val="24"/>
              </w:rPr>
              <w:t xml:space="preserve">80,00 </w:t>
            </w:r>
            <w:r w:rsidRPr="00E171A9">
              <w:t>Eur</w:t>
            </w:r>
          </w:p>
        </w:tc>
        <w:tc>
          <w:tcPr>
            <w:tcW w:w="2127" w:type="dxa"/>
          </w:tcPr>
          <w:p w14:paraId="0F3C3F38" w14:textId="51D9F0B4" w:rsidR="00C64C4B" w:rsidRPr="00E171A9" w:rsidRDefault="00AB3D8B" w:rsidP="00C64C4B">
            <w:pPr>
              <w:tabs>
                <w:tab w:val="left" w:pos="6663"/>
              </w:tabs>
              <w:jc w:val="center"/>
              <w:rPr>
                <w:szCs w:val="24"/>
              </w:rPr>
            </w:pPr>
            <w:r w:rsidRPr="00E171A9">
              <w:rPr>
                <w:szCs w:val="24"/>
              </w:rPr>
              <w:t>80,00 Eur</w:t>
            </w:r>
          </w:p>
        </w:tc>
        <w:tc>
          <w:tcPr>
            <w:tcW w:w="3354" w:type="dxa"/>
          </w:tcPr>
          <w:p w14:paraId="782B7AA8" w14:textId="77777777" w:rsidR="00C64C4B" w:rsidRPr="00E171A9" w:rsidRDefault="00C64C4B" w:rsidP="00C64C4B">
            <w:pPr>
              <w:tabs>
                <w:tab w:val="left" w:pos="6663"/>
              </w:tabs>
              <w:jc w:val="center"/>
              <w:rPr>
                <w:szCs w:val="24"/>
              </w:rPr>
            </w:pPr>
          </w:p>
        </w:tc>
      </w:tr>
      <w:tr w:rsidR="00C64C4B" w:rsidRPr="00E171A9" w14:paraId="0D9B0A19" w14:textId="370D78DE" w:rsidTr="009727F6">
        <w:trPr>
          <w:gridAfter w:val="1"/>
          <w:wAfter w:w="14" w:type="dxa"/>
        </w:trPr>
        <w:tc>
          <w:tcPr>
            <w:tcW w:w="1464" w:type="dxa"/>
          </w:tcPr>
          <w:p w14:paraId="24C00B0C" w14:textId="666C1532" w:rsidR="00C64C4B" w:rsidRPr="00E171A9" w:rsidRDefault="00C64C4B" w:rsidP="00C64C4B">
            <w:pPr>
              <w:pStyle w:val="Sraopastraipa"/>
              <w:numPr>
                <w:ilvl w:val="0"/>
                <w:numId w:val="9"/>
              </w:numPr>
              <w:tabs>
                <w:tab w:val="left" w:pos="6663"/>
              </w:tabs>
              <w:rPr>
                <w:bCs/>
                <w:sz w:val="22"/>
                <w:szCs w:val="22"/>
              </w:rPr>
            </w:pPr>
          </w:p>
        </w:tc>
        <w:tc>
          <w:tcPr>
            <w:tcW w:w="4144" w:type="dxa"/>
            <w:gridSpan w:val="3"/>
          </w:tcPr>
          <w:p w14:paraId="76748C52" w14:textId="7EEF9014" w:rsidR="00C64C4B" w:rsidRPr="00E171A9" w:rsidRDefault="00C64C4B" w:rsidP="00C64C4B">
            <w:pPr>
              <w:tabs>
                <w:tab w:val="left" w:pos="6663"/>
              </w:tabs>
              <w:rPr>
                <w:szCs w:val="24"/>
              </w:rPr>
            </w:pPr>
            <w:r w:rsidRPr="00E171A9">
              <w:rPr>
                <w:szCs w:val="24"/>
              </w:rPr>
              <w:t xml:space="preserve">Dviračių treko </w:t>
            </w:r>
            <w:r w:rsidRPr="00E171A9">
              <w:rPr>
                <w:color w:val="000000" w:themeColor="text1"/>
                <w:szCs w:val="24"/>
              </w:rPr>
              <w:t xml:space="preserve">nuoma su </w:t>
            </w:r>
            <w:r w:rsidRPr="00E171A9">
              <w:rPr>
                <w:szCs w:val="24"/>
              </w:rPr>
              <w:t xml:space="preserve">papildomu apšvietimu </w:t>
            </w:r>
          </w:p>
        </w:tc>
        <w:tc>
          <w:tcPr>
            <w:tcW w:w="1646" w:type="dxa"/>
          </w:tcPr>
          <w:p w14:paraId="70381222" w14:textId="2782F167" w:rsidR="00C64C4B" w:rsidRPr="00E171A9" w:rsidRDefault="00C64C4B" w:rsidP="00C64C4B">
            <w:pPr>
              <w:tabs>
                <w:tab w:val="left" w:pos="6663"/>
              </w:tabs>
              <w:jc w:val="center"/>
              <w:rPr>
                <w:szCs w:val="24"/>
              </w:rPr>
            </w:pPr>
            <w:r w:rsidRPr="00E171A9">
              <w:rPr>
                <w:szCs w:val="24"/>
              </w:rPr>
              <w:t xml:space="preserve">1 val. </w:t>
            </w:r>
          </w:p>
        </w:tc>
        <w:tc>
          <w:tcPr>
            <w:tcW w:w="2268" w:type="dxa"/>
          </w:tcPr>
          <w:p w14:paraId="321C955E" w14:textId="72A50F99" w:rsidR="00C64C4B" w:rsidRPr="00E171A9" w:rsidRDefault="00C64C4B" w:rsidP="00C64C4B">
            <w:pPr>
              <w:tabs>
                <w:tab w:val="left" w:pos="6663"/>
              </w:tabs>
              <w:jc w:val="center"/>
              <w:rPr>
                <w:szCs w:val="24"/>
              </w:rPr>
            </w:pPr>
            <w:r w:rsidRPr="00E171A9">
              <w:rPr>
                <w:szCs w:val="24"/>
              </w:rPr>
              <w:t>150,00 Eur</w:t>
            </w:r>
          </w:p>
        </w:tc>
        <w:tc>
          <w:tcPr>
            <w:tcW w:w="2127" w:type="dxa"/>
          </w:tcPr>
          <w:p w14:paraId="04B9DFD8" w14:textId="34CD9B52" w:rsidR="00C64C4B" w:rsidRPr="00E171A9" w:rsidRDefault="00AB3D8B" w:rsidP="00C64C4B">
            <w:pPr>
              <w:tabs>
                <w:tab w:val="left" w:pos="6663"/>
              </w:tabs>
              <w:jc w:val="center"/>
              <w:rPr>
                <w:szCs w:val="24"/>
              </w:rPr>
            </w:pPr>
            <w:r w:rsidRPr="00E171A9">
              <w:rPr>
                <w:szCs w:val="24"/>
              </w:rPr>
              <w:t>naujas</w:t>
            </w:r>
          </w:p>
        </w:tc>
        <w:tc>
          <w:tcPr>
            <w:tcW w:w="3354" w:type="dxa"/>
          </w:tcPr>
          <w:p w14:paraId="1AE29D9D" w14:textId="4A151E3B" w:rsidR="00C64C4B" w:rsidRPr="00E171A9" w:rsidRDefault="00563359" w:rsidP="00E24785">
            <w:pPr>
              <w:tabs>
                <w:tab w:val="left" w:pos="6663"/>
              </w:tabs>
              <w:rPr>
                <w:szCs w:val="24"/>
              </w:rPr>
            </w:pPr>
            <w:r w:rsidRPr="00E171A9">
              <w:rPr>
                <w:szCs w:val="24"/>
              </w:rPr>
              <w:t>Užsakovui pageidaujant papildomo dviračių treko apšvietimo, arena patiria ženkliai didesnius elektros energijos sunaudojimo kaštus, todėl reikalingas naujas įkainis</w:t>
            </w:r>
          </w:p>
        </w:tc>
      </w:tr>
      <w:tr w:rsidR="00C64C4B" w:rsidRPr="00E171A9" w14:paraId="4E8ABC8C" w14:textId="77777777" w:rsidTr="009727F6">
        <w:tc>
          <w:tcPr>
            <w:tcW w:w="2451" w:type="dxa"/>
            <w:gridSpan w:val="2"/>
          </w:tcPr>
          <w:p w14:paraId="7CDFCB9E" w14:textId="77777777" w:rsidR="00C64C4B" w:rsidRPr="00E171A9" w:rsidRDefault="00C64C4B" w:rsidP="00C64C4B">
            <w:pPr>
              <w:tabs>
                <w:tab w:val="left" w:pos="6663"/>
              </w:tabs>
              <w:jc w:val="center"/>
              <w:rPr>
                <w:b/>
                <w:bCs/>
                <w:szCs w:val="24"/>
              </w:rPr>
            </w:pPr>
          </w:p>
        </w:tc>
        <w:tc>
          <w:tcPr>
            <w:tcW w:w="2452" w:type="dxa"/>
          </w:tcPr>
          <w:p w14:paraId="6781CA51" w14:textId="77777777" w:rsidR="00C64C4B" w:rsidRPr="00E171A9" w:rsidRDefault="00C64C4B" w:rsidP="00C64C4B">
            <w:pPr>
              <w:tabs>
                <w:tab w:val="left" w:pos="6663"/>
              </w:tabs>
              <w:jc w:val="center"/>
              <w:rPr>
                <w:b/>
                <w:bCs/>
                <w:szCs w:val="24"/>
              </w:rPr>
            </w:pPr>
          </w:p>
        </w:tc>
        <w:tc>
          <w:tcPr>
            <w:tcW w:w="10114" w:type="dxa"/>
            <w:gridSpan w:val="6"/>
          </w:tcPr>
          <w:p w14:paraId="5A24BD9B" w14:textId="02C55606" w:rsidR="00C64C4B" w:rsidRPr="00E171A9" w:rsidRDefault="00C64C4B" w:rsidP="00C64C4B">
            <w:pPr>
              <w:tabs>
                <w:tab w:val="left" w:pos="6663"/>
              </w:tabs>
              <w:jc w:val="center"/>
              <w:rPr>
                <w:b/>
                <w:bCs/>
                <w:szCs w:val="24"/>
              </w:rPr>
            </w:pPr>
            <w:r w:rsidRPr="00E171A9">
              <w:rPr>
                <w:b/>
                <w:bCs/>
                <w:szCs w:val="24"/>
              </w:rPr>
              <w:t>Panevėžio miesto savivaldybės biudžetinėms ir viešosioms įstaigoms, kurių savininkė ar dalininkė yra Savivaldybė, Panevėžyje registruotoms nevyriausybinėms organizacijoms viso sezono metu</w:t>
            </w:r>
          </w:p>
        </w:tc>
      </w:tr>
      <w:tr w:rsidR="00C64C4B" w:rsidRPr="00E171A9" w14:paraId="29885B11" w14:textId="793B70B9" w:rsidTr="009727F6">
        <w:trPr>
          <w:gridAfter w:val="1"/>
          <w:wAfter w:w="14" w:type="dxa"/>
        </w:trPr>
        <w:tc>
          <w:tcPr>
            <w:tcW w:w="1464" w:type="dxa"/>
          </w:tcPr>
          <w:p w14:paraId="6C330423" w14:textId="7917252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7C329AF0" w14:textId="5856853D" w:rsidR="00C64C4B" w:rsidRPr="00E171A9" w:rsidRDefault="00C64C4B" w:rsidP="00C64C4B">
            <w:pPr>
              <w:tabs>
                <w:tab w:val="left" w:pos="6663"/>
              </w:tabs>
              <w:rPr>
                <w:szCs w:val="24"/>
              </w:rPr>
            </w:pPr>
            <w:r w:rsidRPr="00E171A9">
              <w:rPr>
                <w:szCs w:val="24"/>
              </w:rPr>
              <w:t>Arenos aikštės su I, II ir III aukšt</w:t>
            </w:r>
            <w:r w:rsidRPr="00E171A9">
              <w:rPr>
                <w:color w:val="000000" w:themeColor="text1"/>
                <w:szCs w:val="24"/>
              </w:rPr>
              <w:t>o sektoriais 301-312 nuoma</w:t>
            </w:r>
            <w:r w:rsidRPr="00E171A9">
              <w:rPr>
                <w:szCs w:val="24"/>
              </w:rPr>
              <w:t xml:space="preserve"> nuo 8.00 iki 24.00 val., kai į renginį nėra parduodami bilietai</w:t>
            </w:r>
          </w:p>
        </w:tc>
        <w:tc>
          <w:tcPr>
            <w:tcW w:w="1646" w:type="dxa"/>
          </w:tcPr>
          <w:p w14:paraId="3C6EDC81" w14:textId="4FC83BF6" w:rsidR="00C64C4B" w:rsidRPr="00E171A9" w:rsidRDefault="00C64C4B" w:rsidP="00C64C4B">
            <w:pPr>
              <w:tabs>
                <w:tab w:val="left" w:pos="6663"/>
              </w:tabs>
              <w:jc w:val="center"/>
              <w:rPr>
                <w:szCs w:val="24"/>
              </w:rPr>
            </w:pPr>
            <w:r w:rsidRPr="00E171A9">
              <w:rPr>
                <w:szCs w:val="24"/>
              </w:rPr>
              <w:t>1 val.</w:t>
            </w:r>
          </w:p>
        </w:tc>
        <w:tc>
          <w:tcPr>
            <w:tcW w:w="2268" w:type="dxa"/>
          </w:tcPr>
          <w:p w14:paraId="040E0953" w14:textId="2A85B482" w:rsidR="00C64C4B" w:rsidRPr="00E171A9" w:rsidRDefault="00C64C4B" w:rsidP="00C64C4B">
            <w:pPr>
              <w:tabs>
                <w:tab w:val="left" w:pos="6663"/>
              </w:tabs>
              <w:jc w:val="center"/>
              <w:rPr>
                <w:szCs w:val="24"/>
              </w:rPr>
            </w:pPr>
            <w:r w:rsidRPr="00E171A9">
              <w:rPr>
                <w:szCs w:val="24"/>
              </w:rPr>
              <w:t xml:space="preserve">80,00 </w:t>
            </w:r>
            <w:r w:rsidRPr="00E171A9">
              <w:t>Eur</w:t>
            </w:r>
          </w:p>
        </w:tc>
        <w:tc>
          <w:tcPr>
            <w:tcW w:w="2127" w:type="dxa"/>
          </w:tcPr>
          <w:p w14:paraId="1F338A4D" w14:textId="09BC095F" w:rsidR="00C64C4B" w:rsidRPr="00E171A9" w:rsidRDefault="000F2BBF" w:rsidP="00C64C4B">
            <w:pPr>
              <w:tabs>
                <w:tab w:val="left" w:pos="6663"/>
              </w:tabs>
              <w:jc w:val="center"/>
              <w:rPr>
                <w:szCs w:val="24"/>
              </w:rPr>
            </w:pPr>
            <w:r w:rsidRPr="00E171A9">
              <w:rPr>
                <w:szCs w:val="24"/>
              </w:rPr>
              <w:t>80,00 Eur</w:t>
            </w:r>
          </w:p>
        </w:tc>
        <w:tc>
          <w:tcPr>
            <w:tcW w:w="3354" w:type="dxa"/>
          </w:tcPr>
          <w:p w14:paraId="78605E3E" w14:textId="77777777" w:rsidR="00C64C4B" w:rsidRPr="00E171A9" w:rsidRDefault="00C64C4B" w:rsidP="00C64C4B">
            <w:pPr>
              <w:tabs>
                <w:tab w:val="left" w:pos="6663"/>
              </w:tabs>
              <w:jc w:val="center"/>
              <w:rPr>
                <w:szCs w:val="24"/>
              </w:rPr>
            </w:pPr>
          </w:p>
        </w:tc>
      </w:tr>
      <w:tr w:rsidR="00C64C4B" w:rsidRPr="00E171A9" w14:paraId="58FFF669" w14:textId="77777777" w:rsidTr="009727F6">
        <w:tc>
          <w:tcPr>
            <w:tcW w:w="2451" w:type="dxa"/>
            <w:gridSpan w:val="2"/>
          </w:tcPr>
          <w:p w14:paraId="1380B4D5" w14:textId="77777777" w:rsidR="00C64C4B" w:rsidRPr="00E171A9" w:rsidRDefault="00C64C4B" w:rsidP="00C64C4B">
            <w:pPr>
              <w:tabs>
                <w:tab w:val="left" w:pos="6663"/>
              </w:tabs>
              <w:jc w:val="center"/>
              <w:rPr>
                <w:b/>
                <w:bCs/>
                <w:szCs w:val="24"/>
              </w:rPr>
            </w:pPr>
          </w:p>
        </w:tc>
        <w:tc>
          <w:tcPr>
            <w:tcW w:w="2452" w:type="dxa"/>
          </w:tcPr>
          <w:p w14:paraId="0ABAF36D" w14:textId="77777777" w:rsidR="00C64C4B" w:rsidRPr="00E171A9" w:rsidRDefault="00C64C4B" w:rsidP="00C64C4B">
            <w:pPr>
              <w:tabs>
                <w:tab w:val="left" w:pos="6663"/>
              </w:tabs>
              <w:jc w:val="center"/>
              <w:rPr>
                <w:b/>
                <w:bCs/>
                <w:szCs w:val="24"/>
              </w:rPr>
            </w:pPr>
          </w:p>
        </w:tc>
        <w:tc>
          <w:tcPr>
            <w:tcW w:w="10114" w:type="dxa"/>
            <w:gridSpan w:val="6"/>
          </w:tcPr>
          <w:p w14:paraId="72CA6134" w14:textId="240C663D" w:rsidR="00C64C4B" w:rsidRPr="00E171A9" w:rsidRDefault="00C64C4B" w:rsidP="00C64C4B">
            <w:pPr>
              <w:tabs>
                <w:tab w:val="left" w:pos="6663"/>
              </w:tabs>
              <w:jc w:val="center"/>
              <w:rPr>
                <w:szCs w:val="24"/>
              </w:rPr>
            </w:pPr>
            <w:r w:rsidRPr="00E171A9">
              <w:rPr>
                <w:b/>
                <w:bCs/>
                <w:szCs w:val="24"/>
              </w:rPr>
              <w:t>Vidaus reklamos plotų nuoma</w:t>
            </w:r>
          </w:p>
        </w:tc>
      </w:tr>
      <w:tr w:rsidR="00C64C4B" w:rsidRPr="00E171A9" w14:paraId="241C7F14" w14:textId="41195817" w:rsidTr="009727F6">
        <w:trPr>
          <w:gridAfter w:val="1"/>
          <w:wAfter w:w="14" w:type="dxa"/>
        </w:trPr>
        <w:tc>
          <w:tcPr>
            <w:tcW w:w="1464" w:type="dxa"/>
          </w:tcPr>
          <w:p w14:paraId="0FBD1174" w14:textId="6133EA4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63535B68" w14:textId="5B9F33EA" w:rsidR="00C64C4B" w:rsidRPr="00E171A9" w:rsidRDefault="00C64C4B" w:rsidP="00C64C4B">
            <w:pPr>
              <w:tabs>
                <w:tab w:val="left" w:pos="6663"/>
              </w:tabs>
              <w:rPr>
                <w:szCs w:val="24"/>
              </w:rPr>
            </w:pPr>
            <w:r w:rsidRPr="00E171A9">
              <w:rPr>
                <w:szCs w:val="24"/>
              </w:rPr>
              <w:t>1 kv. m ploto vidaus reklamos nuoma</w:t>
            </w:r>
          </w:p>
        </w:tc>
        <w:tc>
          <w:tcPr>
            <w:tcW w:w="1646" w:type="dxa"/>
          </w:tcPr>
          <w:p w14:paraId="0FE6924B" w14:textId="1059185C" w:rsidR="00C64C4B" w:rsidRPr="00E171A9" w:rsidRDefault="00C64C4B" w:rsidP="00C64C4B">
            <w:pPr>
              <w:tabs>
                <w:tab w:val="left" w:pos="6663"/>
              </w:tabs>
              <w:jc w:val="center"/>
              <w:rPr>
                <w:szCs w:val="24"/>
              </w:rPr>
            </w:pPr>
            <w:r w:rsidRPr="00E171A9">
              <w:rPr>
                <w:szCs w:val="24"/>
              </w:rPr>
              <w:t>1 mėn.</w:t>
            </w:r>
          </w:p>
        </w:tc>
        <w:tc>
          <w:tcPr>
            <w:tcW w:w="2268" w:type="dxa"/>
          </w:tcPr>
          <w:p w14:paraId="1B86F973" w14:textId="2211EEFC" w:rsidR="00C64C4B" w:rsidRPr="00E171A9" w:rsidRDefault="00C64C4B" w:rsidP="00C64C4B">
            <w:pPr>
              <w:tabs>
                <w:tab w:val="left" w:pos="6663"/>
              </w:tabs>
              <w:jc w:val="center"/>
              <w:rPr>
                <w:szCs w:val="24"/>
              </w:rPr>
            </w:pPr>
            <w:r w:rsidRPr="00E171A9">
              <w:rPr>
                <w:szCs w:val="24"/>
              </w:rPr>
              <w:t xml:space="preserve">15,00 </w:t>
            </w:r>
            <w:r w:rsidRPr="00E171A9">
              <w:t>Eur</w:t>
            </w:r>
          </w:p>
        </w:tc>
        <w:tc>
          <w:tcPr>
            <w:tcW w:w="2127" w:type="dxa"/>
          </w:tcPr>
          <w:p w14:paraId="3D775E52" w14:textId="00D7808A" w:rsidR="00C64C4B" w:rsidRPr="00E171A9" w:rsidRDefault="000F2BBF" w:rsidP="00C64C4B">
            <w:pPr>
              <w:tabs>
                <w:tab w:val="left" w:pos="6663"/>
              </w:tabs>
              <w:jc w:val="center"/>
              <w:rPr>
                <w:szCs w:val="24"/>
              </w:rPr>
            </w:pPr>
            <w:r w:rsidRPr="00E171A9">
              <w:rPr>
                <w:szCs w:val="24"/>
              </w:rPr>
              <w:t>15,00 Eur</w:t>
            </w:r>
          </w:p>
        </w:tc>
        <w:tc>
          <w:tcPr>
            <w:tcW w:w="3354" w:type="dxa"/>
          </w:tcPr>
          <w:p w14:paraId="04554CBE" w14:textId="77777777" w:rsidR="00C64C4B" w:rsidRPr="00E171A9" w:rsidRDefault="00C64C4B" w:rsidP="00C64C4B">
            <w:pPr>
              <w:tabs>
                <w:tab w:val="left" w:pos="6663"/>
              </w:tabs>
              <w:jc w:val="center"/>
              <w:rPr>
                <w:szCs w:val="24"/>
              </w:rPr>
            </w:pPr>
          </w:p>
        </w:tc>
      </w:tr>
      <w:tr w:rsidR="00C64C4B" w:rsidRPr="00E171A9" w14:paraId="3AAB8747" w14:textId="576DB517" w:rsidTr="009727F6">
        <w:trPr>
          <w:gridAfter w:val="1"/>
          <w:wAfter w:w="14" w:type="dxa"/>
        </w:trPr>
        <w:tc>
          <w:tcPr>
            <w:tcW w:w="1464" w:type="dxa"/>
          </w:tcPr>
          <w:p w14:paraId="429E9A7B" w14:textId="6AAE756F"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5999314E" w14:textId="0BA96BFB" w:rsidR="00C64C4B" w:rsidRPr="00E171A9" w:rsidRDefault="00C64C4B" w:rsidP="00C64C4B">
            <w:pPr>
              <w:tabs>
                <w:tab w:val="left" w:pos="6663"/>
              </w:tabs>
              <w:rPr>
                <w:szCs w:val="24"/>
              </w:rPr>
            </w:pPr>
            <w:r w:rsidRPr="00E171A9">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1646" w:type="dxa"/>
          </w:tcPr>
          <w:p w14:paraId="65056842" w14:textId="782E93B2" w:rsidR="00C64C4B" w:rsidRPr="00E171A9" w:rsidRDefault="00C64C4B" w:rsidP="00C64C4B">
            <w:pPr>
              <w:tabs>
                <w:tab w:val="left" w:pos="6663"/>
              </w:tabs>
              <w:jc w:val="center"/>
              <w:rPr>
                <w:szCs w:val="24"/>
              </w:rPr>
            </w:pPr>
            <w:r w:rsidRPr="00E171A9">
              <w:rPr>
                <w:szCs w:val="24"/>
              </w:rPr>
              <w:t>1 mėn.</w:t>
            </w:r>
          </w:p>
        </w:tc>
        <w:tc>
          <w:tcPr>
            <w:tcW w:w="2268" w:type="dxa"/>
          </w:tcPr>
          <w:p w14:paraId="1B7D8D89" w14:textId="0E3D72A6" w:rsidR="00C64C4B" w:rsidRPr="00E171A9" w:rsidRDefault="00C64C4B" w:rsidP="00C64C4B">
            <w:pPr>
              <w:tabs>
                <w:tab w:val="left" w:pos="6663"/>
              </w:tabs>
              <w:jc w:val="center"/>
              <w:rPr>
                <w:szCs w:val="24"/>
              </w:rPr>
            </w:pPr>
            <w:r w:rsidRPr="00E171A9">
              <w:rPr>
                <w:szCs w:val="24"/>
              </w:rPr>
              <w:t xml:space="preserve">13,00 </w:t>
            </w:r>
            <w:r w:rsidRPr="00E171A9">
              <w:t>Eur</w:t>
            </w:r>
          </w:p>
        </w:tc>
        <w:tc>
          <w:tcPr>
            <w:tcW w:w="2127" w:type="dxa"/>
          </w:tcPr>
          <w:p w14:paraId="35664257" w14:textId="3738D3C2" w:rsidR="00C64C4B" w:rsidRPr="00E171A9" w:rsidRDefault="000F2BBF" w:rsidP="00C64C4B">
            <w:pPr>
              <w:tabs>
                <w:tab w:val="left" w:pos="6663"/>
              </w:tabs>
              <w:jc w:val="center"/>
              <w:rPr>
                <w:szCs w:val="24"/>
              </w:rPr>
            </w:pPr>
            <w:r w:rsidRPr="00E171A9">
              <w:rPr>
                <w:szCs w:val="24"/>
              </w:rPr>
              <w:t>13,00 Eur</w:t>
            </w:r>
          </w:p>
        </w:tc>
        <w:tc>
          <w:tcPr>
            <w:tcW w:w="3354" w:type="dxa"/>
          </w:tcPr>
          <w:p w14:paraId="26C929AB" w14:textId="77777777" w:rsidR="00C64C4B" w:rsidRPr="00E171A9" w:rsidRDefault="00C64C4B" w:rsidP="00C64C4B">
            <w:pPr>
              <w:tabs>
                <w:tab w:val="left" w:pos="6663"/>
              </w:tabs>
              <w:jc w:val="center"/>
              <w:rPr>
                <w:szCs w:val="24"/>
              </w:rPr>
            </w:pPr>
          </w:p>
        </w:tc>
      </w:tr>
      <w:tr w:rsidR="00C64C4B" w:rsidRPr="00E171A9" w14:paraId="0C115FD2" w14:textId="0E5057B2" w:rsidTr="009727F6">
        <w:trPr>
          <w:gridAfter w:val="1"/>
          <w:wAfter w:w="14" w:type="dxa"/>
        </w:trPr>
        <w:tc>
          <w:tcPr>
            <w:tcW w:w="1464" w:type="dxa"/>
          </w:tcPr>
          <w:p w14:paraId="29CD8A9D" w14:textId="77AA7B87"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4D4B7935" w14:textId="0A94DC60" w:rsidR="00C64C4B" w:rsidRPr="00E171A9" w:rsidRDefault="00C64C4B" w:rsidP="00C64C4B">
            <w:pPr>
              <w:tabs>
                <w:tab w:val="left" w:pos="6663"/>
              </w:tabs>
              <w:rPr>
                <w:szCs w:val="24"/>
              </w:rPr>
            </w:pPr>
            <w:r w:rsidRPr="00E171A9">
              <w:rPr>
                <w:szCs w:val="24"/>
              </w:rPr>
              <w:t xml:space="preserve">Mobilusis reklaminis tentas / stendas renginiui nuo 8 iki 24 val. </w:t>
            </w:r>
          </w:p>
        </w:tc>
        <w:tc>
          <w:tcPr>
            <w:tcW w:w="1646" w:type="dxa"/>
          </w:tcPr>
          <w:p w14:paraId="6375CDBA" w14:textId="51FC7EA9" w:rsidR="00C64C4B" w:rsidRPr="00E171A9" w:rsidRDefault="00C64C4B" w:rsidP="00C64C4B">
            <w:pPr>
              <w:tabs>
                <w:tab w:val="left" w:pos="6663"/>
              </w:tabs>
              <w:jc w:val="center"/>
              <w:rPr>
                <w:szCs w:val="24"/>
              </w:rPr>
            </w:pPr>
            <w:r w:rsidRPr="00E171A9">
              <w:rPr>
                <w:szCs w:val="24"/>
              </w:rPr>
              <w:t>1 renginys</w:t>
            </w:r>
          </w:p>
        </w:tc>
        <w:tc>
          <w:tcPr>
            <w:tcW w:w="2268" w:type="dxa"/>
          </w:tcPr>
          <w:p w14:paraId="396252DB" w14:textId="1A2CBDBB" w:rsidR="00C64C4B" w:rsidRPr="00E171A9" w:rsidRDefault="00C64C4B" w:rsidP="00C64C4B">
            <w:pPr>
              <w:tabs>
                <w:tab w:val="left" w:pos="6663"/>
              </w:tabs>
              <w:jc w:val="center"/>
              <w:rPr>
                <w:szCs w:val="24"/>
              </w:rPr>
            </w:pPr>
            <w:r w:rsidRPr="00E171A9">
              <w:rPr>
                <w:szCs w:val="24"/>
              </w:rPr>
              <w:t xml:space="preserve">30,00 </w:t>
            </w:r>
            <w:r w:rsidRPr="00E171A9">
              <w:t>Eur</w:t>
            </w:r>
          </w:p>
        </w:tc>
        <w:tc>
          <w:tcPr>
            <w:tcW w:w="2127" w:type="dxa"/>
          </w:tcPr>
          <w:p w14:paraId="7377E463" w14:textId="6907F1F1" w:rsidR="00C64C4B" w:rsidRPr="00E171A9" w:rsidRDefault="000F2BBF" w:rsidP="00C64C4B">
            <w:pPr>
              <w:tabs>
                <w:tab w:val="left" w:pos="6663"/>
              </w:tabs>
              <w:jc w:val="center"/>
              <w:rPr>
                <w:szCs w:val="24"/>
              </w:rPr>
            </w:pPr>
            <w:r w:rsidRPr="00E171A9">
              <w:rPr>
                <w:szCs w:val="24"/>
              </w:rPr>
              <w:t>30,00 Eur</w:t>
            </w:r>
          </w:p>
        </w:tc>
        <w:tc>
          <w:tcPr>
            <w:tcW w:w="3354" w:type="dxa"/>
          </w:tcPr>
          <w:p w14:paraId="3B410196" w14:textId="77777777" w:rsidR="00C64C4B" w:rsidRPr="00E171A9" w:rsidRDefault="00C64C4B" w:rsidP="00C64C4B">
            <w:pPr>
              <w:tabs>
                <w:tab w:val="left" w:pos="6663"/>
              </w:tabs>
              <w:jc w:val="center"/>
              <w:rPr>
                <w:szCs w:val="24"/>
              </w:rPr>
            </w:pPr>
          </w:p>
        </w:tc>
      </w:tr>
      <w:tr w:rsidR="00C64C4B" w:rsidRPr="00E171A9" w14:paraId="42E97980" w14:textId="47E69AA1" w:rsidTr="009727F6">
        <w:trPr>
          <w:gridAfter w:val="1"/>
          <w:wAfter w:w="14" w:type="dxa"/>
        </w:trPr>
        <w:tc>
          <w:tcPr>
            <w:tcW w:w="1464" w:type="dxa"/>
          </w:tcPr>
          <w:p w14:paraId="7730A5E2" w14:textId="4B588F21"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2058CC29" w14:textId="092F9F3A" w:rsidR="00C64C4B" w:rsidRPr="00E171A9" w:rsidRDefault="00C64C4B" w:rsidP="00C64C4B">
            <w:pPr>
              <w:tabs>
                <w:tab w:val="left" w:pos="6663"/>
              </w:tabs>
              <w:rPr>
                <w:szCs w:val="24"/>
              </w:rPr>
            </w:pPr>
            <w:r w:rsidRPr="00E171A9">
              <w:rPr>
                <w:szCs w:val="24"/>
              </w:rPr>
              <w:t xml:space="preserve">Iki 5 min. bendros trukmės vaizdo reklama arenos vaizdo kube renginio metu </w:t>
            </w:r>
          </w:p>
        </w:tc>
        <w:tc>
          <w:tcPr>
            <w:tcW w:w="1646" w:type="dxa"/>
          </w:tcPr>
          <w:p w14:paraId="099CFA85" w14:textId="340B2E19" w:rsidR="00C64C4B" w:rsidRPr="00E171A9" w:rsidRDefault="00C64C4B" w:rsidP="00C64C4B">
            <w:pPr>
              <w:tabs>
                <w:tab w:val="left" w:pos="6663"/>
              </w:tabs>
              <w:jc w:val="center"/>
              <w:rPr>
                <w:szCs w:val="24"/>
              </w:rPr>
            </w:pPr>
            <w:r w:rsidRPr="00E171A9">
              <w:rPr>
                <w:szCs w:val="24"/>
              </w:rPr>
              <w:t>1 renginys</w:t>
            </w:r>
          </w:p>
        </w:tc>
        <w:tc>
          <w:tcPr>
            <w:tcW w:w="2268" w:type="dxa"/>
          </w:tcPr>
          <w:p w14:paraId="66436794" w14:textId="560E2B3F" w:rsidR="00C64C4B" w:rsidRPr="00E171A9" w:rsidRDefault="00C64C4B" w:rsidP="00C64C4B">
            <w:pPr>
              <w:tabs>
                <w:tab w:val="left" w:pos="6663"/>
              </w:tabs>
              <w:jc w:val="center"/>
              <w:rPr>
                <w:szCs w:val="24"/>
              </w:rPr>
            </w:pPr>
            <w:r w:rsidRPr="00E171A9">
              <w:rPr>
                <w:szCs w:val="24"/>
              </w:rPr>
              <w:t xml:space="preserve">30,00 </w:t>
            </w:r>
            <w:r w:rsidRPr="00E171A9">
              <w:t>Eur</w:t>
            </w:r>
          </w:p>
        </w:tc>
        <w:tc>
          <w:tcPr>
            <w:tcW w:w="2127" w:type="dxa"/>
          </w:tcPr>
          <w:p w14:paraId="5D926EFE" w14:textId="25883093" w:rsidR="00C64C4B" w:rsidRPr="00E171A9" w:rsidRDefault="000F2BBF" w:rsidP="00C64C4B">
            <w:pPr>
              <w:tabs>
                <w:tab w:val="left" w:pos="6663"/>
              </w:tabs>
              <w:jc w:val="center"/>
              <w:rPr>
                <w:szCs w:val="24"/>
              </w:rPr>
            </w:pPr>
            <w:r w:rsidRPr="00E171A9">
              <w:rPr>
                <w:szCs w:val="24"/>
              </w:rPr>
              <w:t>30,00 Eur</w:t>
            </w:r>
          </w:p>
        </w:tc>
        <w:tc>
          <w:tcPr>
            <w:tcW w:w="3354" w:type="dxa"/>
          </w:tcPr>
          <w:p w14:paraId="74C6E2BC" w14:textId="77777777" w:rsidR="00C64C4B" w:rsidRPr="00E171A9" w:rsidRDefault="00C64C4B" w:rsidP="00C64C4B">
            <w:pPr>
              <w:tabs>
                <w:tab w:val="left" w:pos="6663"/>
              </w:tabs>
              <w:jc w:val="center"/>
              <w:rPr>
                <w:szCs w:val="24"/>
              </w:rPr>
            </w:pPr>
          </w:p>
        </w:tc>
      </w:tr>
      <w:tr w:rsidR="00C64C4B" w:rsidRPr="00E171A9" w14:paraId="4A2A3719" w14:textId="0CF534BF" w:rsidTr="009727F6">
        <w:trPr>
          <w:gridAfter w:val="1"/>
          <w:wAfter w:w="14" w:type="dxa"/>
        </w:trPr>
        <w:tc>
          <w:tcPr>
            <w:tcW w:w="1464" w:type="dxa"/>
          </w:tcPr>
          <w:p w14:paraId="2B817D72" w14:textId="45B107F5"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21B63890" w14:textId="2075DB80" w:rsidR="00C64C4B" w:rsidRPr="00E171A9" w:rsidRDefault="00C64C4B" w:rsidP="00C64C4B">
            <w:pPr>
              <w:tabs>
                <w:tab w:val="left" w:pos="6663"/>
              </w:tabs>
              <w:rPr>
                <w:szCs w:val="24"/>
              </w:rPr>
            </w:pPr>
            <w:r w:rsidRPr="00E171A9">
              <w:rPr>
                <w:szCs w:val="24"/>
              </w:rPr>
              <w:t>Iki 5 min. bendros trukmės vaizdo reklama arenos vaizdo kube kiekvieno renginio metu</w:t>
            </w:r>
          </w:p>
        </w:tc>
        <w:tc>
          <w:tcPr>
            <w:tcW w:w="1646" w:type="dxa"/>
          </w:tcPr>
          <w:p w14:paraId="66A49DFD" w14:textId="315380A7" w:rsidR="00C64C4B" w:rsidRPr="00E171A9" w:rsidRDefault="00C64C4B" w:rsidP="00C64C4B">
            <w:pPr>
              <w:tabs>
                <w:tab w:val="left" w:pos="6663"/>
              </w:tabs>
              <w:jc w:val="center"/>
              <w:rPr>
                <w:szCs w:val="24"/>
              </w:rPr>
            </w:pPr>
            <w:r w:rsidRPr="00E171A9">
              <w:rPr>
                <w:szCs w:val="24"/>
              </w:rPr>
              <w:t>1 mėn.</w:t>
            </w:r>
          </w:p>
        </w:tc>
        <w:tc>
          <w:tcPr>
            <w:tcW w:w="2268" w:type="dxa"/>
          </w:tcPr>
          <w:p w14:paraId="544DDD28" w14:textId="5EF6B7E8" w:rsidR="00C64C4B" w:rsidRPr="00E171A9" w:rsidRDefault="00C64C4B" w:rsidP="00C64C4B">
            <w:pPr>
              <w:tabs>
                <w:tab w:val="left" w:pos="6663"/>
              </w:tabs>
              <w:jc w:val="center"/>
              <w:rPr>
                <w:szCs w:val="24"/>
              </w:rPr>
            </w:pPr>
            <w:r w:rsidRPr="00E171A9">
              <w:rPr>
                <w:szCs w:val="24"/>
              </w:rPr>
              <w:t xml:space="preserve">300,00 </w:t>
            </w:r>
            <w:r w:rsidRPr="00E171A9">
              <w:t>Eur</w:t>
            </w:r>
          </w:p>
        </w:tc>
        <w:tc>
          <w:tcPr>
            <w:tcW w:w="2127" w:type="dxa"/>
          </w:tcPr>
          <w:p w14:paraId="30BCA73C" w14:textId="3486C49C" w:rsidR="00C64C4B" w:rsidRPr="00E171A9" w:rsidRDefault="000F2BBF" w:rsidP="00C64C4B">
            <w:pPr>
              <w:tabs>
                <w:tab w:val="left" w:pos="6663"/>
              </w:tabs>
              <w:jc w:val="center"/>
              <w:rPr>
                <w:szCs w:val="24"/>
              </w:rPr>
            </w:pPr>
            <w:r w:rsidRPr="00E171A9">
              <w:rPr>
                <w:szCs w:val="24"/>
              </w:rPr>
              <w:t>300,00</w:t>
            </w:r>
            <w:r w:rsidR="00797FC3" w:rsidRPr="00E171A9">
              <w:rPr>
                <w:szCs w:val="24"/>
              </w:rPr>
              <w:t xml:space="preserve"> Eur</w:t>
            </w:r>
          </w:p>
        </w:tc>
        <w:tc>
          <w:tcPr>
            <w:tcW w:w="3354" w:type="dxa"/>
          </w:tcPr>
          <w:p w14:paraId="35F52CF9" w14:textId="5F1ED75E" w:rsidR="00C64C4B" w:rsidRPr="00E171A9" w:rsidRDefault="00C64C4B" w:rsidP="00C64C4B">
            <w:pPr>
              <w:tabs>
                <w:tab w:val="left" w:pos="6663"/>
              </w:tabs>
              <w:jc w:val="center"/>
              <w:rPr>
                <w:szCs w:val="24"/>
              </w:rPr>
            </w:pPr>
          </w:p>
        </w:tc>
      </w:tr>
      <w:tr w:rsidR="00C64C4B" w:rsidRPr="00E171A9" w14:paraId="44133CD3" w14:textId="19CB1F08" w:rsidTr="009727F6">
        <w:trPr>
          <w:gridAfter w:val="1"/>
          <w:wAfter w:w="14" w:type="dxa"/>
        </w:trPr>
        <w:tc>
          <w:tcPr>
            <w:tcW w:w="1464" w:type="dxa"/>
          </w:tcPr>
          <w:p w14:paraId="68CA6D4E" w14:textId="33B2C592"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38D02C8B" w14:textId="41790321" w:rsidR="00C64C4B" w:rsidRPr="00E171A9" w:rsidRDefault="00C64C4B" w:rsidP="00C64C4B">
            <w:pPr>
              <w:tabs>
                <w:tab w:val="left" w:pos="6663"/>
              </w:tabs>
              <w:rPr>
                <w:szCs w:val="24"/>
              </w:rPr>
            </w:pPr>
            <w:r w:rsidRPr="00E171A9">
              <w:rPr>
                <w:szCs w:val="24"/>
              </w:rPr>
              <w:t>Iki 5 min. bendros trukmės vaizdo reklama arenos vaizdo kube ir I aukšto TV sistemoje renginio metu</w:t>
            </w:r>
          </w:p>
        </w:tc>
        <w:tc>
          <w:tcPr>
            <w:tcW w:w="1646" w:type="dxa"/>
          </w:tcPr>
          <w:p w14:paraId="254996DB" w14:textId="0D7CDC17" w:rsidR="00C64C4B" w:rsidRPr="00E171A9" w:rsidRDefault="00C64C4B" w:rsidP="00C64C4B">
            <w:pPr>
              <w:tabs>
                <w:tab w:val="left" w:pos="6663"/>
              </w:tabs>
              <w:jc w:val="center"/>
              <w:rPr>
                <w:szCs w:val="24"/>
              </w:rPr>
            </w:pPr>
            <w:r w:rsidRPr="00E171A9">
              <w:rPr>
                <w:szCs w:val="24"/>
              </w:rPr>
              <w:t>1 renginys</w:t>
            </w:r>
          </w:p>
        </w:tc>
        <w:tc>
          <w:tcPr>
            <w:tcW w:w="2268" w:type="dxa"/>
          </w:tcPr>
          <w:p w14:paraId="132D188B" w14:textId="262B3C4A"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51A278D4" w14:textId="1736CB77" w:rsidR="00C64C4B" w:rsidRPr="00E171A9" w:rsidRDefault="008D3B11" w:rsidP="00C64C4B">
            <w:pPr>
              <w:tabs>
                <w:tab w:val="left" w:pos="6663"/>
              </w:tabs>
              <w:jc w:val="center"/>
              <w:rPr>
                <w:szCs w:val="24"/>
              </w:rPr>
            </w:pPr>
            <w:r w:rsidRPr="00E171A9">
              <w:rPr>
                <w:szCs w:val="24"/>
              </w:rPr>
              <w:t>50,00 Eur</w:t>
            </w:r>
          </w:p>
        </w:tc>
        <w:tc>
          <w:tcPr>
            <w:tcW w:w="3354" w:type="dxa"/>
          </w:tcPr>
          <w:p w14:paraId="20722FD4" w14:textId="77777777" w:rsidR="00C64C4B" w:rsidRPr="00E171A9" w:rsidRDefault="00C64C4B" w:rsidP="00C64C4B">
            <w:pPr>
              <w:tabs>
                <w:tab w:val="left" w:pos="6663"/>
              </w:tabs>
              <w:jc w:val="center"/>
              <w:rPr>
                <w:szCs w:val="24"/>
              </w:rPr>
            </w:pPr>
          </w:p>
        </w:tc>
      </w:tr>
      <w:tr w:rsidR="00C64C4B" w:rsidRPr="00E171A9" w14:paraId="6C331C10" w14:textId="57A19B26" w:rsidTr="009727F6">
        <w:trPr>
          <w:gridAfter w:val="1"/>
          <w:wAfter w:w="14" w:type="dxa"/>
        </w:trPr>
        <w:tc>
          <w:tcPr>
            <w:tcW w:w="1464" w:type="dxa"/>
          </w:tcPr>
          <w:p w14:paraId="50AFEBD2" w14:textId="7A1EC0DB"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07F6AC43" w14:textId="2ABD9767" w:rsidR="00C64C4B" w:rsidRPr="00E171A9" w:rsidRDefault="00C64C4B" w:rsidP="00C64C4B">
            <w:pPr>
              <w:tabs>
                <w:tab w:val="left" w:pos="6663"/>
              </w:tabs>
              <w:rPr>
                <w:szCs w:val="24"/>
              </w:rPr>
            </w:pPr>
            <w:r w:rsidRPr="00E171A9">
              <w:rPr>
                <w:szCs w:val="24"/>
              </w:rPr>
              <w:t>Iki 5 min. bendros trukmės vaizdo reklama arenos vaizdo kube ir I aukšto TV sistemoje kiekvieno renginio metu</w:t>
            </w:r>
          </w:p>
        </w:tc>
        <w:tc>
          <w:tcPr>
            <w:tcW w:w="1646" w:type="dxa"/>
          </w:tcPr>
          <w:p w14:paraId="1D3B3912" w14:textId="3E6490E8" w:rsidR="00C64C4B" w:rsidRPr="00E171A9" w:rsidRDefault="00C64C4B" w:rsidP="00C64C4B">
            <w:pPr>
              <w:tabs>
                <w:tab w:val="left" w:pos="6663"/>
              </w:tabs>
              <w:jc w:val="center"/>
              <w:rPr>
                <w:szCs w:val="24"/>
              </w:rPr>
            </w:pPr>
            <w:r w:rsidRPr="00E171A9">
              <w:rPr>
                <w:szCs w:val="24"/>
              </w:rPr>
              <w:t>1 mėn.</w:t>
            </w:r>
          </w:p>
        </w:tc>
        <w:tc>
          <w:tcPr>
            <w:tcW w:w="2268" w:type="dxa"/>
          </w:tcPr>
          <w:p w14:paraId="040919E5" w14:textId="0D282544" w:rsidR="00C64C4B" w:rsidRPr="00E171A9" w:rsidRDefault="00C64C4B" w:rsidP="00C64C4B">
            <w:pPr>
              <w:tabs>
                <w:tab w:val="left" w:pos="6663"/>
              </w:tabs>
              <w:rPr>
                <w:szCs w:val="24"/>
              </w:rPr>
            </w:pPr>
            <w:r w:rsidRPr="00E171A9">
              <w:rPr>
                <w:szCs w:val="24"/>
              </w:rPr>
              <w:t xml:space="preserve">           </w:t>
            </w:r>
            <w:r w:rsidRPr="005151CD">
              <w:rPr>
                <w:szCs w:val="24"/>
              </w:rPr>
              <w:t xml:space="preserve">500,00 </w:t>
            </w:r>
            <w:r w:rsidRPr="005151CD">
              <w:t>Eur</w:t>
            </w:r>
            <w:r w:rsidRPr="00E171A9">
              <w:t xml:space="preserve"> </w:t>
            </w:r>
          </w:p>
        </w:tc>
        <w:tc>
          <w:tcPr>
            <w:tcW w:w="2127" w:type="dxa"/>
          </w:tcPr>
          <w:p w14:paraId="2FFEBEB4" w14:textId="20D75C05" w:rsidR="00C64C4B" w:rsidRPr="00E171A9" w:rsidRDefault="008D3B11" w:rsidP="008D3B11">
            <w:pPr>
              <w:tabs>
                <w:tab w:val="left" w:pos="6663"/>
              </w:tabs>
              <w:jc w:val="center"/>
              <w:rPr>
                <w:szCs w:val="24"/>
              </w:rPr>
            </w:pPr>
            <w:r w:rsidRPr="00E171A9">
              <w:rPr>
                <w:szCs w:val="24"/>
              </w:rPr>
              <w:t>500,00 Eur</w:t>
            </w:r>
          </w:p>
        </w:tc>
        <w:tc>
          <w:tcPr>
            <w:tcW w:w="3354" w:type="dxa"/>
          </w:tcPr>
          <w:p w14:paraId="6DC9F76A" w14:textId="77777777" w:rsidR="00C64C4B" w:rsidRPr="00E171A9" w:rsidRDefault="00C64C4B" w:rsidP="00C64C4B">
            <w:pPr>
              <w:tabs>
                <w:tab w:val="left" w:pos="6663"/>
              </w:tabs>
              <w:rPr>
                <w:szCs w:val="24"/>
              </w:rPr>
            </w:pPr>
          </w:p>
        </w:tc>
      </w:tr>
      <w:tr w:rsidR="00C64C4B" w:rsidRPr="00E171A9" w14:paraId="5365B483" w14:textId="77777777" w:rsidTr="009727F6">
        <w:tc>
          <w:tcPr>
            <w:tcW w:w="2451" w:type="dxa"/>
            <w:gridSpan w:val="2"/>
          </w:tcPr>
          <w:p w14:paraId="612C0C04" w14:textId="77777777" w:rsidR="00C64C4B" w:rsidRPr="00E171A9" w:rsidRDefault="00C64C4B" w:rsidP="00C64C4B">
            <w:pPr>
              <w:tabs>
                <w:tab w:val="left" w:pos="6663"/>
              </w:tabs>
              <w:jc w:val="center"/>
              <w:rPr>
                <w:b/>
                <w:bCs/>
                <w:szCs w:val="24"/>
              </w:rPr>
            </w:pPr>
          </w:p>
        </w:tc>
        <w:tc>
          <w:tcPr>
            <w:tcW w:w="2452" w:type="dxa"/>
          </w:tcPr>
          <w:p w14:paraId="5376DF97" w14:textId="77777777" w:rsidR="00C64C4B" w:rsidRPr="00E171A9" w:rsidRDefault="00C64C4B" w:rsidP="00C64C4B">
            <w:pPr>
              <w:tabs>
                <w:tab w:val="left" w:pos="6663"/>
              </w:tabs>
              <w:jc w:val="center"/>
              <w:rPr>
                <w:b/>
                <w:bCs/>
                <w:szCs w:val="24"/>
              </w:rPr>
            </w:pPr>
          </w:p>
        </w:tc>
        <w:tc>
          <w:tcPr>
            <w:tcW w:w="10114" w:type="dxa"/>
            <w:gridSpan w:val="6"/>
          </w:tcPr>
          <w:p w14:paraId="532F29DC" w14:textId="78258BF3" w:rsidR="00C64C4B" w:rsidRPr="00E171A9" w:rsidRDefault="00C64C4B" w:rsidP="00C64C4B">
            <w:pPr>
              <w:tabs>
                <w:tab w:val="left" w:pos="6663"/>
              </w:tabs>
              <w:jc w:val="center"/>
              <w:rPr>
                <w:b/>
                <w:bCs/>
                <w:szCs w:val="24"/>
              </w:rPr>
            </w:pPr>
            <w:r w:rsidRPr="00E171A9">
              <w:rPr>
                <w:b/>
                <w:bCs/>
                <w:szCs w:val="24"/>
              </w:rPr>
              <w:t>Kitų arenos erdvių ir inventoriaus nuoma</w:t>
            </w:r>
          </w:p>
        </w:tc>
      </w:tr>
      <w:tr w:rsidR="00C64C4B" w:rsidRPr="00E171A9" w14:paraId="69EEE777" w14:textId="126C7681" w:rsidTr="009727F6">
        <w:trPr>
          <w:gridAfter w:val="1"/>
          <w:wAfter w:w="14" w:type="dxa"/>
        </w:trPr>
        <w:tc>
          <w:tcPr>
            <w:tcW w:w="1464" w:type="dxa"/>
          </w:tcPr>
          <w:p w14:paraId="3C7C4011" w14:textId="39DF94F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05B2AB1D" w14:textId="6423DB1C" w:rsidR="00C64C4B" w:rsidRPr="00E171A9" w:rsidRDefault="00C64C4B" w:rsidP="00C64C4B">
            <w:pPr>
              <w:tabs>
                <w:tab w:val="left" w:pos="6663"/>
              </w:tabs>
              <w:rPr>
                <w:szCs w:val="24"/>
              </w:rPr>
            </w:pPr>
            <w:r w:rsidRPr="00E171A9">
              <w:rPr>
                <w:rFonts w:eastAsia="Calibri"/>
                <w:szCs w:val="24"/>
              </w:rPr>
              <w:t>Persirengimo rūbinė</w:t>
            </w:r>
          </w:p>
        </w:tc>
        <w:tc>
          <w:tcPr>
            <w:tcW w:w="1646" w:type="dxa"/>
          </w:tcPr>
          <w:p w14:paraId="325B3055" w14:textId="0F978700" w:rsidR="00C64C4B" w:rsidRPr="00E171A9" w:rsidRDefault="00C64C4B" w:rsidP="00C64C4B">
            <w:pPr>
              <w:tabs>
                <w:tab w:val="left" w:pos="6663"/>
              </w:tabs>
              <w:jc w:val="center"/>
              <w:rPr>
                <w:szCs w:val="24"/>
              </w:rPr>
            </w:pPr>
            <w:r w:rsidRPr="00E171A9">
              <w:rPr>
                <w:szCs w:val="24"/>
              </w:rPr>
              <w:t>1 val.</w:t>
            </w:r>
          </w:p>
        </w:tc>
        <w:tc>
          <w:tcPr>
            <w:tcW w:w="2268" w:type="dxa"/>
          </w:tcPr>
          <w:p w14:paraId="6F59FA94" w14:textId="604BF66B" w:rsidR="00C64C4B" w:rsidRPr="00E171A9" w:rsidRDefault="00C64C4B" w:rsidP="00C64C4B">
            <w:pPr>
              <w:tabs>
                <w:tab w:val="left" w:pos="6663"/>
              </w:tabs>
              <w:jc w:val="center"/>
              <w:rPr>
                <w:szCs w:val="24"/>
              </w:rPr>
            </w:pPr>
            <w:r w:rsidRPr="00E171A9">
              <w:rPr>
                <w:szCs w:val="24"/>
              </w:rPr>
              <w:t xml:space="preserve">5,00 </w:t>
            </w:r>
            <w:r w:rsidRPr="00E171A9">
              <w:t>Eur</w:t>
            </w:r>
          </w:p>
        </w:tc>
        <w:tc>
          <w:tcPr>
            <w:tcW w:w="2127" w:type="dxa"/>
          </w:tcPr>
          <w:p w14:paraId="333359C6" w14:textId="6DDDBB04" w:rsidR="00C64C4B" w:rsidRPr="00E171A9" w:rsidRDefault="008D3B11" w:rsidP="00C64C4B">
            <w:pPr>
              <w:tabs>
                <w:tab w:val="left" w:pos="6663"/>
              </w:tabs>
              <w:jc w:val="center"/>
              <w:rPr>
                <w:szCs w:val="24"/>
              </w:rPr>
            </w:pPr>
            <w:r w:rsidRPr="00E171A9">
              <w:rPr>
                <w:szCs w:val="24"/>
              </w:rPr>
              <w:t>5,00 Eur</w:t>
            </w:r>
          </w:p>
        </w:tc>
        <w:tc>
          <w:tcPr>
            <w:tcW w:w="3354" w:type="dxa"/>
          </w:tcPr>
          <w:p w14:paraId="660AF3C0" w14:textId="77777777" w:rsidR="00C64C4B" w:rsidRPr="00E171A9" w:rsidRDefault="00C64C4B" w:rsidP="00C64C4B">
            <w:pPr>
              <w:tabs>
                <w:tab w:val="left" w:pos="6663"/>
              </w:tabs>
              <w:jc w:val="center"/>
              <w:rPr>
                <w:szCs w:val="24"/>
              </w:rPr>
            </w:pPr>
          </w:p>
        </w:tc>
      </w:tr>
      <w:tr w:rsidR="00C64C4B" w:rsidRPr="00E171A9" w14:paraId="6F7F79D3" w14:textId="4D35F221" w:rsidTr="009727F6">
        <w:trPr>
          <w:gridAfter w:val="1"/>
          <w:wAfter w:w="14" w:type="dxa"/>
        </w:trPr>
        <w:tc>
          <w:tcPr>
            <w:tcW w:w="1464" w:type="dxa"/>
          </w:tcPr>
          <w:p w14:paraId="4C356956" w14:textId="73F51221"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3816F830" w14:textId="02B95FDE" w:rsidR="00C64C4B" w:rsidRPr="00E171A9" w:rsidRDefault="00C64C4B" w:rsidP="00C64C4B">
            <w:pPr>
              <w:tabs>
                <w:tab w:val="left" w:pos="6663"/>
              </w:tabs>
              <w:rPr>
                <w:szCs w:val="24"/>
              </w:rPr>
            </w:pPr>
            <w:r w:rsidRPr="00E171A9">
              <w:rPr>
                <w:szCs w:val="24"/>
              </w:rPr>
              <w:t xml:space="preserve">I aukšto bilietų kasos patalpos </w:t>
            </w:r>
          </w:p>
        </w:tc>
        <w:tc>
          <w:tcPr>
            <w:tcW w:w="1646" w:type="dxa"/>
          </w:tcPr>
          <w:p w14:paraId="643C0B26" w14:textId="6314265E" w:rsidR="00C64C4B" w:rsidRPr="00E171A9" w:rsidRDefault="00C64C4B" w:rsidP="00C64C4B">
            <w:pPr>
              <w:tabs>
                <w:tab w:val="left" w:pos="6663"/>
              </w:tabs>
              <w:jc w:val="center"/>
              <w:rPr>
                <w:szCs w:val="24"/>
              </w:rPr>
            </w:pPr>
            <w:r w:rsidRPr="00E171A9">
              <w:rPr>
                <w:szCs w:val="24"/>
              </w:rPr>
              <w:t>1 val.</w:t>
            </w:r>
          </w:p>
        </w:tc>
        <w:tc>
          <w:tcPr>
            <w:tcW w:w="2268" w:type="dxa"/>
          </w:tcPr>
          <w:p w14:paraId="6E84961B" w14:textId="7C4B6B8E" w:rsidR="00C64C4B" w:rsidRPr="00E171A9" w:rsidRDefault="00C64C4B" w:rsidP="00C64C4B">
            <w:pPr>
              <w:tabs>
                <w:tab w:val="left" w:pos="6663"/>
              </w:tabs>
              <w:jc w:val="center"/>
              <w:rPr>
                <w:szCs w:val="24"/>
              </w:rPr>
            </w:pPr>
            <w:r w:rsidRPr="00E171A9">
              <w:rPr>
                <w:szCs w:val="24"/>
              </w:rPr>
              <w:t xml:space="preserve">10,00 </w:t>
            </w:r>
            <w:r w:rsidRPr="00E171A9">
              <w:t>Eur</w:t>
            </w:r>
          </w:p>
        </w:tc>
        <w:tc>
          <w:tcPr>
            <w:tcW w:w="2127" w:type="dxa"/>
          </w:tcPr>
          <w:p w14:paraId="47E87CB6" w14:textId="22851118" w:rsidR="00C64C4B" w:rsidRPr="00E171A9" w:rsidRDefault="008D3B11" w:rsidP="00C64C4B">
            <w:pPr>
              <w:tabs>
                <w:tab w:val="left" w:pos="6663"/>
              </w:tabs>
              <w:jc w:val="center"/>
              <w:rPr>
                <w:szCs w:val="24"/>
              </w:rPr>
            </w:pPr>
            <w:r w:rsidRPr="00E171A9">
              <w:rPr>
                <w:szCs w:val="24"/>
              </w:rPr>
              <w:t>10,00 Eur</w:t>
            </w:r>
          </w:p>
        </w:tc>
        <w:tc>
          <w:tcPr>
            <w:tcW w:w="3354" w:type="dxa"/>
          </w:tcPr>
          <w:p w14:paraId="2996AC9D" w14:textId="77777777" w:rsidR="00C64C4B" w:rsidRPr="00E171A9" w:rsidRDefault="00C64C4B" w:rsidP="00C64C4B">
            <w:pPr>
              <w:tabs>
                <w:tab w:val="left" w:pos="6663"/>
              </w:tabs>
              <w:jc w:val="center"/>
              <w:rPr>
                <w:szCs w:val="24"/>
              </w:rPr>
            </w:pPr>
          </w:p>
        </w:tc>
      </w:tr>
      <w:tr w:rsidR="00C64C4B" w:rsidRPr="00E171A9" w14:paraId="01BD8352" w14:textId="1468C799" w:rsidTr="009727F6">
        <w:trPr>
          <w:gridAfter w:val="1"/>
          <w:wAfter w:w="14" w:type="dxa"/>
        </w:trPr>
        <w:tc>
          <w:tcPr>
            <w:tcW w:w="1464" w:type="dxa"/>
          </w:tcPr>
          <w:p w14:paraId="230F4F8F" w14:textId="54819461"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1D6BE9B5" w14:textId="24747524" w:rsidR="00C64C4B" w:rsidRPr="00E171A9" w:rsidRDefault="00C64C4B" w:rsidP="00C64C4B">
            <w:pPr>
              <w:tabs>
                <w:tab w:val="left" w:pos="6663"/>
              </w:tabs>
              <w:rPr>
                <w:szCs w:val="24"/>
              </w:rPr>
            </w:pPr>
            <w:r w:rsidRPr="00E171A9">
              <w:rPr>
                <w:szCs w:val="24"/>
              </w:rPr>
              <w:t>I aukšto konferencijų salė, pažymėta indeksu Nr. 1-91</w:t>
            </w:r>
          </w:p>
        </w:tc>
        <w:tc>
          <w:tcPr>
            <w:tcW w:w="1646" w:type="dxa"/>
          </w:tcPr>
          <w:p w14:paraId="4FF1868A" w14:textId="289B8CDB" w:rsidR="00C64C4B" w:rsidRPr="00E171A9" w:rsidRDefault="00C64C4B" w:rsidP="00C64C4B">
            <w:pPr>
              <w:tabs>
                <w:tab w:val="left" w:pos="6663"/>
              </w:tabs>
              <w:jc w:val="center"/>
              <w:rPr>
                <w:szCs w:val="24"/>
              </w:rPr>
            </w:pPr>
            <w:r w:rsidRPr="00E171A9">
              <w:rPr>
                <w:szCs w:val="24"/>
              </w:rPr>
              <w:t>1 val.</w:t>
            </w:r>
          </w:p>
        </w:tc>
        <w:tc>
          <w:tcPr>
            <w:tcW w:w="2268" w:type="dxa"/>
          </w:tcPr>
          <w:p w14:paraId="7FC34867" w14:textId="28CED494" w:rsidR="00C64C4B" w:rsidRPr="00E171A9" w:rsidRDefault="00C64C4B" w:rsidP="00C64C4B">
            <w:pPr>
              <w:tabs>
                <w:tab w:val="left" w:pos="6663"/>
              </w:tabs>
              <w:jc w:val="center"/>
              <w:rPr>
                <w:szCs w:val="24"/>
              </w:rPr>
            </w:pPr>
            <w:r w:rsidRPr="00E171A9">
              <w:rPr>
                <w:szCs w:val="24"/>
              </w:rPr>
              <w:t xml:space="preserve">32,00 </w:t>
            </w:r>
            <w:r w:rsidRPr="00E171A9">
              <w:t>Eur</w:t>
            </w:r>
          </w:p>
        </w:tc>
        <w:tc>
          <w:tcPr>
            <w:tcW w:w="2127" w:type="dxa"/>
          </w:tcPr>
          <w:p w14:paraId="08F8B8C0" w14:textId="6B6D17FA" w:rsidR="00C64C4B" w:rsidRPr="00E171A9" w:rsidRDefault="008D3B11" w:rsidP="00C64C4B">
            <w:pPr>
              <w:tabs>
                <w:tab w:val="left" w:pos="6663"/>
              </w:tabs>
              <w:jc w:val="center"/>
              <w:rPr>
                <w:szCs w:val="24"/>
              </w:rPr>
            </w:pPr>
            <w:r w:rsidRPr="00E171A9">
              <w:rPr>
                <w:szCs w:val="24"/>
              </w:rPr>
              <w:t>32,00 Eur</w:t>
            </w:r>
          </w:p>
        </w:tc>
        <w:tc>
          <w:tcPr>
            <w:tcW w:w="3354" w:type="dxa"/>
          </w:tcPr>
          <w:p w14:paraId="12BDF3C7" w14:textId="77777777" w:rsidR="00C64C4B" w:rsidRPr="00E171A9" w:rsidRDefault="00C64C4B" w:rsidP="00C64C4B">
            <w:pPr>
              <w:tabs>
                <w:tab w:val="left" w:pos="6663"/>
              </w:tabs>
              <w:jc w:val="center"/>
              <w:rPr>
                <w:szCs w:val="24"/>
              </w:rPr>
            </w:pPr>
          </w:p>
        </w:tc>
      </w:tr>
      <w:tr w:rsidR="00C64C4B" w:rsidRPr="00E171A9" w14:paraId="648A4EC8" w14:textId="1C3DDFCE" w:rsidTr="009727F6">
        <w:trPr>
          <w:gridAfter w:val="1"/>
          <w:wAfter w:w="14" w:type="dxa"/>
        </w:trPr>
        <w:tc>
          <w:tcPr>
            <w:tcW w:w="1464" w:type="dxa"/>
          </w:tcPr>
          <w:p w14:paraId="12B749D3" w14:textId="42A9F8FD" w:rsidR="00C64C4B" w:rsidRPr="00E171A9" w:rsidRDefault="00C64C4B" w:rsidP="00C64C4B">
            <w:pPr>
              <w:pStyle w:val="Sraopastraipa"/>
              <w:numPr>
                <w:ilvl w:val="0"/>
                <w:numId w:val="9"/>
              </w:numPr>
              <w:tabs>
                <w:tab w:val="left" w:pos="6663"/>
              </w:tabs>
              <w:rPr>
                <w:color w:val="FF0000"/>
                <w:sz w:val="22"/>
                <w:szCs w:val="22"/>
              </w:rPr>
            </w:pPr>
          </w:p>
        </w:tc>
        <w:tc>
          <w:tcPr>
            <w:tcW w:w="4144" w:type="dxa"/>
            <w:gridSpan w:val="3"/>
          </w:tcPr>
          <w:p w14:paraId="1C97E5BE" w14:textId="69DDC008" w:rsidR="00C64C4B" w:rsidRPr="00E171A9" w:rsidRDefault="00C64C4B" w:rsidP="00C64C4B">
            <w:pPr>
              <w:tabs>
                <w:tab w:val="left" w:pos="6663"/>
              </w:tabs>
              <w:rPr>
                <w:szCs w:val="24"/>
              </w:rPr>
            </w:pPr>
            <w:r w:rsidRPr="00E171A9">
              <w:rPr>
                <w:szCs w:val="24"/>
              </w:rPr>
              <w:t xml:space="preserve">III aukšto patalpa, pažymėta indeksu Nr. 3-15, </w:t>
            </w:r>
            <w:r w:rsidRPr="00E171A9">
              <w:rPr>
                <w:color w:val="000000" w:themeColor="text1"/>
                <w:szCs w:val="24"/>
              </w:rPr>
              <w:t>renginių ložė</w:t>
            </w:r>
          </w:p>
        </w:tc>
        <w:tc>
          <w:tcPr>
            <w:tcW w:w="1646" w:type="dxa"/>
          </w:tcPr>
          <w:p w14:paraId="0A556572" w14:textId="63DAAC75" w:rsidR="00C64C4B" w:rsidRPr="00E171A9" w:rsidRDefault="00C64C4B" w:rsidP="00C64C4B">
            <w:pPr>
              <w:tabs>
                <w:tab w:val="left" w:pos="6663"/>
              </w:tabs>
              <w:jc w:val="center"/>
              <w:rPr>
                <w:szCs w:val="24"/>
              </w:rPr>
            </w:pPr>
            <w:r w:rsidRPr="00E171A9">
              <w:rPr>
                <w:szCs w:val="24"/>
              </w:rPr>
              <w:t>1 val.</w:t>
            </w:r>
          </w:p>
        </w:tc>
        <w:tc>
          <w:tcPr>
            <w:tcW w:w="2268" w:type="dxa"/>
          </w:tcPr>
          <w:p w14:paraId="09217B78" w14:textId="0F7D3144"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153424A0" w14:textId="25F45272" w:rsidR="00C64C4B" w:rsidRPr="00E171A9" w:rsidRDefault="008D3B11" w:rsidP="00C64C4B">
            <w:pPr>
              <w:tabs>
                <w:tab w:val="left" w:pos="6663"/>
              </w:tabs>
              <w:jc w:val="center"/>
              <w:rPr>
                <w:szCs w:val="24"/>
              </w:rPr>
            </w:pPr>
            <w:r w:rsidRPr="00E171A9">
              <w:rPr>
                <w:szCs w:val="24"/>
              </w:rPr>
              <w:t>50,00 Eur</w:t>
            </w:r>
          </w:p>
        </w:tc>
        <w:tc>
          <w:tcPr>
            <w:tcW w:w="3354" w:type="dxa"/>
          </w:tcPr>
          <w:p w14:paraId="0CBF9265" w14:textId="77777777" w:rsidR="00C64C4B" w:rsidRPr="00E171A9" w:rsidRDefault="00C64C4B" w:rsidP="00C64C4B">
            <w:pPr>
              <w:tabs>
                <w:tab w:val="left" w:pos="6663"/>
              </w:tabs>
              <w:jc w:val="center"/>
              <w:rPr>
                <w:szCs w:val="24"/>
              </w:rPr>
            </w:pPr>
          </w:p>
        </w:tc>
      </w:tr>
      <w:tr w:rsidR="00C64C4B" w:rsidRPr="00E171A9" w14:paraId="39C8AC9F" w14:textId="2C5FD4C8" w:rsidTr="009727F6">
        <w:trPr>
          <w:gridAfter w:val="1"/>
          <w:wAfter w:w="14" w:type="dxa"/>
        </w:trPr>
        <w:tc>
          <w:tcPr>
            <w:tcW w:w="1464" w:type="dxa"/>
          </w:tcPr>
          <w:p w14:paraId="0F0D7B57" w14:textId="02FDDA48"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13417C92" w14:textId="4B9CF5E3" w:rsidR="00C64C4B" w:rsidRPr="00E171A9" w:rsidRDefault="00C64C4B" w:rsidP="00C64C4B">
            <w:pPr>
              <w:tabs>
                <w:tab w:val="left" w:pos="6663"/>
              </w:tabs>
              <w:rPr>
                <w:szCs w:val="24"/>
              </w:rPr>
            </w:pPr>
            <w:r w:rsidRPr="00E171A9">
              <w:rPr>
                <w:szCs w:val="24"/>
              </w:rPr>
              <w:t xml:space="preserve">Prekybos vieta (3 x 3 m) renginiui </w:t>
            </w:r>
          </w:p>
        </w:tc>
        <w:tc>
          <w:tcPr>
            <w:tcW w:w="1646" w:type="dxa"/>
          </w:tcPr>
          <w:p w14:paraId="525496D9" w14:textId="6956A1FD" w:rsidR="00C64C4B" w:rsidRPr="00E171A9" w:rsidRDefault="00C64C4B" w:rsidP="00C64C4B">
            <w:pPr>
              <w:tabs>
                <w:tab w:val="left" w:pos="6663"/>
              </w:tabs>
              <w:jc w:val="center"/>
              <w:rPr>
                <w:szCs w:val="24"/>
              </w:rPr>
            </w:pPr>
            <w:r w:rsidRPr="00E171A9">
              <w:rPr>
                <w:szCs w:val="24"/>
              </w:rPr>
              <w:t>1 renginys</w:t>
            </w:r>
          </w:p>
        </w:tc>
        <w:tc>
          <w:tcPr>
            <w:tcW w:w="2268" w:type="dxa"/>
          </w:tcPr>
          <w:p w14:paraId="122BEA50" w14:textId="7C78D19B" w:rsidR="00C64C4B" w:rsidRPr="00E171A9" w:rsidRDefault="00C64C4B" w:rsidP="00C64C4B">
            <w:pPr>
              <w:tabs>
                <w:tab w:val="left" w:pos="6663"/>
              </w:tabs>
              <w:jc w:val="center"/>
              <w:rPr>
                <w:szCs w:val="24"/>
              </w:rPr>
            </w:pPr>
            <w:r w:rsidRPr="00E171A9">
              <w:rPr>
                <w:szCs w:val="24"/>
              </w:rPr>
              <w:t xml:space="preserve">130,00 </w:t>
            </w:r>
            <w:r w:rsidRPr="00E171A9">
              <w:t>Eur</w:t>
            </w:r>
          </w:p>
        </w:tc>
        <w:tc>
          <w:tcPr>
            <w:tcW w:w="2127" w:type="dxa"/>
          </w:tcPr>
          <w:p w14:paraId="6839132B" w14:textId="2E72A2ED" w:rsidR="00C64C4B" w:rsidRPr="00E171A9" w:rsidRDefault="00E171A9" w:rsidP="00C64C4B">
            <w:pPr>
              <w:tabs>
                <w:tab w:val="left" w:pos="6663"/>
              </w:tabs>
              <w:jc w:val="center"/>
              <w:rPr>
                <w:szCs w:val="24"/>
              </w:rPr>
            </w:pPr>
            <w:r w:rsidRPr="00E171A9">
              <w:rPr>
                <w:szCs w:val="24"/>
              </w:rPr>
              <w:t>130,00 Eur</w:t>
            </w:r>
          </w:p>
        </w:tc>
        <w:tc>
          <w:tcPr>
            <w:tcW w:w="3354" w:type="dxa"/>
          </w:tcPr>
          <w:p w14:paraId="7372B6F3" w14:textId="77777777" w:rsidR="00C64C4B" w:rsidRPr="00E171A9" w:rsidRDefault="00C64C4B" w:rsidP="00C64C4B">
            <w:pPr>
              <w:tabs>
                <w:tab w:val="left" w:pos="6663"/>
              </w:tabs>
              <w:jc w:val="center"/>
              <w:rPr>
                <w:szCs w:val="24"/>
              </w:rPr>
            </w:pPr>
          </w:p>
        </w:tc>
      </w:tr>
      <w:tr w:rsidR="00C64C4B" w:rsidRPr="00E171A9" w14:paraId="7FFFA770" w14:textId="12E16E42" w:rsidTr="009727F6">
        <w:trPr>
          <w:gridAfter w:val="1"/>
          <w:wAfter w:w="14" w:type="dxa"/>
        </w:trPr>
        <w:tc>
          <w:tcPr>
            <w:tcW w:w="1464" w:type="dxa"/>
          </w:tcPr>
          <w:p w14:paraId="2527B9B4" w14:textId="0E0B8724"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000BE3AB" w14:textId="22CC3DB6" w:rsidR="00C64C4B" w:rsidRPr="00E171A9" w:rsidRDefault="00C64C4B" w:rsidP="00C64C4B">
            <w:pPr>
              <w:tabs>
                <w:tab w:val="left" w:pos="6663"/>
              </w:tabs>
              <w:rPr>
                <w:szCs w:val="24"/>
              </w:rPr>
            </w:pPr>
            <w:r w:rsidRPr="00E171A9">
              <w:rPr>
                <w:szCs w:val="24"/>
              </w:rPr>
              <w:t>Rakinama dviračių erdvė arenos viduje (8 m</w:t>
            </w:r>
            <w:r w:rsidRPr="00E171A9">
              <w:rPr>
                <w:szCs w:val="24"/>
                <w:vertAlign w:val="superscript"/>
              </w:rPr>
              <w:t>2</w:t>
            </w:r>
            <w:r w:rsidRPr="00E171A9">
              <w:rPr>
                <w:szCs w:val="24"/>
              </w:rPr>
              <w:t>)</w:t>
            </w:r>
          </w:p>
        </w:tc>
        <w:tc>
          <w:tcPr>
            <w:tcW w:w="1646" w:type="dxa"/>
          </w:tcPr>
          <w:p w14:paraId="6329D037" w14:textId="5472921A" w:rsidR="00C64C4B" w:rsidRPr="00E171A9" w:rsidRDefault="00C64C4B" w:rsidP="00C64C4B">
            <w:pPr>
              <w:tabs>
                <w:tab w:val="left" w:pos="6663"/>
              </w:tabs>
              <w:jc w:val="center"/>
              <w:rPr>
                <w:szCs w:val="24"/>
              </w:rPr>
            </w:pPr>
            <w:r w:rsidRPr="00E171A9">
              <w:rPr>
                <w:szCs w:val="24"/>
              </w:rPr>
              <w:t>1 mėn.</w:t>
            </w:r>
          </w:p>
        </w:tc>
        <w:tc>
          <w:tcPr>
            <w:tcW w:w="2268" w:type="dxa"/>
          </w:tcPr>
          <w:p w14:paraId="5625B78E" w14:textId="32EF2B45" w:rsidR="00C64C4B" w:rsidRPr="00E171A9" w:rsidRDefault="00C64C4B" w:rsidP="00C64C4B">
            <w:pPr>
              <w:tabs>
                <w:tab w:val="left" w:pos="6663"/>
              </w:tabs>
              <w:jc w:val="center"/>
              <w:rPr>
                <w:szCs w:val="24"/>
              </w:rPr>
            </w:pPr>
            <w:r w:rsidRPr="00E171A9">
              <w:rPr>
                <w:szCs w:val="24"/>
              </w:rPr>
              <w:t xml:space="preserve">50,00 </w:t>
            </w:r>
            <w:r w:rsidRPr="00E171A9">
              <w:t>Eur</w:t>
            </w:r>
          </w:p>
        </w:tc>
        <w:tc>
          <w:tcPr>
            <w:tcW w:w="2127" w:type="dxa"/>
          </w:tcPr>
          <w:p w14:paraId="775839A7" w14:textId="38BB0C7D" w:rsidR="00C64C4B" w:rsidRPr="00E171A9" w:rsidRDefault="00E171A9" w:rsidP="00C64C4B">
            <w:pPr>
              <w:tabs>
                <w:tab w:val="left" w:pos="6663"/>
              </w:tabs>
              <w:jc w:val="center"/>
              <w:rPr>
                <w:szCs w:val="24"/>
              </w:rPr>
            </w:pPr>
            <w:r w:rsidRPr="00E171A9">
              <w:rPr>
                <w:szCs w:val="24"/>
              </w:rPr>
              <w:t>50,00 Eur</w:t>
            </w:r>
          </w:p>
        </w:tc>
        <w:tc>
          <w:tcPr>
            <w:tcW w:w="3354" w:type="dxa"/>
          </w:tcPr>
          <w:p w14:paraId="6D4F95B1" w14:textId="77777777" w:rsidR="00C64C4B" w:rsidRPr="00E171A9" w:rsidRDefault="00C64C4B" w:rsidP="00C64C4B">
            <w:pPr>
              <w:tabs>
                <w:tab w:val="left" w:pos="6663"/>
              </w:tabs>
              <w:jc w:val="center"/>
              <w:rPr>
                <w:szCs w:val="24"/>
              </w:rPr>
            </w:pPr>
          </w:p>
        </w:tc>
      </w:tr>
      <w:tr w:rsidR="00C64C4B" w:rsidRPr="00E171A9" w14:paraId="00858461" w14:textId="212E9E97" w:rsidTr="009727F6">
        <w:trPr>
          <w:gridAfter w:val="1"/>
          <w:wAfter w:w="14" w:type="dxa"/>
        </w:trPr>
        <w:tc>
          <w:tcPr>
            <w:tcW w:w="1464" w:type="dxa"/>
          </w:tcPr>
          <w:p w14:paraId="5CD8AE59" w14:textId="04B3174F"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7FA575C1" w14:textId="06FDEF96" w:rsidR="00C64C4B" w:rsidRPr="00E171A9" w:rsidRDefault="00C64C4B" w:rsidP="00C64C4B">
            <w:pPr>
              <w:tabs>
                <w:tab w:val="left" w:pos="6663"/>
              </w:tabs>
              <w:rPr>
                <w:szCs w:val="24"/>
              </w:rPr>
            </w:pPr>
            <w:r w:rsidRPr="00E171A9">
              <w:rPr>
                <w:szCs w:val="24"/>
              </w:rPr>
              <w:t xml:space="preserve">III aukšto </w:t>
            </w:r>
            <w:r w:rsidRPr="00E171A9">
              <w:rPr>
                <w:rFonts w:eastAsia="Calibri"/>
                <w:szCs w:val="24"/>
              </w:rPr>
              <w:t>greitojo maisto baro patalpa</w:t>
            </w:r>
          </w:p>
        </w:tc>
        <w:tc>
          <w:tcPr>
            <w:tcW w:w="1646" w:type="dxa"/>
            <w:shd w:val="clear" w:color="auto" w:fill="auto"/>
          </w:tcPr>
          <w:p w14:paraId="09A35CC3" w14:textId="4675081C" w:rsidR="00C64C4B" w:rsidRPr="00E171A9" w:rsidRDefault="00C64C4B" w:rsidP="00C64C4B">
            <w:pPr>
              <w:tabs>
                <w:tab w:val="left" w:pos="6663"/>
              </w:tabs>
              <w:jc w:val="center"/>
              <w:rPr>
                <w:szCs w:val="24"/>
              </w:rPr>
            </w:pPr>
            <w:r w:rsidRPr="00E171A9">
              <w:rPr>
                <w:szCs w:val="24"/>
              </w:rPr>
              <w:t>1 renginys</w:t>
            </w:r>
          </w:p>
        </w:tc>
        <w:tc>
          <w:tcPr>
            <w:tcW w:w="2268" w:type="dxa"/>
          </w:tcPr>
          <w:p w14:paraId="5B2A4AD4" w14:textId="1F2E6C51" w:rsidR="00C64C4B" w:rsidRPr="00E171A9" w:rsidRDefault="00E171A9" w:rsidP="00C64C4B">
            <w:pPr>
              <w:tabs>
                <w:tab w:val="left" w:pos="6663"/>
              </w:tabs>
              <w:jc w:val="center"/>
              <w:rPr>
                <w:color w:val="000000" w:themeColor="text1"/>
                <w:szCs w:val="24"/>
              </w:rPr>
            </w:pPr>
            <w:r w:rsidRPr="00E171A9">
              <w:rPr>
                <w:color w:val="000000" w:themeColor="text1"/>
                <w:szCs w:val="24"/>
              </w:rPr>
              <w:t>2</w:t>
            </w:r>
            <w:r w:rsidR="00C64C4B" w:rsidRPr="00E171A9">
              <w:rPr>
                <w:color w:val="000000" w:themeColor="text1"/>
                <w:szCs w:val="24"/>
              </w:rPr>
              <w:t xml:space="preserve">0,00 </w:t>
            </w:r>
            <w:r w:rsidR="00C64C4B" w:rsidRPr="00E171A9">
              <w:rPr>
                <w:color w:val="000000" w:themeColor="text1"/>
              </w:rPr>
              <w:t>Eur</w:t>
            </w:r>
          </w:p>
        </w:tc>
        <w:tc>
          <w:tcPr>
            <w:tcW w:w="2127" w:type="dxa"/>
          </w:tcPr>
          <w:p w14:paraId="76AFD49F" w14:textId="24AA4ACD" w:rsidR="00C64C4B" w:rsidRPr="00E171A9" w:rsidRDefault="00E171A9" w:rsidP="00C64C4B">
            <w:pPr>
              <w:tabs>
                <w:tab w:val="left" w:pos="6663"/>
              </w:tabs>
              <w:jc w:val="center"/>
              <w:rPr>
                <w:color w:val="000000" w:themeColor="text1"/>
                <w:szCs w:val="24"/>
              </w:rPr>
            </w:pPr>
            <w:r w:rsidRPr="00E171A9">
              <w:rPr>
                <w:color w:val="000000" w:themeColor="text1"/>
                <w:szCs w:val="24"/>
              </w:rPr>
              <w:t>20,00 Eur</w:t>
            </w:r>
          </w:p>
        </w:tc>
        <w:tc>
          <w:tcPr>
            <w:tcW w:w="3354" w:type="dxa"/>
          </w:tcPr>
          <w:p w14:paraId="1486C0EE" w14:textId="77777777" w:rsidR="00C64C4B" w:rsidRPr="00E171A9" w:rsidRDefault="00C64C4B" w:rsidP="00C64C4B">
            <w:pPr>
              <w:tabs>
                <w:tab w:val="left" w:pos="6663"/>
              </w:tabs>
              <w:jc w:val="center"/>
              <w:rPr>
                <w:color w:val="000000" w:themeColor="text1"/>
                <w:szCs w:val="24"/>
              </w:rPr>
            </w:pPr>
          </w:p>
        </w:tc>
      </w:tr>
      <w:tr w:rsidR="00C64C4B" w:rsidRPr="00E171A9" w14:paraId="2F337C8B" w14:textId="10A4152C" w:rsidTr="009727F6">
        <w:trPr>
          <w:gridAfter w:val="1"/>
          <w:wAfter w:w="14" w:type="dxa"/>
        </w:trPr>
        <w:tc>
          <w:tcPr>
            <w:tcW w:w="1464" w:type="dxa"/>
          </w:tcPr>
          <w:p w14:paraId="5C9AC3E9" w14:textId="731C5255" w:rsidR="00C64C4B" w:rsidRPr="00E171A9" w:rsidRDefault="00C64C4B" w:rsidP="00C64C4B">
            <w:pPr>
              <w:pStyle w:val="Sraopastraipa"/>
              <w:numPr>
                <w:ilvl w:val="0"/>
                <w:numId w:val="9"/>
              </w:numPr>
              <w:tabs>
                <w:tab w:val="left" w:pos="6663"/>
              </w:tabs>
              <w:rPr>
                <w:sz w:val="22"/>
                <w:szCs w:val="22"/>
              </w:rPr>
            </w:pPr>
          </w:p>
        </w:tc>
        <w:tc>
          <w:tcPr>
            <w:tcW w:w="4144" w:type="dxa"/>
            <w:gridSpan w:val="3"/>
          </w:tcPr>
          <w:p w14:paraId="385AA42D" w14:textId="00B0AAFD" w:rsidR="00C64C4B" w:rsidRPr="00E171A9" w:rsidRDefault="00C64C4B" w:rsidP="00C64C4B">
            <w:pPr>
              <w:tabs>
                <w:tab w:val="left" w:pos="6663"/>
              </w:tabs>
              <w:rPr>
                <w:szCs w:val="24"/>
              </w:rPr>
            </w:pPr>
            <w:r w:rsidRPr="00E171A9">
              <w:rPr>
                <w:szCs w:val="24"/>
              </w:rPr>
              <w:t xml:space="preserve">Sceninė užuolaida (1 vnt.) su sijomis ir pakabinimu salės erdvės sumažinimui </w:t>
            </w:r>
          </w:p>
        </w:tc>
        <w:tc>
          <w:tcPr>
            <w:tcW w:w="1646" w:type="dxa"/>
          </w:tcPr>
          <w:p w14:paraId="085926B8" w14:textId="677A2F1E" w:rsidR="00C64C4B" w:rsidRPr="00E171A9" w:rsidRDefault="00C64C4B" w:rsidP="00C64C4B">
            <w:pPr>
              <w:tabs>
                <w:tab w:val="left" w:pos="6663"/>
              </w:tabs>
              <w:jc w:val="center"/>
              <w:rPr>
                <w:szCs w:val="24"/>
              </w:rPr>
            </w:pPr>
            <w:r w:rsidRPr="00E171A9">
              <w:rPr>
                <w:szCs w:val="24"/>
              </w:rPr>
              <w:t>1 užuolaida / 1 renginys</w:t>
            </w:r>
          </w:p>
        </w:tc>
        <w:tc>
          <w:tcPr>
            <w:tcW w:w="2268" w:type="dxa"/>
          </w:tcPr>
          <w:p w14:paraId="5F2F288C" w14:textId="7E666D12" w:rsidR="00C64C4B" w:rsidRPr="00E171A9" w:rsidRDefault="00C64C4B" w:rsidP="00C64C4B">
            <w:pPr>
              <w:tabs>
                <w:tab w:val="left" w:pos="6663"/>
              </w:tabs>
              <w:jc w:val="center"/>
              <w:rPr>
                <w:color w:val="000000" w:themeColor="text1"/>
                <w:szCs w:val="24"/>
              </w:rPr>
            </w:pPr>
            <w:r w:rsidRPr="00E171A9">
              <w:rPr>
                <w:color w:val="000000" w:themeColor="text1"/>
                <w:szCs w:val="24"/>
              </w:rPr>
              <w:t xml:space="preserve">450,00 </w:t>
            </w:r>
            <w:r w:rsidRPr="00E171A9">
              <w:rPr>
                <w:color w:val="000000" w:themeColor="text1"/>
              </w:rPr>
              <w:t>Eur</w:t>
            </w:r>
          </w:p>
        </w:tc>
        <w:tc>
          <w:tcPr>
            <w:tcW w:w="2127" w:type="dxa"/>
          </w:tcPr>
          <w:p w14:paraId="1B1F88ED" w14:textId="4707B2A1" w:rsidR="00C64C4B" w:rsidRPr="00E171A9" w:rsidRDefault="00E171A9" w:rsidP="00C64C4B">
            <w:pPr>
              <w:tabs>
                <w:tab w:val="left" w:pos="6663"/>
              </w:tabs>
              <w:jc w:val="center"/>
              <w:rPr>
                <w:color w:val="000000" w:themeColor="text1"/>
                <w:szCs w:val="24"/>
              </w:rPr>
            </w:pPr>
            <w:r w:rsidRPr="00E171A9">
              <w:rPr>
                <w:color w:val="000000" w:themeColor="text1"/>
                <w:szCs w:val="24"/>
              </w:rPr>
              <w:t>naujas</w:t>
            </w:r>
          </w:p>
        </w:tc>
        <w:tc>
          <w:tcPr>
            <w:tcW w:w="3354" w:type="dxa"/>
          </w:tcPr>
          <w:p w14:paraId="01CD00FF" w14:textId="07CF77A1" w:rsidR="00C64C4B" w:rsidRPr="00E171A9" w:rsidRDefault="00E171A9" w:rsidP="00E24785">
            <w:pPr>
              <w:tabs>
                <w:tab w:val="left" w:pos="6663"/>
              </w:tabs>
              <w:rPr>
                <w:color w:val="000000" w:themeColor="text1"/>
                <w:szCs w:val="24"/>
              </w:rPr>
            </w:pPr>
            <w:r w:rsidRPr="00E171A9">
              <w:rPr>
                <w:color w:val="000000" w:themeColor="text1"/>
                <w:szCs w:val="24"/>
              </w:rPr>
              <w:t xml:space="preserve">Atsižvelgiant į renginių organizatorių poreikį, siūlome naują įkainį, apjungiantį dabar galiojančius įkainius, susijusius su sceninės užuolaidos, sijų, elektroninių keltuvų </w:t>
            </w:r>
            <w:r>
              <w:rPr>
                <w:color w:val="000000" w:themeColor="text1"/>
                <w:szCs w:val="24"/>
              </w:rPr>
              <w:t>–</w:t>
            </w:r>
            <w:r w:rsidRPr="00E171A9">
              <w:rPr>
                <w:color w:val="000000" w:themeColor="text1"/>
                <w:szCs w:val="24"/>
              </w:rPr>
              <w:t xml:space="preserve"> gervių</w:t>
            </w:r>
            <w:r>
              <w:rPr>
                <w:color w:val="000000" w:themeColor="text1"/>
                <w:szCs w:val="24"/>
              </w:rPr>
              <w:t xml:space="preserve"> kompleksiniu naudojimu</w:t>
            </w:r>
          </w:p>
        </w:tc>
      </w:tr>
      <w:tr w:rsidR="00E171A9" w:rsidRPr="00E171A9" w14:paraId="2F5E784E" w14:textId="30ABD91B" w:rsidTr="009727F6">
        <w:trPr>
          <w:gridAfter w:val="1"/>
          <w:wAfter w:w="14" w:type="dxa"/>
        </w:trPr>
        <w:tc>
          <w:tcPr>
            <w:tcW w:w="1464" w:type="dxa"/>
          </w:tcPr>
          <w:p w14:paraId="018DBC89" w14:textId="79B6C690"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358688D2" w14:textId="478876F8" w:rsidR="00E171A9" w:rsidRPr="00E171A9" w:rsidRDefault="00E171A9" w:rsidP="00E171A9">
            <w:pPr>
              <w:tabs>
                <w:tab w:val="left" w:pos="6663"/>
              </w:tabs>
              <w:rPr>
                <w:szCs w:val="24"/>
              </w:rPr>
            </w:pPr>
            <w:r w:rsidRPr="00E171A9">
              <w:rPr>
                <w:szCs w:val="24"/>
              </w:rPr>
              <w:t>Maža užkulisinė užuolaida (1 vnt.) su sijomis ir pakabinimu</w:t>
            </w:r>
          </w:p>
        </w:tc>
        <w:tc>
          <w:tcPr>
            <w:tcW w:w="1646" w:type="dxa"/>
          </w:tcPr>
          <w:p w14:paraId="053BAAD9" w14:textId="18011C42" w:rsidR="00E171A9" w:rsidRPr="00E171A9" w:rsidRDefault="00E171A9" w:rsidP="00E171A9">
            <w:pPr>
              <w:tabs>
                <w:tab w:val="left" w:pos="6663"/>
              </w:tabs>
              <w:jc w:val="center"/>
              <w:rPr>
                <w:szCs w:val="24"/>
              </w:rPr>
            </w:pPr>
            <w:r w:rsidRPr="00E171A9">
              <w:rPr>
                <w:szCs w:val="24"/>
              </w:rPr>
              <w:t>1 užuolaida / 1 renginys</w:t>
            </w:r>
          </w:p>
        </w:tc>
        <w:tc>
          <w:tcPr>
            <w:tcW w:w="2268" w:type="dxa"/>
          </w:tcPr>
          <w:p w14:paraId="5D15FB81" w14:textId="611391FF" w:rsidR="00E171A9" w:rsidRPr="00E171A9" w:rsidRDefault="00E171A9" w:rsidP="00E171A9">
            <w:pPr>
              <w:tabs>
                <w:tab w:val="left" w:pos="6663"/>
              </w:tabs>
              <w:jc w:val="center"/>
              <w:rPr>
                <w:color w:val="000000" w:themeColor="text1"/>
                <w:szCs w:val="24"/>
              </w:rPr>
            </w:pPr>
            <w:r w:rsidRPr="00E171A9">
              <w:rPr>
                <w:color w:val="000000" w:themeColor="text1"/>
                <w:szCs w:val="24"/>
              </w:rPr>
              <w:t xml:space="preserve">300,00 </w:t>
            </w:r>
            <w:r w:rsidRPr="00E171A9">
              <w:rPr>
                <w:color w:val="000000" w:themeColor="text1"/>
              </w:rPr>
              <w:t>Eur</w:t>
            </w:r>
          </w:p>
        </w:tc>
        <w:tc>
          <w:tcPr>
            <w:tcW w:w="2127" w:type="dxa"/>
          </w:tcPr>
          <w:p w14:paraId="2F0EBB2C" w14:textId="623881C2" w:rsidR="00E171A9" w:rsidRPr="00E171A9" w:rsidRDefault="00E171A9" w:rsidP="00E171A9">
            <w:pPr>
              <w:tabs>
                <w:tab w:val="left" w:pos="6663"/>
              </w:tabs>
              <w:jc w:val="center"/>
              <w:rPr>
                <w:color w:val="000000" w:themeColor="text1"/>
                <w:szCs w:val="24"/>
              </w:rPr>
            </w:pPr>
            <w:r w:rsidRPr="00E171A9">
              <w:rPr>
                <w:color w:val="000000" w:themeColor="text1"/>
                <w:szCs w:val="24"/>
              </w:rPr>
              <w:t>naujas</w:t>
            </w:r>
          </w:p>
        </w:tc>
        <w:tc>
          <w:tcPr>
            <w:tcW w:w="3354" w:type="dxa"/>
          </w:tcPr>
          <w:p w14:paraId="4BB4A991" w14:textId="655C7652" w:rsidR="00E171A9" w:rsidRPr="00E171A9" w:rsidRDefault="00E171A9" w:rsidP="00E24785">
            <w:pPr>
              <w:tabs>
                <w:tab w:val="left" w:pos="6663"/>
              </w:tabs>
              <w:rPr>
                <w:color w:val="000000" w:themeColor="text1"/>
                <w:szCs w:val="24"/>
              </w:rPr>
            </w:pPr>
            <w:r w:rsidRPr="00E171A9">
              <w:rPr>
                <w:color w:val="000000" w:themeColor="text1"/>
                <w:szCs w:val="24"/>
              </w:rPr>
              <w:t xml:space="preserve">Atsižvelgiant į renginių organizatorių poreikį, siūlome naują įkainį, apjungiantį dabar galiojančius įkainius, susijusius su sceninės užuolaidos, sijų, elektroninių keltuvų </w:t>
            </w:r>
            <w:r>
              <w:rPr>
                <w:color w:val="000000" w:themeColor="text1"/>
                <w:szCs w:val="24"/>
              </w:rPr>
              <w:t>–</w:t>
            </w:r>
            <w:r w:rsidRPr="00E171A9">
              <w:rPr>
                <w:color w:val="000000" w:themeColor="text1"/>
                <w:szCs w:val="24"/>
              </w:rPr>
              <w:t xml:space="preserve"> gervių</w:t>
            </w:r>
            <w:r>
              <w:rPr>
                <w:color w:val="000000" w:themeColor="text1"/>
                <w:szCs w:val="24"/>
              </w:rPr>
              <w:t xml:space="preserve"> kompleksiniu naudojimu</w:t>
            </w:r>
          </w:p>
        </w:tc>
      </w:tr>
      <w:tr w:rsidR="00E171A9" w:rsidRPr="00E171A9" w14:paraId="417C5E7E" w14:textId="6CD9F877" w:rsidTr="009727F6">
        <w:trPr>
          <w:gridAfter w:val="1"/>
          <w:wAfter w:w="14" w:type="dxa"/>
        </w:trPr>
        <w:tc>
          <w:tcPr>
            <w:tcW w:w="1464" w:type="dxa"/>
          </w:tcPr>
          <w:p w14:paraId="58CE5510" w14:textId="77777777"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7EA23541" w14:textId="3C040CB2" w:rsidR="00E171A9" w:rsidRPr="00E171A9" w:rsidRDefault="00E171A9" w:rsidP="00E171A9">
            <w:pPr>
              <w:tabs>
                <w:tab w:val="left" w:pos="6663"/>
              </w:tabs>
              <w:rPr>
                <w:szCs w:val="24"/>
              </w:rPr>
            </w:pPr>
            <w:r w:rsidRPr="00E171A9">
              <w:rPr>
                <w:color w:val="000000" w:themeColor="text1"/>
                <w:szCs w:val="24"/>
              </w:rPr>
              <w:t xml:space="preserve">Arenos aikštės pilnas uždengimas kamerinėmis užuolaidomis (8 vnt. užuolaidų ir jų pakabinimo sprendimai) </w:t>
            </w:r>
          </w:p>
        </w:tc>
        <w:tc>
          <w:tcPr>
            <w:tcW w:w="1646" w:type="dxa"/>
          </w:tcPr>
          <w:p w14:paraId="2FE1F4C7" w14:textId="055C439B" w:rsidR="00E171A9" w:rsidRPr="00E171A9" w:rsidRDefault="00E171A9" w:rsidP="00E171A9">
            <w:pPr>
              <w:tabs>
                <w:tab w:val="left" w:pos="6663"/>
              </w:tabs>
              <w:jc w:val="center"/>
              <w:rPr>
                <w:szCs w:val="24"/>
              </w:rPr>
            </w:pPr>
            <w:r w:rsidRPr="00E171A9">
              <w:rPr>
                <w:szCs w:val="24"/>
              </w:rPr>
              <w:t>1 komplektas / 1 renginys</w:t>
            </w:r>
          </w:p>
        </w:tc>
        <w:tc>
          <w:tcPr>
            <w:tcW w:w="2268" w:type="dxa"/>
          </w:tcPr>
          <w:p w14:paraId="0A783B01" w14:textId="6DA57C0A" w:rsidR="00E171A9" w:rsidRPr="00E171A9" w:rsidRDefault="00E171A9" w:rsidP="00E171A9">
            <w:pPr>
              <w:tabs>
                <w:tab w:val="left" w:pos="6663"/>
              </w:tabs>
              <w:jc w:val="center"/>
              <w:rPr>
                <w:color w:val="000000" w:themeColor="text1"/>
                <w:szCs w:val="24"/>
              </w:rPr>
            </w:pPr>
            <w:r w:rsidRPr="00E171A9">
              <w:rPr>
                <w:color w:val="000000" w:themeColor="text1"/>
                <w:szCs w:val="24"/>
              </w:rPr>
              <w:t>3 000,00 Eur</w:t>
            </w:r>
          </w:p>
        </w:tc>
        <w:tc>
          <w:tcPr>
            <w:tcW w:w="2127" w:type="dxa"/>
          </w:tcPr>
          <w:p w14:paraId="273E62E4" w14:textId="47FCA0AA" w:rsidR="00E171A9" w:rsidRPr="00E171A9" w:rsidRDefault="00E171A9" w:rsidP="00E171A9">
            <w:pPr>
              <w:tabs>
                <w:tab w:val="left" w:pos="6663"/>
              </w:tabs>
              <w:jc w:val="center"/>
              <w:rPr>
                <w:color w:val="000000" w:themeColor="text1"/>
                <w:szCs w:val="24"/>
              </w:rPr>
            </w:pPr>
            <w:r w:rsidRPr="00E171A9">
              <w:rPr>
                <w:color w:val="000000" w:themeColor="text1"/>
                <w:szCs w:val="24"/>
              </w:rPr>
              <w:t>naujas</w:t>
            </w:r>
          </w:p>
        </w:tc>
        <w:tc>
          <w:tcPr>
            <w:tcW w:w="3354" w:type="dxa"/>
          </w:tcPr>
          <w:p w14:paraId="011DD071" w14:textId="0F80762A" w:rsidR="00E171A9" w:rsidRPr="00E171A9" w:rsidRDefault="00E171A9" w:rsidP="00E24785">
            <w:pPr>
              <w:tabs>
                <w:tab w:val="left" w:pos="6663"/>
              </w:tabs>
              <w:rPr>
                <w:color w:val="000000" w:themeColor="text1"/>
                <w:szCs w:val="24"/>
              </w:rPr>
            </w:pPr>
            <w:r w:rsidRPr="00E171A9">
              <w:rPr>
                <w:color w:val="000000" w:themeColor="text1"/>
                <w:szCs w:val="24"/>
              </w:rPr>
              <w:t xml:space="preserve">Atsižvelgiant į renginių organizatorių poreikį, siūlome naują įkainį </w:t>
            </w:r>
            <w:r>
              <w:rPr>
                <w:color w:val="000000" w:themeColor="text1"/>
                <w:szCs w:val="24"/>
              </w:rPr>
              <w:t>kamerinio formato renginiams</w:t>
            </w:r>
          </w:p>
        </w:tc>
      </w:tr>
      <w:tr w:rsidR="00E171A9" w:rsidRPr="00E171A9" w14:paraId="487B9063" w14:textId="6FD21F0B" w:rsidTr="009727F6">
        <w:trPr>
          <w:gridAfter w:val="1"/>
          <w:wAfter w:w="14" w:type="dxa"/>
        </w:trPr>
        <w:tc>
          <w:tcPr>
            <w:tcW w:w="1464" w:type="dxa"/>
          </w:tcPr>
          <w:p w14:paraId="66A32AE3" w14:textId="03E98A7F"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1CB1276D" w14:textId="638478C5" w:rsidR="00E171A9" w:rsidRPr="00E171A9" w:rsidRDefault="00E171A9" w:rsidP="00E171A9">
            <w:pPr>
              <w:tabs>
                <w:tab w:val="left" w:pos="6663"/>
              </w:tabs>
              <w:rPr>
                <w:szCs w:val="24"/>
              </w:rPr>
            </w:pPr>
            <w:r w:rsidRPr="00E171A9">
              <w:rPr>
                <w:szCs w:val="24"/>
              </w:rPr>
              <w:t>Scenos pakyla su laiptais</w:t>
            </w:r>
          </w:p>
        </w:tc>
        <w:tc>
          <w:tcPr>
            <w:tcW w:w="1646" w:type="dxa"/>
          </w:tcPr>
          <w:p w14:paraId="534235B9" w14:textId="20D795FF" w:rsidR="00E171A9" w:rsidRPr="00E171A9" w:rsidRDefault="00E171A9" w:rsidP="00E171A9">
            <w:pPr>
              <w:tabs>
                <w:tab w:val="left" w:pos="6663"/>
              </w:tabs>
              <w:jc w:val="center"/>
              <w:rPr>
                <w:szCs w:val="24"/>
              </w:rPr>
            </w:pPr>
            <w:r w:rsidRPr="00E171A9">
              <w:rPr>
                <w:szCs w:val="24"/>
              </w:rPr>
              <w:t>1 m</w:t>
            </w:r>
            <w:r w:rsidRPr="00E171A9">
              <w:rPr>
                <w:szCs w:val="24"/>
                <w:vertAlign w:val="superscript"/>
              </w:rPr>
              <w:t xml:space="preserve">2 </w:t>
            </w:r>
            <w:r w:rsidRPr="00E171A9">
              <w:rPr>
                <w:szCs w:val="24"/>
              </w:rPr>
              <w:t>/ 1 para</w:t>
            </w:r>
          </w:p>
        </w:tc>
        <w:tc>
          <w:tcPr>
            <w:tcW w:w="2268" w:type="dxa"/>
          </w:tcPr>
          <w:p w14:paraId="2E13CBBB" w14:textId="41B9A7B7" w:rsidR="00E171A9" w:rsidRPr="00E171A9" w:rsidRDefault="00E171A9" w:rsidP="00E171A9">
            <w:pPr>
              <w:tabs>
                <w:tab w:val="left" w:pos="6663"/>
              </w:tabs>
              <w:jc w:val="center"/>
              <w:rPr>
                <w:color w:val="000000" w:themeColor="text1"/>
                <w:szCs w:val="24"/>
              </w:rPr>
            </w:pPr>
            <w:r w:rsidRPr="00E171A9">
              <w:rPr>
                <w:color w:val="000000" w:themeColor="text1"/>
                <w:szCs w:val="24"/>
              </w:rPr>
              <w:t xml:space="preserve">15,00 </w:t>
            </w:r>
            <w:r w:rsidRPr="00E171A9">
              <w:rPr>
                <w:color w:val="000000" w:themeColor="text1"/>
              </w:rPr>
              <w:t>Eur</w:t>
            </w:r>
          </w:p>
        </w:tc>
        <w:tc>
          <w:tcPr>
            <w:tcW w:w="2127" w:type="dxa"/>
          </w:tcPr>
          <w:p w14:paraId="72197870" w14:textId="4FE9FD0D" w:rsidR="00E171A9" w:rsidRPr="00E171A9" w:rsidRDefault="00CF02B9" w:rsidP="00E171A9">
            <w:pPr>
              <w:tabs>
                <w:tab w:val="left" w:pos="6663"/>
              </w:tabs>
              <w:jc w:val="center"/>
              <w:rPr>
                <w:color w:val="000000" w:themeColor="text1"/>
                <w:szCs w:val="24"/>
              </w:rPr>
            </w:pPr>
            <w:r>
              <w:rPr>
                <w:color w:val="000000" w:themeColor="text1"/>
                <w:szCs w:val="24"/>
              </w:rPr>
              <w:t>15,00 Eur</w:t>
            </w:r>
          </w:p>
        </w:tc>
        <w:tc>
          <w:tcPr>
            <w:tcW w:w="3354" w:type="dxa"/>
          </w:tcPr>
          <w:p w14:paraId="6AFDD857" w14:textId="77777777" w:rsidR="00E171A9" w:rsidRPr="00E171A9" w:rsidRDefault="00E171A9" w:rsidP="00E171A9">
            <w:pPr>
              <w:tabs>
                <w:tab w:val="left" w:pos="6663"/>
              </w:tabs>
              <w:jc w:val="center"/>
              <w:rPr>
                <w:color w:val="000000" w:themeColor="text1"/>
                <w:szCs w:val="24"/>
              </w:rPr>
            </w:pPr>
          </w:p>
        </w:tc>
      </w:tr>
      <w:tr w:rsidR="00E171A9" w:rsidRPr="00E171A9" w14:paraId="3F80F1BD" w14:textId="276163D7" w:rsidTr="009727F6">
        <w:trPr>
          <w:gridAfter w:val="1"/>
          <w:wAfter w:w="14" w:type="dxa"/>
        </w:trPr>
        <w:tc>
          <w:tcPr>
            <w:tcW w:w="1464" w:type="dxa"/>
          </w:tcPr>
          <w:p w14:paraId="0D479D13" w14:textId="206A830C"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0F619695" w14:textId="6FABE6A2" w:rsidR="00E171A9" w:rsidRPr="00E171A9" w:rsidRDefault="00E171A9" w:rsidP="00E171A9">
            <w:pPr>
              <w:tabs>
                <w:tab w:val="left" w:pos="6663"/>
              </w:tabs>
              <w:rPr>
                <w:szCs w:val="24"/>
              </w:rPr>
            </w:pPr>
            <w:r w:rsidRPr="00E171A9">
              <w:rPr>
                <w:szCs w:val="24"/>
              </w:rPr>
              <w:t>Trikampė sija (300 x 300 mm)</w:t>
            </w:r>
          </w:p>
        </w:tc>
        <w:tc>
          <w:tcPr>
            <w:tcW w:w="1646" w:type="dxa"/>
          </w:tcPr>
          <w:p w14:paraId="2DDA79D8" w14:textId="52A2C401" w:rsidR="00E171A9" w:rsidRPr="00E171A9" w:rsidRDefault="00E171A9" w:rsidP="00E171A9">
            <w:pPr>
              <w:tabs>
                <w:tab w:val="left" w:pos="6663"/>
              </w:tabs>
              <w:jc w:val="center"/>
              <w:rPr>
                <w:szCs w:val="24"/>
              </w:rPr>
            </w:pPr>
            <w:r w:rsidRPr="00E171A9">
              <w:rPr>
                <w:szCs w:val="24"/>
              </w:rPr>
              <w:t>1 m /1 para</w:t>
            </w:r>
          </w:p>
        </w:tc>
        <w:tc>
          <w:tcPr>
            <w:tcW w:w="2268" w:type="dxa"/>
          </w:tcPr>
          <w:p w14:paraId="31811149" w14:textId="3519E063" w:rsidR="00E171A9" w:rsidRPr="00E171A9" w:rsidRDefault="00E171A9" w:rsidP="00E171A9">
            <w:pPr>
              <w:tabs>
                <w:tab w:val="left" w:pos="6663"/>
              </w:tabs>
              <w:jc w:val="center"/>
              <w:rPr>
                <w:color w:val="000000" w:themeColor="text1"/>
                <w:szCs w:val="24"/>
              </w:rPr>
            </w:pPr>
            <w:r w:rsidRPr="00E171A9">
              <w:rPr>
                <w:color w:val="000000" w:themeColor="text1"/>
                <w:szCs w:val="24"/>
              </w:rPr>
              <w:t xml:space="preserve">15,00 </w:t>
            </w:r>
            <w:r w:rsidRPr="00E171A9">
              <w:rPr>
                <w:color w:val="000000" w:themeColor="text1"/>
              </w:rPr>
              <w:t>Eur</w:t>
            </w:r>
          </w:p>
        </w:tc>
        <w:tc>
          <w:tcPr>
            <w:tcW w:w="2127" w:type="dxa"/>
          </w:tcPr>
          <w:p w14:paraId="498D5BED" w14:textId="06A3E543" w:rsidR="00E171A9" w:rsidRPr="00E171A9" w:rsidRDefault="00CF02B9" w:rsidP="00E171A9">
            <w:pPr>
              <w:tabs>
                <w:tab w:val="left" w:pos="6663"/>
              </w:tabs>
              <w:jc w:val="center"/>
              <w:rPr>
                <w:color w:val="000000" w:themeColor="text1"/>
                <w:szCs w:val="24"/>
              </w:rPr>
            </w:pPr>
            <w:r>
              <w:rPr>
                <w:color w:val="000000" w:themeColor="text1"/>
                <w:szCs w:val="24"/>
              </w:rPr>
              <w:t>15,00 Eur</w:t>
            </w:r>
          </w:p>
        </w:tc>
        <w:tc>
          <w:tcPr>
            <w:tcW w:w="3354" w:type="dxa"/>
          </w:tcPr>
          <w:p w14:paraId="5E3FE7AD" w14:textId="77777777" w:rsidR="00E171A9" w:rsidRPr="00E171A9" w:rsidRDefault="00E171A9" w:rsidP="00E171A9">
            <w:pPr>
              <w:tabs>
                <w:tab w:val="left" w:pos="6663"/>
              </w:tabs>
              <w:jc w:val="center"/>
              <w:rPr>
                <w:color w:val="000000" w:themeColor="text1"/>
                <w:szCs w:val="24"/>
              </w:rPr>
            </w:pPr>
          </w:p>
        </w:tc>
      </w:tr>
      <w:tr w:rsidR="00E171A9" w:rsidRPr="00E171A9" w14:paraId="5C7AB4DB" w14:textId="54A7B701" w:rsidTr="009727F6">
        <w:trPr>
          <w:gridAfter w:val="1"/>
          <w:wAfter w:w="14" w:type="dxa"/>
        </w:trPr>
        <w:tc>
          <w:tcPr>
            <w:tcW w:w="1464" w:type="dxa"/>
          </w:tcPr>
          <w:p w14:paraId="7057D43E" w14:textId="693498CC"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7476334D" w14:textId="30BBBDE7" w:rsidR="00E171A9" w:rsidRPr="00E171A9" w:rsidRDefault="00E171A9" w:rsidP="00E171A9">
            <w:pPr>
              <w:tabs>
                <w:tab w:val="left" w:pos="6663"/>
              </w:tabs>
              <w:rPr>
                <w:szCs w:val="24"/>
              </w:rPr>
            </w:pPr>
            <w:r w:rsidRPr="00E171A9">
              <w:rPr>
                <w:szCs w:val="24"/>
              </w:rPr>
              <w:t>Lygi sija (300 mm)</w:t>
            </w:r>
          </w:p>
        </w:tc>
        <w:tc>
          <w:tcPr>
            <w:tcW w:w="1646" w:type="dxa"/>
          </w:tcPr>
          <w:p w14:paraId="759AF6A6" w14:textId="49464330" w:rsidR="00E171A9" w:rsidRPr="00E171A9" w:rsidRDefault="00E171A9" w:rsidP="00E171A9">
            <w:pPr>
              <w:tabs>
                <w:tab w:val="left" w:pos="6663"/>
              </w:tabs>
              <w:jc w:val="center"/>
              <w:rPr>
                <w:szCs w:val="24"/>
              </w:rPr>
            </w:pPr>
            <w:r w:rsidRPr="00E171A9">
              <w:rPr>
                <w:szCs w:val="24"/>
              </w:rPr>
              <w:t>1 m / 1 para</w:t>
            </w:r>
          </w:p>
        </w:tc>
        <w:tc>
          <w:tcPr>
            <w:tcW w:w="2268" w:type="dxa"/>
          </w:tcPr>
          <w:p w14:paraId="54F52AE0" w14:textId="7B190CB0" w:rsidR="00E171A9" w:rsidRPr="00E171A9" w:rsidRDefault="00E171A9" w:rsidP="00E171A9">
            <w:pPr>
              <w:tabs>
                <w:tab w:val="left" w:pos="6663"/>
              </w:tabs>
              <w:jc w:val="center"/>
              <w:rPr>
                <w:szCs w:val="24"/>
              </w:rPr>
            </w:pPr>
            <w:r w:rsidRPr="00E171A9">
              <w:rPr>
                <w:szCs w:val="24"/>
              </w:rPr>
              <w:t xml:space="preserve">10,00 </w:t>
            </w:r>
            <w:r w:rsidRPr="00E171A9">
              <w:t>Eur</w:t>
            </w:r>
          </w:p>
        </w:tc>
        <w:tc>
          <w:tcPr>
            <w:tcW w:w="2127" w:type="dxa"/>
          </w:tcPr>
          <w:p w14:paraId="2B431EC8" w14:textId="2DFDBC60" w:rsidR="00E171A9" w:rsidRPr="00E171A9" w:rsidRDefault="00CF02B9" w:rsidP="00E171A9">
            <w:pPr>
              <w:tabs>
                <w:tab w:val="left" w:pos="6663"/>
              </w:tabs>
              <w:jc w:val="center"/>
              <w:rPr>
                <w:szCs w:val="24"/>
              </w:rPr>
            </w:pPr>
            <w:r>
              <w:rPr>
                <w:szCs w:val="24"/>
              </w:rPr>
              <w:t>10,00 Eur</w:t>
            </w:r>
          </w:p>
        </w:tc>
        <w:tc>
          <w:tcPr>
            <w:tcW w:w="3354" w:type="dxa"/>
          </w:tcPr>
          <w:p w14:paraId="4124956D" w14:textId="77777777" w:rsidR="00E171A9" w:rsidRPr="00E171A9" w:rsidRDefault="00E171A9" w:rsidP="00E171A9">
            <w:pPr>
              <w:tabs>
                <w:tab w:val="left" w:pos="6663"/>
              </w:tabs>
              <w:jc w:val="center"/>
              <w:rPr>
                <w:szCs w:val="24"/>
              </w:rPr>
            </w:pPr>
          </w:p>
        </w:tc>
      </w:tr>
      <w:tr w:rsidR="00E171A9" w:rsidRPr="00E171A9" w14:paraId="3651A1AC" w14:textId="33855E4D" w:rsidTr="009727F6">
        <w:trPr>
          <w:gridAfter w:val="1"/>
          <w:wAfter w:w="14" w:type="dxa"/>
        </w:trPr>
        <w:tc>
          <w:tcPr>
            <w:tcW w:w="1464" w:type="dxa"/>
          </w:tcPr>
          <w:p w14:paraId="7B9D862B" w14:textId="1BE1B101"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6531139C" w14:textId="7158A091" w:rsidR="00E171A9" w:rsidRPr="00E171A9" w:rsidRDefault="00E171A9" w:rsidP="00E171A9">
            <w:pPr>
              <w:tabs>
                <w:tab w:val="left" w:pos="6663"/>
              </w:tabs>
              <w:rPr>
                <w:szCs w:val="24"/>
              </w:rPr>
            </w:pPr>
            <w:r w:rsidRPr="00E171A9">
              <w:rPr>
                <w:szCs w:val="24"/>
              </w:rPr>
              <w:t>Keturkampė sija (300 x 300 mm)</w:t>
            </w:r>
          </w:p>
        </w:tc>
        <w:tc>
          <w:tcPr>
            <w:tcW w:w="1646" w:type="dxa"/>
          </w:tcPr>
          <w:p w14:paraId="26CA2868" w14:textId="278C66B3" w:rsidR="00E171A9" w:rsidRPr="00E171A9" w:rsidRDefault="00E171A9" w:rsidP="00E171A9">
            <w:pPr>
              <w:tabs>
                <w:tab w:val="left" w:pos="6663"/>
              </w:tabs>
              <w:jc w:val="center"/>
              <w:rPr>
                <w:szCs w:val="24"/>
              </w:rPr>
            </w:pPr>
            <w:r w:rsidRPr="00E171A9">
              <w:rPr>
                <w:szCs w:val="24"/>
              </w:rPr>
              <w:t>1 m / 1 para</w:t>
            </w:r>
          </w:p>
        </w:tc>
        <w:tc>
          <w:tcPr>
            <w:tcW w:w="2268" w:type="dxa"/>
          </w:tcPr>
          <w:p w14:paraId="347CE45D" w14:textId="66F03C60" w:rsidR="00E171A9" w:rsidRPr="00E171A9" w:rsidRDefault="00E171A9" w:rsidP="00E171A9">
            <w:pPr>
              <w:tabs>
                <w:tab w:val="left" w:pos="6663"/>
              </w:tabs>
              <w:jc w:val="center"/>
              <w:rPr>
                <w:szCs w:val="24"/>
              </w:rPr>
            </w:pPr>
            <w:r w:rsidRPr="00E171A9">
              <w:rPr>
                <w:szCs w:val="24"/>
              </w:rPr>
              <w:t xml:space="preserve">20,00 </w:t>
            </w:r>
            <w:r w:rsidRPr="00E171A9">
              <w:t>Eur</w:t>
            </w:r>
          </w:p>
        </w:tc>
        <w:tc>
          <w:tcPr>
            <w:tcW w:w="2127" w:type="dxa"/>
          </w:tcPr>
          <w:p w14:paraId="3B5995D1" w14:textId="04516716" w:rsidR="00E171A9" w:rsidRPr="00E171A9" w:rsidRDefault="00CF02B9" w:rsidP="00E171A9">
            <w:pPr>
              <w:tabs>
                <w:tab w:val="left" w:pos="6663"/>
              </w:tabs>
              <w:jc w:val="center"/>
              <w:rPr>
                <w:szCs w:val="24"/>
              </w:rPr>
            </w:pPr>
            <w:r>
              <w:rPr>
                <w:szCs w:val="24"/>
              </w:rPr>
              <w:t>20,00 Eur</w:t>
            </w:r>
          </w:p>
        </w:tc>
        <w:tc>
          <w:tcPr>
            <w:tcW w:w="3354" w:type="dxa"/>
          </w:tcPr>
          <w:p w14:paraId="1E7F7270" w14:textId="77777777" w:rsidR="00E171A9" w:rsidRPr="00E171A9" w:rsidRDefault="00E171A9" w:rsidP="00E171A9">
            <w:pPr>
              <w:tabs>
                <w:tab w:val="left" w:pos="6663"/>
              </w:tabs>
              <w:jc w:val="center"/>
              <w:rPr>
                <w:szCs w:val="24"/>
              </w:rPr>
            </w:pPr>
          </w:p>
        </w:tc>
      </w:tr>
      <w:tr w:rsidR="00E171A9" w:rsidRPr="00E171A9" w14:paraId="52E12DA0" w14:textId="1A55EA96" w:rsidTr="009727F6">
        <w:trPr>
          <w:gridAfter w:val="1"/>
          <w:wAfter w:w="14" w:type="dxa"/>
        </w:trPr>
        <w:tc>
          <w:tcPr>
            <w:tcW w:w="1464" w:type="dxa"/>
          </w:tcPr>
          <w:p w14:paraId="0D44E8F9" w14:textId="5A96BB9C"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27AA456A" w14:textId="7CB5286D" w:rsidR="00E171A9" w:rsidRPr="00E171A9" w:rsidRDefault="00E171A9" w:rsidP="00E171A9">
            <w:pPr>
              <w:tabs>
                <w:tab w:val="left" w:pos="6663"/>
              </w:tabs>
              <w:rPr>
                <w:szCs w:val="24"/>
              </w:rPr>
            </w:pPr>
            <w:r w:rsidRPr="00E171A9">
              <w:rPr>
                <w:szCs w:val="24"/>
              </w:rPr>
              <w:t>Scenos skydas (2 x 1 m)</w:t>
            </w:r>
          </w:p>
        </w:tc>
        <w:tc>
          <w:tcPr>
            <w:tcW w:w="1646" w:type="dxa"/>
          </w:tcPr>
          <w:p w14:paraId="4A35CCBF" w14:textId="27CF892C" w:rsidR="00E171A9" w:rsidRPr="00E171A9" w:rsidRDefault="00E171A9" w:rsidP="00E171A9">
            <w:pPr>
              <w:tabs>
                <w:tab w:val="left" w:pos="6663"/>
              </w:tabs>
              <w:jc w:val="center"/>
              <w:rPr>
                <w:szCs w:val="24"/>
              </w:rPr>
            </w:pPr>
            <w:r w:rsidRPr="00E171A9">
              <w:rPr>
                <w:szCs w:val="24"/>
              </w:rPr>
              <w:t>1 vnt. / 1 para</w:t>
            </w:r>
          </w:p>
        </w:tc>
        <w:tc>
          <w:tcPr>
            <w:tcW w:w="2268" w:type="dxa"/>
          </w:tcPr>
          <w:p w14:paraId="0CFCA20B" w14:textId="5CA53F42" w:rsidR="00E171A9" w:rsidRPr="00E171A9" w:rsidRDefault="00E171A9" w:rsidP="00E171A9">
            <w:pPr>
              <w:tabs>
                <w:tab w:val="left" w:pos="6663"/>
              </w:tabs>
              <w:jc w:val="center"/>
              <w:rPr>
                <w:szCs w:val="24"/>
              </w:rPr>
            </w:pPr>
            <w:r w:rsidRPr="00E171A9">
              <w:rPr>
                <w:szCs w:val="24"/>
              </w:rPr>
              <w:t xml:space="preserve">5,00 </w:t>
            </w:r>
            <w:r w:rsidRPr="00E171A9">
              <w:t>Eur</w:t>
            </w:r>
          </w:p>
        </w:tc>
        <w:tc>
          <w:tcPr>
            <w:tcW w:w="2127" w:type="dxa"/>
          </w:tcPr>
          <w:p w14:paraId="71C357CB" w14:textId="6D68D782" w:rsidR="00E171A9" w:rsidRPr="00E171A9" w:rsidRDefault="00CF02B9" w:rsidP="00E171A9">
            <w:pPr>
              <w:tabs>
                <w:tab w:val="left" w:pos="6663"/>
              </w:tabs>
              <w:jc w:val="center"/>
              <w:rPr>
                <w:szCs w:val="24"/>
              </w:rPr>
            </w:pPr>
            <w:r>
              <w:rPr>
                <w:szCs w:val="24"/>
              </w:rPr>
              <w:t>naujas</w:t>
            </w:r>
          </w:p>
        </w:tc>
        <w:tc>
          <w:tcPr>
            <w:tcW w:w="3354" w:type="dxa"/>
          </w:tcPr>
          <w:p w14:paraId="6D15434C" w14:textId="480E8B57" w:rsidR="00E171A9" w:rsidRPr="00E171A9" w:rsidRDefault="00CF02B9" w:rsidP="005151CD">
            <w:pPr>
              <w:tabs>
                <w:tab w:val="left" w:pos="6663"/>
              </w:tabs>
              <w:rPr>
                <w:szCs w:val="24"/>
              </w:rPr>
            </w:pPr>
            <w:r>
              <w:rPr>
                <w:szCs w:val="24"/>
              </w:rPr>
              <w:t>Atsiradus poreikiui nuomotis scenos skydus, siūlome naują įkainį</w:t>
            </w:r>
          </w:p>
        </w:tc>
      </w:tr>
      <w:tr w:rsidR="00E171A9" w:rsidRPr="00E171A9" w14:paraId="64D5A30D" w14:textId="63C3AD66" w:rsidTr="009727F6">
        <w:trPr>
          <w:gridAfter w:val="1"/>
          <w:wAfter w:w="14" w:type="dxa"/>
        </w:trPr>
        <w:tc>
          <w:tcPr>
            <w:tcW w:w="1464" w:type="dxa"/>
          </w:tcPr>
          <w:p w14:paraId="3F79D290" w14:textId="10FA316D"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3F8FBAA0" w14:textId="7271C319" w:rsidR="00E171A9" w:rsidRPr="00E171A9" w:rsidRDefault="00E171A9" w:rsidP="00E171A9">
            <w:pPr>
              <w:tabs>
                <w:tab w:val="left" w:pos="6663"/>
              </w:tabs>
              <w:rPr>
                <w:szCs w:val="24"/>
              </w:rPr>
            </w:pPr>
            <w:r w:rsidRPr="00E171A9">
              <w:rPr>
                <w:szCs w:val="24"/>
              </w:rPr>
              <w:t xml:space="preserve">Projektorius su ekranu (1,8 x 1,8 m) </w:t>
            </w:r>
          </w:p>
        </w:tc>
        <w:tc>
          <w:tcPr>
            <w:tcW w:w="1646" w:type="dxa"/>
          </w:tcPr>
          <w:p w14:paraId="07F75D93" w14:textId="787DE694" w:rsidR="00E171A9" w:rsidRPr="00E171A9" w:rsidRDefault="00E171A9" w:rsidP="00E171A9">
            <w:pPr>
              <w:tabs>
                <w:tab w:val="left" w:pos="6663"/>
              </w:tabs>
              <w:jc w:val="center"/>
              <w:rPr>
                <w:szCs w:val="24"/>
              </w:rPr>
            </w:pPr>
            <w:r w:rsidRPr="00E171A9">
              <w:rPr>
                <w:szCs w:val="24"/>
              </w:rPr>
              <w:t>1 val.</w:t>
            </w:r>
          </w:p>
        </w:tc>
        <w:tc>
          <w:tcPr>
            <w:tcW w:w="2268" w:type="dxa"/>
          </w:tcPr>
          <w:p w14:paraId="37CD94E3" w14:textId="2833CF4A" w:rsidR="00E171A9" w:rsidRPr="00E171A9" w:rsidRDefault="00E171A9" w:rsidP="00E171A9">
            <w:pPr>
              <w:tabs>
                <w:tab w:val="left" w:pos="6663"/>
              </w:tabs>
              <w:jc w:val="center"/>
              <w:rPr>
                <w:b/>
                <w:bCs/>
                <w:szCs w:val="24"/>
              </w:rPr>
            </w:pPr>
            <w:r w:rsidRPr="00E171A9">
              <w:rPr>
                <w:szCs w:val="24"/>
              </w:rPr>
              <w:t xml:space="preserve">30,00 </w:t>
            </w:r>
            <w:r w:rsidRPr="00E171A9">
              <w:t>Eur</w:t>
            </w:r>
          </w:p>
        </w:tc>
        <w:tc>
          <w:tcPr>
            <w:tcW w:w="2127" w:type="dxa"/>
          </w:tcPr>
          <w:p w14:paraId="5B76CC6C" w14:textId="4842B028" w:rsidR="00E171A9" w:rsidRPr="00E171A9" w:rsidRDefault="00CF02B9" w:rsidP="00E171A9">
            <w:pPr>
              <w:tabs>
                <w:tab w:val="left" w:pos="6663"/>
              </w:tabs>
              <w:jc w:val="center"/>
              <w:rPr>
                <w:szCs w:val="24"/>
              </w:rPr>
            </w:pPr>
            <w:r>
              <w:rPr>
                <w:szCs w:val="24"/>
              </w:rPr>
              <w:t>15,00 Eur</w:t>
            </w:r>
          </w:p>
        </w:tc>
        <w:tc>
          <w:tcPr>
            <w:tcW w:w="3354" w:type="dxa"/>
          </w:tcPr>
          <w:p w14:paraId="64E00662" w14:textId="66910DDF" w:rsidR="00E171A9" w:rsidRPr="00E171A9" w:rsidRDefault="00CF02B9" w:rsidP="005151CD">
            <w:pPr>
              <w:tabs>
                <w:tab w:val="left" w:pos="6663"/>
              </w:tabs>
              <w:rPr>
                <w:szCs w:val="24"/>
              </w:rPr>
            </w:pPr>
            <w:r>
              <w:rPr>
                <w:szCs w:val="24"/>
              </w:rPr>
              <w:t>Siūlome naują įkainį, atitinkantį rinkos kainas</w:t>
            </w:r>
          </w:p>
        </w:tc>
      </w:tr>
      <w:tr w:rsidR="00E171A9" w:rsidRPr="00E171A9" w14:paraId="0FE282DA" w14:textId="0161BFC3" w:rsidTr="009727F6">
        <w:trPr>
          <w:gridAfter w:val="1"/>
          <w:wAfter w:w="14" w:type="dxa"/>
        </w:trPr>
        <w:tc>
          <w:tcPr>
            <w:tcW w:w="1464" w:type="dxa"/>
          </w:tcPr>
          <w:p w14:paraId="71A32666" w14:textId="297CE42D" w:rsidR="00E171A9" w:rsidRPr="00E171A9" w:rsidRDefault="00E171A9" w:rsidP="00E171A9">
            <w:pPr>
              <w:pStyle w:val="Sraopastraipa"/>
              <w:numPr>
                <w:ilvl w:val="0"/>
                <w:numId w:val="9"/>
              </w:numPr>
              <w:tabs>
                <w:tab w:val="left" w:pos="6663"/>
              </w:tabs>
              <w:rPr>
                <w:sz w:val="22"/>
                <w:szCs w:val="22"/>
              </w:rPr>
            </w:pPr>
          </w:p>
        </w:tc>
        <w:tc>
          <w:tcPr>
            <w:tcW w:w="4144" w:type="dxa"/>
            <w:gridSpan w:val="3"/>
          </w:tcPr>
          <w:p w14:paraId="1B0508E0" w14:textId="3F04808B" w:rsidR="00E171A9" w:rsidRPr="00E171A9" w:rsidRDefault="00E171A9" w:rsidP="00E171A9">
            <w:pPr>
              <w:tabs>
                <w:tab w:val="left" w:pos="6663"/>
              </w:tabs>
              <w:rPr>
                <w:szCs w:val="24"/>
              </w:rPr>
            </w:pPr>
            <w:r w:rsidRPr="00E171A9">
              <w:rPr>
                <w:szCs w:val="24"/>
              </w:rPr>
              <w:t>El. keltuvas-gervė (500 kg keliamoji galia)</w:t>
            </w:r>
          </w:p>
        </w:tc>
        <w:tc>
          <w:tcPr>
            <w:tcW w:w="1646" w:type="dxa"/>
          </w:tcPr>
          <w:p w14:paraId="2B32298E" w14:textId="313D5113" w:rsidR="00E171A9" w:rsidRPr="00E171A9" w:rsidRDefault="00E171A9" w:rsidP="00E171A9">
            <w:pPr>
              <w:tabs>
                <w:tab w:val="left" w:pos="6663"/>
              </w:tabs>
              <w:jc w:val="center"/>
              <w:rPr>
                <w:szCs w:val="24"/>
              </w:rPr>
            </w:pPr>
            <w:r w:rsidRPr="00E171A9">
              <w:rPr>
                <w:szCs w:val="24"/>
              </w:rPr>
              <w:t>1 vnt. / 1 val.</w:t>
            </w:r>
          </w:p>
        </w:tc>
        <w:tc>
          <w:tcPr>
            <w:tcW w:w="2268" w:type="dxa"/>
          </w:tcPr>
          <w:p w14:paraId="3E70FE8F" w14:textId="7CD026D0" w:rsidR="00E171A9" w:rsidRPr="00E171A9" w:rsidRDefault="00E171A9" w:rsidP="00E171A9">
            <w:pPr>
              <w:tabs>
                <w:tab w:val="left" w:pos="6663"/>
              </w:tabs>
              <w:jc w:val="center"/>
              <w:rPr>
                <w:szCs w:val="24"/>
              </w:rPr>
            </w:pPr>
            <w:r w:rsidRPr="00E171A9">
              <w:rPr>
                <w:szCs w:val="24"/>
              </w:rPr>
              <w:t xml:space="preserve">25,00 </w:t>
            </w:r>
            <w:r w:rsidRPr="00E171A9">
              <w:t>Eur</w:t>
            </w:r>
          </w:p>
        </w:tc>
        <w:tc>
          <w:tcPr>
            <w:tcW w:w="2127" w:type="dxa"/>
          </w:tcPr>
          <w:p w14:paraId="011E2A2D" w14:textId="59B3E5CC" w:rsidR="00E171A9" w:rsidRPr="00E171A9" w:rsidRDefault="006F4754" w:rsidP="00E171A9">
            <w:pPr>
              <w:tabs>
                <w:tab w:val="left" w:pos="6663"/>
              </w:tabs>
              <w:jc w:val="center"/>
              <w:rPr>
                <w:szCs w:val="24"/>
              </w:rPr>
            </w:pPr>
            <w:r>
              <w:rPr>
                <w:szCs w:val="24"/>
              </w:rPr>
              <w:t>25,00 Eur</w:t>
            </w:r>
          </w:p>
        </w:tc>
        <w:tc>
          <w:tcPr>
            <w:tcW w:w="3354" w:type="dxa"/>
          </w:tcPr>
          <w:p w14:paraId="1E064D5F" w14:textId="77777777" w:rsidR="00E171A9" w:rsidRPr="00E171A9" w:rsidRDefault="00E171A9" w:rsidP="005151CD">
            <w:pPr>
              <w:tabs>
                <w:tab w:val="left" w:pos="6663"/>
              </w:tabs>
              <w:rPr>
                <w:szCs w:val="24"/>
              </w:rPr>
            </w:pPr>
          </w:p>
        </w:tc>
      </w:tr>
      <w:tr w:rsidR="00B22AAB" w:rsidRPr="00E171A9" w14:paraId="7507C3CE" w14:textId="72D2EB75" w:rsidTr="009727F6">
        <w:trPr>
          <w:gridAfter w:val="1"/>
          <w:wAfter w:w="14" w:type="dxa"/>
        </w:trPr>
        <w:tc>
          <w:tcPr>
            <w:tcW w:w="1464" w:type="dxa"/>
          </w:tcPr>
          <w:p w14:paraId="267C9C51" w14:textId="784D6E49"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15859B2E" w14:textId="588ADBAF" w:rsidR="00B22AAB" w:rsidRPr="00E171A9" w:rsidRDefault="00B22AAB" w:rsidP="00B22AAB">
            <w:pPr>
              <w:tabs>
                <w:tab w:val="left" w:pos="6663"/>
              </w:tabs>
              <w:rPr>
                <w:szCs w:val="24"/>
              </w:rPr>
            </w:pPr>
            <w:r w:rsidRPr="00E171A9">
              <w:rPr>
                <w:szCs w:val="24"/>
              </w:rPr>
              <w:t xml:space="preserve">Stalas </w:t>
            </w:r>
          </w:p>
        </w:tc>
        <w:tc>
          <w:tcPr>
            <w:tcW w:w="1646" w:type="dxa"/>
          </w:tcPr>
          <w:p w14:paraId="419EFFB0" w14:textId="190D9A4C" w:rsidR="00B22AAB" w:rsidRPr="00E171A9" w:rsidRDefault="00B22AAB" w:rsidP="00B22AAB">
            <w:pPr>
              <w:tabs>
                <w:tab w:val="left" w:pos="6663"/>
              </w:tabs>
              <w:jc w:val="center"/>
              <w:rPr>
                <w:szCs w:val="24"/>
              </w:rPr>
            </w:pPr>
            <w:r w:rsidRPr="00E171A9">
              <w:rPr>
                <w:szCs w:val="24"/>
              </w:rPr>
              <w:t>1 vnt. / 1 para</w:t>
            </w:r>
          </w:p>
        </w:tc>
        <w:tc>
          <w:tcPr>
            <w:tcW w:w="2268" w:type="dxa"/>
          </w:tcPr>
          <w:p w14:paraId="0BC3E3D3" w14:textId="0E390432" w:rsidR="00B22AAB" w:rsidRPr="00E171A9" w:rsidRDefault="00B22AAB" w:rsidP="00B22AAB">
            <w:pPr>
              <w:tabs>
                <w:tab w:val="left" w:pos="6663"/>
              </w:tabs>
              <w:jc w:val="center"/>
              <w:rPr>
                <w:szCs w:val="24"/>
              </w:rPr>
            </w:pPr>
            <w:r w:rsidRPr="00E171A9">
              <w:rPr>
                <w:szCs w:val="24"/>
              </w:rPr>
              <w:t xml:space="preserve">5,00 </w:t>
            </w:r>
            <w:r w:rsidRPr="00E171A9">
              <w:t>Eur</w:t>
            </w:r>
          </w:p>
        </w:tc>
        <w:tc>
          <w:tcPr>
            <w:tcW w:w="2127" w:type="dxa"/>
          </w:tcPr>
          <w:p w14:paraId="4F6E7A6E" w14:textId="229B1835" w:rsidR="00B22AAB" w:rsidRPr="00E171A9" w:rsidRDefault="00B22AAB" w:rsidP="00B22AAB">
            <w:pPr>
              <w:tabs>
                <w:tab w:val="left" w:pos="6663"/>
              </w:tabs>
              <w:jc w:val="center"/>
              <w:rPr>
                <w:szCs w:val="24"/>
              </w:rPr>
            </w:pPr>
            <w:r>
              <w:rPr>
                <w:szCs w:val="24"/>
              </w:rPr>
              <w:t>naujas</w:t>
            </w:r>
          </w:p>
        </w:tc>
        <w:tc>
          <w:tcPr>
            <w:tcW w:w="3354" w:type="dxa"/>
          </w:tcPr>
          <w:p w14:paraId="209FEAD1" w14:textId="67ADE1C0" w:rsidR="00B22AAB" w:rsidRPr="00E171A9" w:rsidRDefault="00B22AAB" w:rsidP="005151CD">
            <w:pPr>
              <w:tabs>
                <w:tab w:val="left" w:pos="6663"/>
              </w:tabs>
              <w:rPr>
                <w:szCs w:val="24"/>
              </w:rPr>
            </w:pPr>
            <w:r>
              <w:rPr>
                <w:szCs w:val="24"/>
              </w:rPr>
              <w:t>Atsiradus poreikiui nuomotis stal</w:t>
            </w:r>
            <w:r w:rsidR="00E24785">
              <w:rPr>
                <w:szCs w:val="24"/>
              </w:rPr>
              <w:t>ą,</w:t>
            </w:r>
            <w:r>
              <w:rPr>
                <w:szCs w:val="24"/>
              </w:rPr>
              <w:t xml:space="preserve"> siūlome naują įkainį</w:t>
            </w:r>
          </w:p>
        </w:tc>
      </w:tr>
      <w:tr w:rsidR="00B22AAB" w:rsidRPr="00E171A9" w14:paraId="2BEB17DA" w14:textId="3200272C" w:rsidTr="009727F6">
        <w:trPr>
          <w:gridAfter w:val="1"/>
          <w:wAfter w:w="14" w:type="dxa"/>
        </w:trPr>
        <w:tc>
          <w:tcPr>
            <w:tcW w:w="1464" w:type="dxa"/>
          </w:tcPr>
          <w:p w14:paraId="23FDCB11" w14:textId="56EACA5B"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5A640E89" w14:textId="468C96AC" w:rsidR="00B22AAB" w:rsidRPr="00E171A9" w:rsidRDefault="00B22AAB" w:rsidP="00B22AAB">
            <w:pPr>
              <w:tabs>
                <w:tab w:val="left" w:pos="6663"/>
              </w:tabs>
              <w:rPr>
                <w:szCs w:val="24"/>
              </w:rPr>
            </w:pPr>
            <w:r w:rsidRPr="00E171A9">
              <w:rPr>
                <w:szCs w:val="24"/>
              </w:rPr>
              <w:t>Mėlynos spalvos sulankstoma kėdė</w:t>
            </w:r>
          </w:p>
        </w:tc>
        <w:tc>
          <w:tcPr>
            <w:tcW w:w="1646" w:type="dxa"/>
          </w:tcPr>
          <w:p w14:paraId="4B8E82EC" w14:textId="2311AD4D" w:rsidR="00B22AAB" w:rsidRPr="00E171A9" w:rsidRDefault="00B22AAB" w:rsidP="00B22AAB">
            <w:pPr>
              <w:tabs>
                <w:tab w:val="left" w:pos="6663"/>
              </w:tabs>
              <w:jc w:val="center"/>
              <w:rPr>
                <w:szCs w:val="24"/>
              </w:rPr>
            </w:pPr>
            <w:r w:rsidRPr="00E171A9">
              <w:rPr>
                <w:szCs w:val="24"/>
              </w:rPr>
              <w:t>1 vnt. / 1 para</w:t>
            </w:r>
          </w:p>
        </w:tc>
        <w:tc>
          <w:tcPr>
            <w:tcW w:w="2268" w:type="dxa"/>
          </w:tcPr>
          <w:p w14:paraId="354179D1" w14:textId="32E04F11" w:rsidR="00B22AAB" w:rsidRPr="00E171A9" w:rsidRDefault="00B22AAB" w:rsidP="00B22AAB">
            <w:pPr>
              <w:tabs>
                <w:tab w:val="left" w:pos="6663"/>
              </w:tabs>
              <w:jc w:val="center"/>
              <w:rPr>
                <w:szCs w:val="24"/>
              </w:rPr>
            </w:pPr>
            <w:r w:rsidRPr="00E171A9">
              <w:rPr>
                <w:szCs w:val="24"/>
              </w:rPr>
              <w:t xml:space="preserve">1,00 </w:t>
            </w:r>
            <w:r w:rsidRPr="00E171A9">
              <w:t>Eur</w:t>
            </w:r>
          </w:p>
        </w:tc>
        <w:tc>
          <w:tcPr>
            <w:tcW w:w="2127" w:type="dxa"/>
          </w:tcPr>
          <w:p w14:paraId="427DBDF0" w14:textId="4691862E" w:rsidR="00B22AAB" w:rsidRPr="00E171A9" w:rsidRDefault="00B22AAB" w:rsidP="00B22AAB">
            <w:pPr>
              <w:tabs>
                <w:tab w:val="left" w:pos="6663"/>
              </w:tabs>
              <w:jc w:val="center"/>
              <w:rPr>
                <w:szCs w:val="24"/>
              </w:rPr>
            </w:pPr>
            <w:r>
              <w:rPr>
                <w:szCs w:val="24"/>
              </w:rPr>
              <w:t>1,00 Eur</w:t>
            </w:r>
          </w:p>
        </w:tc>
        <w:tc>
          <w:tcPr>
            <w:tcW w:w="3354" w:type="dxa"/>
          </w:tcPr>
          <w:p w14:paraId="4AEB9541" w14:textId="77777777" w:rsidR="00B22AAB" w:rsidRPr="00E171A9" w:rsidRDefault="00B22AAB" w:rsidP="005151CD">
            <w:pPr>
              <w:tabs>
                <w:tab w:val="left" w:pos="6663"/>
              </w:tabs>
              <w:rPr>
                <w:szCs w:val="24"/>
              </w:rPr>
            </w:pPr>
          </w:p>
        </w:tc>
      </w:tr>
      <w:tr w:rsidR="00B22AAB" w:rsidRPr="00E171A9" w14:paraId="75184FF5" w14:textId="4AC9C963" w:rsidTr="009727F6">
        <w:trPr>
          <w:gridAfter w:val="1"/>
          <w:wAfter w:w="14" w:type="dxa"/>
        </w:trPr>
        <w:tc>
          <w:tcPr>
            <w:tcW w:w="1464" w:type="dxa"/>
          </w:tcPr>
          <w:p w14:paraId="13F9A4A5" w14:textId="6CCEF69E"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6B2E1532" w14:textId="141901DA" w:rsidR="00B22AAB" w:rsidRPr="00E171A9" w:rsidRDefault="00B22AAB" w:rsidP="00B22AAB">
            <w:pPr>
              <w:tabs>
                <w:tab w:val="left" w:pos="6663"/>
              </w:tabs>
              <w:rPr>
                <w:szCs w:val="24"/>
              </w:rPr>
            </w:pPr>
            <w:r w:rsidRPr="00E171A9">
              <w:rPr>
                <w:szCs w:val="24"/>
              </w:rPr>
              <w:t>Apsauginė tvorelė (2,5 m ilgio)</w:t>
            </w:r>
          </w:p>
        </w:tc>
        <w:tc>
          <w:tcPr>
            <w:tcW w:w="1646" w:type="dxa"/>
          </w:tcPr>
          <w:p w14:paraId="61F01566" w14:textId="0A0F82F8" w:rsidR="00B22AAB" w:rsidRPr="00E171A9" w:rsidRDefault="00B22AAB" w:rsidP="00B22AAB">
            <w:pPr>
              <w:tabs>
                <w:tab w:val="left" w:pos="6663"/>
              </w:tabs>
              <w:jc w:val="center"/>
              <w:rPr>
                <w:szCs w:val="24"/>
              </w:rPr>
            </w:pPr>
            <w:r w:rsidRPr="00E171A9">
              <w:rPr>
                <w:szCs w:val="24"/>
              </w:rPr>
              <w:t>1 vnt. / 1 para</w:t>
            </w:r>
          </w:p>
        </w:tc>
        <w:tc>
          <w:tcPr>
            <w:tcW w:w="2268" w:type="dxa"/>
          </w:tcPr>
          <w:p w14:paraId="5271DC2B" w14:textId="3301853E" w:rsidR="00B22AAB" w:rsidRPr="00E171A9" w:rsidRDefault="00B22AAB" w:rsidP="00B22AAB">
            <w:pPr>
              <w:tabs>
                <w:tab w:val="left" w:pos="6663"/>
              </w:tabs>
              <w:jc w:val="center"/>
              <w:rPr>
                <w:szCs w:val="24"/>
              </w:rPr>
            </w:pPr>
            <w:r w:rsidRPr="00E171A9">
              <w:rPr>
                <w:szCs w:val="24"/>
              </w:rPr>
              <w:t xml:space="preserve">3,00 </w:t>
            </w:r>
            <w:r w:rsidRPr="00E171A9">
              <w:t>Eur</w:t>
            </w:r>
          </w:p>
        </w:tc>
        <w:tc>
          <w:tcPr>
            <w:tcW w:w="2127" w:type="dxa"/>
          </w:tcPr>
          <w:p w14:paraId="48C15CD1" w14:textId="5ED023AB" w:rsidR="00B22AAB" w:rsidRPr="00E171A9" w:rsidRDefault="00B22AAB" w:rsidP="00B22AAB">
            <w:pPr>
              <w:tabs>
                <w:tab w:val="left" w:pos="6663"/>
              </w:tabs>
              <w:jc w:val="center"/>
              <w:rPr>
                <w:szCs w:val="24"/>
              </w:rPr>
            </w:pPr>
            <w:r>
              <w:rPr>
                <w:szCs w:val="24"/>
              </w:rPr>
              <w:t>3,00 Eur</w:t>
            </w:r>
          </w:p>
        </w:tc>
        <w:tc>
          <w:tcPr>
            <w:tcW w:w="3354" w:type="dxa"/>
          </w:tcPr>
          <w:p w14:paraId="3A3FAE96" w14:textId="77777777" w:rsidR="00B22AAB" w:rsidRPr="00E171A9" w:rsidRDefault="00B22AAB" w:rsidP="005151CD">
            <w:pPr>
              <w:tabs>
                <w:tab w:val="left" w:pos="6663"/>
              </w:tabs>
              <w:rPr>
                <w:szCs w:val="24"/>
              </w:rPr>
            </w:pPr>
          </w:p>
        </w:tc>
      </w:tr>
      <w:tr w:rsidR="00B22AAB" w:rsidRPr="00E171A9" w14:paraId="1BE42D0C" w14:textId="38197F3E" w:rsidTr="009727F6">
        <w:trPr>
          <w:gridAfter w:val="1"/>
          <w:wAfter w:w="14" w:type="dxa"/>
        </w:trPr>
        <w:tc>
          <w:tcPr>
            <w:tcW w:w="1464" w:type="dxa"/>
          </w:tcPr>
          <w:p w14:paraId="33A1BBEF" w14:textId="3E81180B"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5EB37C84" w14:textId="655822C7" w:rsidR="00B22AAB" w:rsidRPr="00E171A9" w:rsidRDefault="00B22AAB" w:rsidP="00B22AAB">
            <w:pPr>
              <w:tabs>
                <w:tab w:val="left" w:pos="6663"/>
              </w:tabs>
              <w:rPr>
                <w:szCs w:val="24"/>
              </w:rPr>
            </w:pPr>
            <w:r w:rsidRPr="00E171A9">
              <w:rPr>
                <w:szCs w:val="24"/>
              </w:rPr>
              <w:t>Elektrinio krautuvo „Toyota“ (3,5 t keliamoji galia) nuoma, kai krautuvas naudojamas tik Arenos patalpose</w:t>
            </w:r>
          </w:p>
        </w:tc>
        <w:tc>
          <w:tcPr>
            <w:tcW w:w="1646" w:type="dxa"/>
          </w:tcPr>
          <w:p w14:paraId="26BCB2BD" w14:textId="54E422A8" w:rsidR="00B22AAB" w:rsidRPr="00E171A9" w:rsidRDefault="00B22AAB" w:rsidP="00B22AAB">
            <w:pPr>
              <w:tabs>
                <w:tab w:val="left" w:pos="6663"/>
              </w:tabs>
              <w:jc w:val="center"/>
              <w:rPr>
                <w:szCs w:val="24"/>
              </w:rPr>
            </w:pPr>
            <w:r w:rsidRPr="00E171A9">
              <w:rPr>
                <w:szCs w:val="24"/>
              </w:rPr>
              <w:t>1 val.</w:t>
            </w:r>
          </w:p>
        </w:tc>
        <w:tc>
          <w:tcPr>
            <w:tcW w:w="2268" w:type="dxa"/>
          </w:tcPr>
          <w:p w14:paraId="3021CDE2" w14:textId="20D4EE7D" w:rsidR="00B22AAB" w:rsidRPr="00E171A9" w:rsidRDefault="00B22AAB" w:rsidP="00B22AAB">
            <w:pPr>
              <w:tabs>
                <w:tab w:val="left" w:pos="6663"/>
              </w:tabs>
              <w:jc w:val="center"/>
              <w:rPr>
                <w:szCs w:val="24"/>
              </w:rPr>
            </w:pPr>
            <w:r w:rsidRPr="00E171A9">
              <w:rPr>
                <w:szCs w:val="24"/>
              </w:rPr>
              <w:t xml:space="preserve">15,00 </w:t>
            </w:r>
            <w:r w:rsidRPr="00E171A9">
              <w:t>Eur</w:t>
            </w:r>
          </w:p>
        </w:tc>
        <w:tc>
          <w:tcPr>
            <w:tcW w:w="2127" w:type="dxa"/>
          </w:tcPr>
          <w:p w14:paraId="0C9D1428" w14:textId="6D9B3F8F" w:rsidR="00B22AAB" w:rsidRPr="00E171A9" w:rsidRDefault="00B22AAB" w:rsidP="00B22AAB">
            <w:pPr>
              <w:tabs>
                <w:tab w:val="left" w:pos="6663"/>
              </w:tabs>
              <w:jc w:val="center"/>
              <w:rPr>
                <w:szCs w:val="24"/>
              </w:rPr>
            </w:pPr>
            <w:r>
              <w:rPr>
                <w:szCs w:val="24"/>
              </w:rPr>
              <w:t>15,00 Eur</w:t>
            </w:r>
          </w:p>
        </w:tc>
        <w:tc>
          <w:tcPr>
            <w:tcW w:w="3354" w:type="dxa"/>
          </w:tcPr>
          <w:p w14:paraId="453343B1" w14:textId="77777777" w:rsidR="00B22AAB" w:rsidRPr="00E171A9" w:rsidRDefault="00B22AAB" w:rsidP="005151CD">
            <w:pPr>
              <w:tabs>
                <w:tab w:val="left" w:pos="6663"/>
              </w:tabs>
              <w:rPr>
                <w:szCs w:val="24"/>
              </w:rPr>
            </w:pPr>
          </w:p>
        </w:tc>
      </w:tr>
      <w:tr w:rsidR="00B22AAB" w:rsidRPr="00E171A9" w14:paraId="077B1600" w14:textId="5AB8B2CB" w:rsidTr="009727F6">
        <w:trPr>
          <w:gridAfter w:val="1"/>
          <w:wAfter w:w="14" w:type="dxa"/>
        </w:trPr>
        <w:tc>
          <w:tcPr>
            <w:tcW w:w="1464" w:type="dxa"/>
          </w:tcPr>
          <w:p w14:paraId="0FA740B0" w14:textId="007C7C34"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1E6956DD" w14:textId="6E6850F8" w:rsidR="00B22AAB" w:rsidRPr="00E171A9" w:rsidRDefault="00B22AAB" w:rsidP="00B22AAB">
            <w:pPr>
              <w:tabs>
                <w:tab w:val="left" w:pos="6663"/>
              </w:tabs>
              <w:rPr>
                <w:szCs w:val="24"/>
              </w:rPr>
            </w:pPr>
            <w:r w:rsidRPr="00E171A9">
              <w:rPr>
                <w:szCs w:val="24"/>
              </w:rPr>
              <w:t xml:space="preserve">VIP automobilių stovėjimo aikštelės vieta (vienas automobilis) (žr. pastabą </w:t>
            </w:r>
            <w:r w:rsidRPr="005151CD">
              <w:rPr>
                <w:szCs w:val="24"/>
              </w:rPr>
              <w:t>Nr. 1)</w:t>
            </w:r>
          </w:p>
        </w:tc>
        <w:tc>
          <w:tcPr>
            <w:tcW w:w="1646" w:type="dxa"/>
          </w:tcPr>
          <w:p w14:paraId="4A36153B" w14:textId="6C5BD5E2" w:rsidR="00B22AAB" w:rsidRPr="00E171A9" w:rsidRDefault="00B22AAB" w:rsidP="00B22AAB">
            <w:pPr>
              <w:tabs>
                <w:tab w:val="left" w:pos="6663"/>
              </w:tabs>
              <w:jc w:val="center"/>
              <w:rPr>
                <w:szCs w:val="24"/>
              </w:rPr>
            </w:pPr>
            <w:r w:rsidRPr="00E171A9">
              <w:rPr>
                <w:szCs w:val="24"/>
              </w:rPr>
              <w:t>1 renginys</w:t>
            </w:r>
          </w:p>
        </w:tc>
        <w:tc>
          <w:tcPr>
            <w:tcW w:w="2268" w:type="dxa"/>
          </w:tcPr>
          <w:p w14:paraId="17D95413" w14:textId="4FF78F0E" w:rsidR="00B22AAB" w:rsidRPr="00E171A9" w:rsidRDefault="00B22AAB" w:rsidP="00B22AAB">
            <w:pPr>
              <w:tabs>
                <w:tab w:val="left" w:pos="6663"/>
              </w:tabs>
              <w:jc w:val="center"/>
              <w:rPr>
                <w:szCs w:val="24"/>
              </w:rPr>
            </w:pPr>
            <w:r w:rsidRPr="00E171A9">
              <w:rPr>
                <w:szCs w:val="24"/>
              </w:rPr>
              <w:t xml:space="preserve">5,00 </w:t>
            </w:r>
            <w:r w:rsidRPr="00E171A9">
              <w:t>Eur</w:t>
            </w:r>
          </w:p>
        </w:tc>
        <w:tc>
          <w:tcPr>
            <w:tcW w:w="2127" w:type="dxa"/>
          </w:tcPr>
          <w:p w14:paraId="01934575" w14:textId="0822C3C1" w:rsidR="00B22AAB" w:rsidRPr="00E171A9" w:rsidRDefault="00BD3301" w:rsidP="00B22AAB">
            <w:pPr>
              <w:tabs>
                <w:tab w:val="left" w:pos="6663"/>
              </w:tabs>
              <w:jc w:val="center"/>
              <w:rPr>
                <w:szCs w:val="24"/>
              </w:rPr>
            </w:pPr>
            <w:r>
              <w:rPr>
                <w:szCs w:val="24"/>
              </w:rPr>
              <w:t>5,00 Eur</w:t>
            </w:r>
          </w:p>
        </w:tc>
        <w:tc>
          <w:tcPr>
            <w:tcW w:w="3354" w:type="dxa"/>
          </w:tcPr>
          <w:p w14:paraId="7AAFF93F" w14:textId="77777777" w:rsidR="00B22AAB" w:rsidRPr="00E171A9" w:rsidRDefault="00B22AAB" w:rsidP="005151CD">
            <w:pPr>
              <w:tabs>
                <w:tab w:val="left" w:pos="6663"/>
              </w:tabs>
              <w:rPr>
                <w:szCs w:val="24"/>
              </w:rPr>
            </w:pPr>
          </w:p>
        </w:tc>
      </w:tr>
      <w:tr w:rsidR="00B22AAB" w:rsidRPr="00E171A9" w14:paraId="2D6B6F24" w14:textId="4BF9EE7B" w:rsidTr="009727F6">
        <w:trPr>
          <w:gridAfter w:val="1"/>
          <w:wAfter w:w="14" w:type="dxa"/>
        </w:trPr>
        <w:tc>
          <w:tcPr>
            <w:tcW w:w="1464" w:type="dxa"/>
          </w:tcPr>
          <w:p w14:paraId="232CA23E" w14:textId="677D1B6A"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0258F154" w14:textId="51FFE1DF" w:rsidR="00B22AAB" w:rsidRPr="00E171A9" w:rsidRDefault="00B22AAB" w:rsidP="00B22AAB">
            <w:pPr>
              <w:tabs>
                <w:tab w:val="left" w:pos="6663"/>
              </w:tabs>
              <w:rPr>
                <w:szCs w:val="24"/>
              </w:rPr>
            </w:pPr>
            <w:r w:rsidRPr="00E171A9">
              <w:rPr>
                <w:szCs w:val="24"/>
              </w:rPr>
              <w:t xml:space="preserve">VIP automobilių stovėjimo aikštelės vieta (vienas automobilis) (žr. pastabą </w:t>
            </w:r>
            <w:r w:rsidRPr="005151CD">
              <w:rPr>
                <w:szCs w:val="24"/>
              </w:rPr>
              <w:t>Nr. 1)</w:t>
            </w:r>
          </w:p>
        </w:tc>
        <w:tc>
          <w:tcPr>
            <w:tcW w:w="1646" w:type="dxa"/>
          </w:tcPr>
          <w:p w14:paraId="292EDDF6" w14:textId="26CE641C" w:rsidR="00B22AAB" w:rsidRPr="00E171A9" w:rsidRDefault="00B22AAB" w:rsidP="00B22AAB">
            <w:pPr>
              <w:tabs>
                <w:tab w:val="left" w:pos="6663"/>
              </w:tabs>
              <w:jc w:val="center"/>
              <w:rPr>
                <w:szCs w:val="24"/>
              </w:rPr>
            </w:pPr>
            <w:r w:rsidRPr="00E171A9">
              <w:rPr>
                <w:szCs w:val="24"/>
              </w:rPr>
              <w:t>10 renginių</w:t>
            </w:r>
          </w:p>
        </w:tc>
        <w:tc>
          <w:tcPr>
            <w:tcW w:w="2268" w:type="dxa"/>
          </w:tcPr>
          <w:p w14:paraId="0605F3ED" w14:textId="60CEDED7" w:rsidR="00B22AAB" w:rsidRPr="00E171A9" w:rsidRDefault="00B22AAB" w:rsidP="00B22AAB">
            <w:pPr>
              <w:tabs>
                <w:tab w:val="left" w:pos="6663"/>
              </w:tabs>
              <w:jc w:val="center"/>
              <w:rPr>
                <w:szCs w:val="24"/>
              </w:rPr>
            </w:pPr>
            <w:r w:rsidRPr="00E171A9">
              <w:rPr>
                <w:szCs w:val="24"/>
              </w:rPr>
              <w:t>35,00 Eur</w:t>
            </w:r>
          </w:p>
        </w:tc>
        <w:tc>
          <w:tcPr>
            <w:tcW w:w="2127" w:type="dxa"/>
          </w:tcPr>
          <w:p w14:paraId="60ADB6F1" w14:textId="2962174A" w:rsidR="00B22AAB" w:rsidRPr="00E171A9" w:rsidRDefault="00BD3301" w:rsidP="00B22AAB">
            <w:pPr>
              <w:tabs>
                <w:tab w:val="left" w:pos="6663"/>
              </w:tabs>
              <w:jc w:val="center"/>
              <w:rPr>
                <w:szCs w:val="24"/>
              </w:rPr>
            </w:pPr>
            <w:r>
              <w:rPr>
                <w:szCs w:val="24"/>
              </w:rPr>
              <w:t>naujas</w:t>
            </w:r>
          </w:p>
        </w:tc>
        <w:tc>
          <w:tcPr>
            <w:tcW w:w="3354" w:type="dxa"/>
          </w:tcPr>
          <w:p w14:paraId="4E3EC39E" w14:textId="7DBE7C14" w:rsidR="00B22AAB" w:rsidRPr="00E171A9" w:rsidRDefault="00BD3301" w:rsidP="005151CD">
            <w:pPr>
              <w:tabs>
                <w:tab w:val="left" w:pos="6663"/>
              </w:tabs>
              <w:rPr>
                <w:szCs w:val="24"/>
              </w:rPr>
            </w:pPr>
            <w:r>
              <w:rPr>
                <w:szCs w:val="24"/>
              </w:rPr>
              <w:t>Įvertinus poreikį, siūlome naują galimybę</w:t>
            </w:r>
            <w:r w:rsidR="005E5A75">
              <w:rPr>
                <w:szCs w:val="24"/>
              </w:rPr>
              <w:t xml:space="preserve"> vienu metu įsigyti automobilio stovėjimą 10</w:t>
            </w:r>
            <w:r w:rsidR="00E24785">
              <w:rPr>
                <w:szCs w:val="24"/>
              </w:rPr>
              <w:t>-čiai</w:t>
            </w:r>
            <w:r w:rsidR="005E5A75">
              <w:rPr>
                <w:szCs w:val="24"/>
              </w:rPr>
              <w:t xml:space="preserve"> renginių </w:t>
            </w:r>
          </w:p>
        </w:tc>
      </w:tr>
      <w:tr w:rsidR="00B22AAB" w:rsidRPr="00E171A9" w14:paraId="46A5169A" w14:textId="58E3638E" w:rsidTr="009727F6">
        <w:trPr>
          <w:gridAfter w:val="1"/>
          <w:wAfter w:w="14" w:type="dxa"/>
        </w:trPr>
        <w:tc>
          <w:tcPr>
            <w:tcW w:w="1464" w:type="dxa"/>
          </w:tcPr>
          <w:p w14:paraId="2337D4A9" w14:textId="599FDF67"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2FE62732" w14:textId="0254ABB6" w:rsidR="00B22AAB" w:rsidRPr="00E171A9" w:rsidRDefault="00B22AAB" w:rsidP="00B22AAB">
            <w:pPr>
              <w:tabs>
                <w:tab w:val="left" w:pos="6663"/>
              </w:tabs>
              <w:rPr>
                <w:szCs w:val="24"/>
              </w:rPr>
            </w:pPr>
            <w:r w:rsidRPr="00E171A9">
              <w:rPr>
                <w:szCs w:val="24"/>
              </w:rPr>
              <w:t xml:space="preserve">VIP automobilių stovėjimo aikštelės nuoma renginiui, išskyrus atvejus aprašytus </w:t>
            </w:r>
            <w:r w:rsidRPr="005151CD">
              <w:rPr>
                <w:szCs w:val="24"/>
              </w:rPr>
              <w:t>pastaboje Nr. 9</w:t>
            </w:r>
          </w:p>
        </w:tc>
        <w:tc>
          <w:tcPr>
            <w:tcW w:w="1646" w:type="dxa"/>
          </w:tcPr>
          <w:p w14:paraId="2B7A6DCD" w14:textId="36EAD913" w:rsidR="00B22AAB" w:rsidRPr="00E171A9" w:rsidRDefault="00B22AAB" w:rsidP="00B22AAB">
            <w:pPr>
              <w:tabs>
                <w:tab w:val="left" w:pos="6663"/>
              </w:tabs>
              <w:jc w:val="center"/>
              <w:rPr>
                <w:szCs w:val="24"/>
              </w:rPr>
            </w:pPr>
            <w:r w:rsidRPr="00E171A9">
              <w:rPr>
                <w:szCs w:val="24"/>
              </w:rPr>
              <w:t>1 renginys</w:t>
            </w:r>
          </w:p>
        </w:tc>
        <w:tc>
          <w:tcPr>
            <w:tcW w:w="2268" w:type="dxa"/>
          </w:tcPr>
          <w:p w14:paraId="12D313A3" w14:textId="6995E313" w:rsidR="00B22AAB" w:rsidRPr="00E171A9" w:rsidRDefault="00B22AAB" w:rsidP="00B22AAB">
            <w:pPr>
              <w:tabs>
                <w:tab w:val="left" w:pos="6663"/>
              </w:tabs>
              <w:jc w:val="center"/>
              <w:rPr>
                <w:szCs w:val="24"/>
              </w:rPr>
            </w:pPr>
            <w:r w:rsidRPr="00E171A9">
              <w:rPr>
                <w:szCs w:val="24"/>
              </w:rPr>
              <w:t xml:space="preserve">1 000,00 </w:t>
            </w:r>
            <w:r w:rsidRPr="00E171A9">
              <w:t>Eur</w:t>
            </w:r>
          </w:p>
        </w:tc>
        <w:tc>
          <w:tcPr>
            <w:tcW w:w="2127" w:type="dxa"/>
          </w:tcPr>
          <w:p w14:paraId="3727434D" w14:textId="0DB74B7A" w:rsidR="00B22AAB" w:rsidRPr="00E171A9" w:rsidRDefault="005E5A75" w:rsidP="00B22AAB">
            <w:pPr>
              <w:tabs>
                <w:tab w:val="left" w:pos="6663"/>
              </w:tabs>
              <w:jc w:val="center"/>
              <w:rPr>
                <w:szCs w:val="24"/>
              </w:rPr>
            </w:pPr>
            <w:r>
              <w:rPr>
                <w:szCs w:val="24"/>
              </w:rPr>
              <w:t>1 000,00 Eur</w:t>
            </w:r>
          </w:p>
        </w:tc>
        <w:tc>
          <w:tcPr>
            <w:tcW w:w="3354" w:type="dxa"/>
          </w:tcPr>
          <w:p w14:paraId="266F32A7" w14:textId="34575C27" w:rsidR="00B22AAB" w:rsidRPr="00E171A9" w:rsidRDefault="00B22AAB" w:rsidP="005151CD">
            <w:pPr>
              <w:tabs>
                <w:tab w:val="left" w:pos="6663"/>
              </w:tabs>
              <w:rPr>
                <w:szCs w:val="24"/>
              </w:rPr>
            </w:pPr>
          </w:p>
        </w:tc>
      </w:tr>
      <w:tr w:rsidR="00B22AAB" w:rsidRPr="00E171A9" w14:paraId="341C0C35" w14:textId="12F6F202" w:rsidTr="009727F6">
        <w:trPr>
          <w:gridAfter w:val="1"/>
          <w:wAfter w:w="14" w:type="dxa"/>
        </w:trPr>
        <w:tc>
          <w:tcPr>
            <w:tcW w:w="1464" w:type="dxa"/>
          </w:tcPr>
          <w:p w14:paraId="6BA5C68F" w14:textId="2AE22755"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51BF4539" w14:textId="40704D4A" w:rsidR="00B22AAB" w:rsidRPr="00E171A9" w:rsidRDefault="00B22AAB" w:rsidP="00B22AAB">
            <w:pPr>
              <w:tabs>
                <w:tab w:val="left" w:pos="6663"/>
              </w:tabs>
              <w:rPr>
                <w:color w:val="000000" w:themeColor="text1"/>
                <w:szCs w:val="24"/>
              </w:rPr>
            </w:pPr>
            <w:r w:rsidRPr="00E171A9">
              <w:rPr>
                <w:color w:val="000000" w:themeColor="text1"/>
                <w:szCs w:val="24"/>
              </w:rPr>
              <w:t>Patalpų (iki 15 asmenų), skirtų renginių stebėjmui, su atskiru įėjimu vienkartinė nuoma,</w:t>
            </w:r>
            <w:r w:rsidRPr="00E171A9">
              <w:rPr>
                <w:szCs w:val="24"/>
              </w:rPr>
              <w:t xml:space="preserve"> </w:t>
            </w:r>
            <w:r w:rsidRPr="00E171A9">
              <w:rPr>
                <w:color w:val="000000" w:themeColor="text1"/>
                <w:szCs w:val="24"/>
              </w:rPr>
              <w:t xml:space="preserve">įsigyjant pigiausią bilietą (įskaičiuotos 2 parkavimo vietos automobiliams VIP aikštelėje) </w:t>
            </w:r>
          </w:p>
        </w:tc>
        <w:tc>
          <w:tcPr>
            <w:tcW w:w="1646" w:type="dxa"/>
          </w:tcPr>
          <w:p w14:paraId="31CF7D7D" w14:textId="7609E25D" w:rsidR="00B22AAB" w:rsidRPr="00E171A9" w:rsidRDefault="00B22AAB" w:rsidP="00B22AAB">
            <w:pPr>
              <w:tabs>
                <w:tab w:val="left" w:pos="6663"/>
              </w:tabs>
              <w:jc w:val="center"/>
              <w:rPr>
                <w:szCs w:val="24"/>
              </w:rPr>
            </w:pPr>
            <w:r w:rsidRPr="00E171A9">
              <w:rPr>
                <w:szCs w:val="24"/>
              </w:rPr>
              <w:t>1 renginys</w:t>
            </w:r>
          </w:p>
        </w:tc>
        <w:tc>
          <w:tcPr>
            <w:tcW w:w="2268" w:type="dxa"/>
          </w:tcPr>
          <w:p w14:paraId="2DECDECD" w14:textId="32647BCC" w:rsidR="00B22AAB" w:rsidRPr="00E171A9" w:rsidRDefault="00B22AAB" w:rsidP="00B22AAB">
            <w:pPr>
              <w:tabs>
                <w:tab w:val="left" w:pos="6663"/>
              </w:tabs>
              <w:jc w:val="center"/>
              <w:rPr>
                <w:szCs w:val="24"/>
              </w:rPr>
            </w:pPr>
            <w:r w:rsidRPr="00E171A9">
              <w:rPr>
                <w:szCs w:val="24"/>
              </w:rPr>
              <w:t>350</w:t>
            </w:r>
            <w:r w:rsidR="00A72CB9">
              <w:rPr>
                <w:szCs w:val="24"/>
              </w:rPr>
              <w:t>,00</w:t>
            </w:r>
            <w:r w:rsidRPr="00E171A9">
              <w:rPr>
                <w:szCs w:val="24"/>
              </w:rPr>
              <w:t xml:space="preserve"> Eur</w:t>
            </w:r>
          </w:p>
          <w:p w14:paraId="000DFFD4" w14:textId="5CF27026" w:rsidR="00B22AAB" w:rsidRPr="00E171A9" w:rsidRDefault="00B22AAB" w:rsidP="00B22AAB">
            <w:pPr>
              <w:tabs>
                <w:tab w:val="left" w:pos="6663"/>
              </w:tabs>
              <w:jc w:val="center"/>
              <w:rPr>
                <w:szCs w:val="24"/>
              </w:rPr>
            </w:pPr>
            <w:r w:rsidRPr="00E171A9">
              <w:rPr>
                <w:szCs w:val="24"/>
              </w:rPr>
              <w:t xml:space="preserve"> įkainis taikomas nuo einamųjų metų balandžio 1 d. iki rugpjūčio 31 d.</w:t>
            </w:r>
          </w:p>
        </w:tc>
        <w:tc>
          <w:tcPr>
            <w:tcW w:w="2127" w:type="dxa"/>
          </w:tcPr>
          <w:p w14:paraId="037A91CB" w14:textId="77777777" w:rsidR="00A72CB9" w:rsidRPr="00E171A9" w:rsidRDefault="00A72CB9" w:rsidP="00A72CB9">
            <w:pPr>
              <w:tabs>
                <w:tab w:val="left" w:pos="6663"/>
              </w:tabs>
              <w:jc w:val="center"/>
              <w:rPr>
                <w:szCs w:val="24"/>
              </w:rPr>
            </w:pPr>
            <w:r w:rsidRPr="00E171A9">
              <w:rPr>
                <w:szCs w:val="24"/>
              </w:rPr>
              <w:t>350</w:t>
            </w:r>
            <w:r>
              <w:rPr>
                <w:szCs w:val="24"/>
              </w:rPr>
              <w:t>,00</w:t>
            </w:r>
            <w:r w:rsidRPr="00E171A9">
              <w:rPr>
                <w:szCs w:val="24"/>
              </w:rPr>
              <w:t xml:space="preserve"> Eur</w:t>
            </w:r>
          </w:p>
          <w:p w14:paraId="575579A3" w14:textId="1037D2E5" w:rsidR="00B22AAB" w:rsidRPr="00E171A9" w:rsidRDefault="00A72CB9" w:rsidP="00A72CB9">
            <w:pPr>
              <w:tabs>
                <w:tab w:val="left" w:pos="6663"/>
              </w:tabs>
              <w:jc w:val="center"/>
              <w:rPr>
                <w:szCs w:val="24"/>
              </w:rPr>
            </w:pPr>
            <w:r w:rsidRPr="00E171A9">
              <w:rPr>
                <w:szCs w:val="24"/>
              </w:rPr>
              <w:t xml:space="preserve"> įkainis taikomas nuo einamųjų metų balandžio 1 d. iki rugpjūčio 31 d.</w:t>
            </w:r>
          </w:p>
        </w:tc>
        <w:tc>
          <w:tcPr>
            <w:tcW w:w="3354" w:type="dxa"/>
          </w:tcPr>
          <w:p w14:paraId="26AEF931" w14:textId="5CEC6F65" w:rsidR="00B22AAB" w:rsidRPr="00E171A9" w:rsidRDefault="00A72CB9" w:rsidP="005151CD">
            <w:pPr>
              <w:tabs>
                <w:tab w:val="left" w:pos="6663"/>
              </w:tabs>
              <w:rPr>
                <w:szCs w:val="24"/>
              </w:rPr>
            </w:pPr>
            <w:r>
              <w:rPr>
                <w:szCs w:val="24"/>
              </w:rPr>
              <w:t>Siūlome neišskirti sporto ir pramoginių renginių kainodaros, o vienodai apmokestinti siūlomu įkainiu</w:t>
            </w:r>
          </w:p>
        </w:tc>
      </w:tr>
      <w:tr w:rsidR="00B22AAB" w:rsidRPr="00E171A9" w14:paraId="77F8665E" w14:textId="219A84B3" w:rsidTr="009727F6">
        <w:trPr>
          <w:gridAfter w:val="1"/>
          <w:wAfter w:w="14" w:type="dxa"/>
        </w:trPr>
        <w:tc>
          <w:tcPr>
            <w:tcW w:w="1464" w:type="dxa"/>
          </w:tcPr>
          <w:p w14:paraId="1E3EE6F2" w14:textId="1555E67B"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6E2E8B3B" w14:textId="653B0A18" w:rsidR="00B22AAB" w:rsidRPr="00E171A9" w:rsidRDefault="00B22AAB" w:rsidP="00B22AAB">
            <w:pPr>
              <w:tabs>
                <w:tab w:val="left" w:pos="6663"/>
              </w:tabs>
              <w:rPr>
                <w:szCs w:val="24"/>
              </w:rPr>
            </w:pPr>
            <w:r w:rsidRPr="00E171A9">
              <w:rPr>
                <w:szCs w:val="24"/>
              </w:rPr>
              <w:t xml:space="preserve">Patalpų (iki 15 asmenų), skirtų renginių stebėjimui, su atskiru įėjimu vienkartinė </w:t>
            </w:r>
            <w:r w:rsidRPr="00E171A9">
              <w:rPr>
                <w:color w:val="000000" w:themeColor="text1"/>
                <w:szCs w:val="24"/>
              </w:rPr>
              <w:t xml:space="preserve">nuoma, įsigyjant pigiausią bilietą </w:t>
            </w:r>
            <w:r w:rsidRPr="00E171A9">
              <w:rPr>
                <w:szCs w:val="24"/>
              </w:rPr>
              <w:t xml:space="preserve">(įskaičiuotos 2 parkavimo vietos automobiliams VIP aikštelėje) </w:t>
            </w:r>
          </w:p>
        </w:tc>
        <w:tc>
          <w:tcPr>
            <w:tcW w:w="1646" w:type="dxa"/>
          </w:tcPr>
          <w:p w14:paraId="0AA054EB" w14:textId="3DF1E281" w:rsidR="00B22AAB" w:rsidRPr="00E171A9" w:rsidRDefault="00B22AAB" w:rsidP="00B22AAB">
            <w:pPr>
              <w:tabs>
                <w:tab w:val="left" w:pos="6663"/>
              </w:tabs>
              <w:jc w:val="center"/>
              <w:rPr>
                <w:szCs w:val="24"/>
              </w:rPr>
            </w:pPr>
            <w:r w:rsidRPr="00E171A9">
              <w:rPr>
                <w:szCs w:val="24"/>
              </w:rPr>
              <w:t>1 renginys</w:t>
            </w:r>
          </w:p>
        </w:tc>
        <w:tc>
          <w:tcPr>
            <w:tcW w:w="2268" w:type="dxa"/>
          </w:tcPr>
          <w:p w14:paraId="65558326" w14:textId="4757993F" w:rsidR="00B22AAB" w:rsidRPr="00E171A9" w:rsidRDefault="00B22AAB" w:rsidP="00B22AAB">
            <w:pPr>
              <w:tabs>
                <w:tab w:val="left" w:pos="6663"/>
              </w:tabs>
              <w:jc w:val="center"/>
              <w:rPr>
                <w:szCs w:val="24"/>
              </w:rPr>
            </w:pPr>
            <w:r w:rsidRPr="00E171A9">
              <w:rPr>
                <w:szCs w:val="24"/>
              </w:rPr>
              <w:t>500 Eur</w:t>
            </w:r>
          </w:p>
          <w:p w14:paraId="43E65FDC" w14:textId="32C52459" w:rsidR="00B22AAB" w:rsidRPr="00E171A9" w:rsidRDefault="00B22AAB" w:rsidP="00B22AAB">
            <w:pPr>
              <w:tabs>
                <w:tab w:val="left" w:pos="6663"/>
              </w:tabs>
              <w:jc w:val="center"/>
              <w:rPr>
                <w:szCs w:val="24"/>
              </w:rPr>
            </w:pPr>
            <w:r w:rsidRPr="00E171A9">
              <w:rPr>
                <w:szCs w:val="24"/>
              </w:rPr>
              <w:t xml:space="preserve"> įkainis taikomas nuo rugsėjo 1 d. iki kitų metų kovo 31 d.</w:t>
            </w:r>
          </w:p>
        </w:tc>
        <w:tc>
          <w:tcPr>
            <w:tcW w:w="2127" w:type="dxa"/>
          </w:tcPr>
          <w:p w14:paraId="43D0A084" w14:textId="77777777" w:rsidR="00A72CB9" w:rsidRPr="00E171A9" w:rsidRDefault="00A72CB9" w:rsidP="00A72CB9">
            <w:pPr>
              <w:tabs>
                <w:tab w:val="left" w:pos="6663"/>
              </w:tabs>
              <w:jc w:val="center"/>
              <w:rPr>
                <w:szCs w:val="24"/>
              </w:rPr>
            </w:pPr>
            <w:r w:rsidRPr="00E171A9">
              <w:rPr>
                <w:szCs w:val="24"/>
              </w:rPr>
              <w:t>500 Eur</w:t>
            </w:r>
          </w:p>
          <w:p w14:paraId="72D13F8D" w14:textId="35AAD174" w:rsidR="00B22AAB" w:rsidRPr="00E171A9" w:rsidRDefault="00A72CB9" w:rsidP="00A72CB9">
            <w:pPr>
              <w:tabs>
                <w:tab w:val="left" w:pos="6663"/>
              </w:tabs>
              <w:jc w:val="center"/>
              <w:rPr>
                <w:szCs w:val="24"/>
              </w:rPr>
            </w:pPr>
            <w:r w:rsidRPr="00E171A9">
              <w:rPr>
                <w:szCs w:val="24"/>
              </w:rPr>
              <w:t xml:space="preserve"> įkainis taikomas nuo rugsėjo 1 d. iki kitų metų kovo 31 d.</w:t>
            </w:r>
          </w:p>
        </w:tc>
        <w:tc>
          <w:tcPr>
            <w:tcW w:w="3354" w:type="dxa"/>
          </w:tcPr>
          <w:p w14:paraId="3FE18DD6" w14:textId="63DE3F3A" w:rsidR="00B22AAB" w:rsidRPr="00E171A9" w:rsidRDefault="00A72CB9" w:rsidP="005151CD">
            <w:pPr>
              <w:tabs>
                <w:tab w:val="left" w:pos="6663"/>
              </w:tabs>
              <w:rPr>
                <w:szCs w:val="24"/>
              </w:rPr>
            </w:pPr>
            <w:r>
              <w:rPr>
                <w:szCs w:val="24"/>
              </w:rPr>
              <w:t>Siūlome neišskirti sporto ir pramoginių renginių kainodaros, o vienodai apmokestinti siūlomu įkainiu</w:t>
            </w:r>
          </w:p>
        </w:tc>
      </w:tr>
      <w:tr w:rsidR="00B22AAB" w:rsidRPr="00E171A9" w14:paraId="674FC6CA" w14:textId="4B0B172B" w:rsidTr="009727F6">
        <w:trPr>
          <w:gridAfter w:val="1"/>
          <w:wAfter w:w="14" w:type="dxa"/>
        </w:trPr>
        <w:tc>
          <w:tcPr>
            <w:tcW w:w="1464" w:type="dxa"/>
          </w:tcPr>
          <w:p w14:paraId="163D2643" w14:textId="087FA986"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42F18ED0" w14:textId="2491F5F6" w:rsidR="00B22AAB" w:rsidRPr="00E171A9" w:rsidRDefault="00B22AAB" w:rsidP="00B22AAB">
            <w:pPr>
              <w:tabs>
                <w:tab w:val="left" w:pos="6663"/>
              </w:tabs>
              <w:rPr>
                <w:szCs w:val="24"/>
              </w:rPr>
            </w:pPr>
            <w:r w:rsidRPr="00E171A9">
              <w:rPr>
                <w:szCs w:val="24"/>
              </w:rPr>
              <w:t>Patalpų (iki 15 asmenų), su atskiru įėjimu nuoma pasitarimui, konferencijai</w:t>
            </w:r>
          </w:p>
        </w:tc>
        <w:tc>
          <w:tcPr>
            <w:tcW w:w="1646" w:type="dxa"/>
          </w:tcPr>
          <w:p w14:paraId="48009D6D" w14:textId="2A60767B" w:rsidR="00B22AAB" w:rsidRPr="00E171A9" w:rsidRDefault="00B22AAB" w:rsidP="00B22AAB">
            <w:pPr>
              <w:tabs>
                <w:tab w:val="left" w:pos="6663"/>
              </w:tabs>
              <w:jc w:val="center"/>
              <w:rPr>
                <w:szCs w:val="24"/>
              </w:rPr>
            </w:pPr>
            <w:r w:rsidRPr="00E171A9">
              <w:rPr>
                <w:szCs w:val="24"/>
              </w:rPr>
              <w:t xml:space="preserve">1 val. </w:t>
            </w:r>
          </w:p>
        </w:tc>
        <w:tc>
          <w:tcPr>
            <w:tcW w:w="2268" w:type="dxa"/>
          </w:tcPr>
          <w:p w14:paraId="5AA42C99" w14:textId="69E65B70" w:rsidR="00B22AAB" w:rsidRPr="00E171A9" w:rsidRDefault="00B22AAB" w:rsidP="00B22AAB">
            <w:pPr>
              <w:tabs>
                <w:tab w:val="left" w:pos="6663"/>
              </w:tabs>
              <w:jc w:val="center"/>
              <w:rPr>
                <w:szCs w:val="24"/>
              </w:rPr>
            </w:pPr>
            <w:r w:rsidRPr="00E171A9">
              <w:rPr>
                <w:szCs w:val="24"/>
              </w:rPr>
              <w:t xml:space="preserve">50,00 </w:t>
            </w:r>
            <w:r w:rsidRPr="00E171A9">
              <w:t>Eur</w:t>
            </w:r>
          </w:p>
        </w:tc>
        <w:tc>
          <w:tcPr>
            <w:tcW w:w="2127" w:type="dxa"/>
          </w:tcPr>
          <w:p w14:paraId="26260A2A" w14:textId="438EF77B" w:rsidR="00B22AAB" w:rsidRPr="00E171A9" w:rsidRDefault="00A72CB9" w:rsidP="00B22AAB">
            <w:pPr>
              <w:tabs>
                <w:tab w:val="left" w:pos="6663"/>
              </w:tabs>
              <w:jc w:val="center"/>
              <w:rPr>
                <w:szCs w:val="24"/>
              </w:rPr>
            </w:pPr>
            <w:r>
              <w:rPr>
                <w:szCs w:val="24"/>
              </w:rPr>
              <w:t>50,00 Eur</w:t>
            </w:r>
          </w:p>
        </w:tc>
        <w:tc>
          <w:tcPr>
            <w:tcW w:w="3354" w:type="dxa"/>
          </w:tcPr>
          <w:p w14:paraId="0384B0F4" w14:textId="77777777" w:rsidR="00B22AAB" w:rsidRPr="00E171A9" w:rsidRDefault="00B22AAB" w:rsidP="005151CD">
            <w:pPr>
              <w:tabs>
                <w:tab w:val="left" w:pos="6663"/>
              </w:tabs>
              <w:rPr>
                <w:szCs w:val="24"/>
              </w:rPr>
            </w:pPr>
          </w:p>
        </w:tc>
      </w:tr>
      <w:tr w:rsidR="00B22AAB" w:rsidRPr="00E171A9" w14:paraId="5EE37B2A" w14:textId="14853C70" w:rsidTr="009727F6">
        <w:trPr>
          <w:gridAfter w:val="1"/>
          <w:wAfter w:w="14" w:type="dxa"/>
        </w:trPr>
        <w:tc>
          <w:tcPr>
            <w:tcW w:w="1464" w:type="dxa"/>
          </w:tcPr>
          <w:p w14:paraId="387B7ADF" w14:textId="37025292"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742595F3" w14:textId="0E959C90" w:rsidR="00B22AAB" w:rsidRPr="00E171A9" w:rsidRDefault="00B22AAB" w:rsidP="00B22AAB">
            <w:pPr>
              <w:tabs>
                <w:tab w:val="left" w:pos="6663"/>
              </w:tabs>
              <w:rPr>
                <w:szCs w:val="24"/>
              </w:rPr>
            </w:pPr>
            <w:r w:rsidRPr="00E171A9">
              <w:rPr>
                <w:szCs w:val="24"/>
              </w:rPr>
              <w:t>Patalpų (iki 25 asmenų) su atskiru įėjimu vienkartinė nuoma, įsigyjant pigiausią bilietą (įskaičiuotos 3 automobilių stovėjimo aikštelės vietos automobiliams VIP aikštelėje)</w:t>
            </w:r>
          </w:p>
        </w:tc>
        <w:tc>
          <w:tcPr>
            <w:tcW w:w="1646" w:type="dxa"/>
          </w:tcPr>
          <w:p w14:paraId="60F67C6B" w14:textId="5905D430" w:rsidR="00B22AAB" w:rsidRPr="00E171A9" w:rsidRDefault="00B22AAB" w:rsidP="00B22AAB">
            <w:pPr>
              <w:tabs>
                <w:tab w:val="left" w:pos="6663"/>
              </w:tabs>
              <w:jc w:val="center"/>
              <w:rPr>
                <w:szCs w:val="24"/>
              </w:rPr>
            </w:pPr>
            <w:r w:rsidRPr="00E171A9">
              <w:rPr>
                <w:szCs w:val="24"/>
              </w:rPr>
              <w:t>1 renginys</w:t>
            </w:r>
          </w:p>
        </w:tc>
        <w:tc>
          <w:tcPr>
            <w:tcW w:w="2268" w:type="dxa"/>
          </w:tcPr>
          <w:p w14:paraId="6B0FF97F" w14:textId="3B4F21A9" w:rsidR="00B22AAB" w:rsidRPr="00E171A9" w:rsidRDefault="00B22AAB" w:rsidP="00B22AAB">
            <w:pPr>
              <w:tabs>
                <w:tab w:val="left" w:pos="6663"/>
              </w:tabs>
              <w:jc w:val="center"/>
              <w:rPr>
                <w:szCs w:val="24"/>
              </w:rPr>
            </w:pPr>
            <w:r w:rsidRPr="00E171A9">
              <w:rPr>
                <w:szCs w:val="24"/>
              </w:rPr>
              <w:t xml:space="preserve">400,00 </w:t>
            </w:r>
            <w:r w:rsidRPr="00E171A9">
              <w:t>Eur</w:t>
            </w:r>
          </w:p>
        </w:tc>
        <w:tc>
          <w:tcPr>
            <w:tcW w:w="2127" w:type="dxa"/>
          </w:tcPr>
          <w:p w14:paraId="42567A38" w14:textId="1D2FE3D0" w:rsidR="00B22AAB" w:rsidRPr="00E171A9" w:rsidRDefault="00A72CB9" w:rsidP="00B22AAB">
            <w:pPr>
              <w:tabs>
                <w:tab w:val="left" w:pos="6663"/>
              </w:tabs>
              <w:jc w:val="center"/>
              <w:rPr>
                <w:szCs w:val="24"/>
              </w:rPr>
            </w:pPr>
            <w:r>
              <w:rPr>
                <w:szCs w:val="24"/>
              </w:rPr>
              <w:t>400,00 Eur</w:t>
            </w:r>
          </w:p>
        </w:tc>
        <w:tc>
          <w:tcPr>
            <w:tcW w:w="3354" w:type="dxa"/>
          </w:tcPr>
          <w:p w14:paraId="566C4637" w14:textId="77777777" w:rsidR="00B22AAB" w:rsidRPr="00E171A9" w:rsidRDefault="00B22AAB" w:rsidP="005151CD">
            <w:pPr>
              <w:tabs>
                <w:tab w:val="left" w:pos="6663"/>
              </w:tabs>
              <w:rPr>
                <w:szCs w:val="24"/>
              </w:rPr>
            </w:pPr>
          </w:p>
        </w:tc>
      </w:tr>
      <w:tr w:rsidR="00B22AAB" w:rsidRPr="00E171A9" w14:paraId="4783D276" w14:textId="12CE884C" w:rsidTr="009727F6">
        <w:trPr>
          <w:gridAfter w:val="1"/>
          <w:wAfter w:w="14" w:type="dxa"/>
        </w:trPr>
        <w:tc>
          <w:tcPr>
            <w:tcW w:w="1464" w:type="dxa"/>
          </w:tcPr>
          <w:p w14:paraId="3D35830B" w14:textId="7F93D733" w:rsidR="00B22AAB" w:rsidRPr="00E171A9" w:rsidRDefault="00B22AAB" w:rsidP="00B22AAB">
            <w:pPr>
              <w:pStyle w:val="Sraopastraipa"/>
              <w:numPr>
                <w:ilvl w:val="0"/>
                <w:numId w:val="9"/>
              </w:numPr>
              <w:tabs>
                <w:tab w:val="left" w:pos="6663"/>
              </w:tabs>
              <w:rPr>
                <w:sz w:val="22"/>
                <w:szCs w:val="22"/>
              </w:rPr>
            </w:pPr>
          </w:p>
        </w:tc>
        <w:tc>
          <w:tcPr>
            <w:tcW w:w="4144" w:type="dxa"/>
            <w:gridSpan w:val="3"/>
            <w:shd w:val="clear" w:color="auto" w:fill="auto"/>
          </w:tcPr>
          <w:p w14:paraId="48F11E7A" w14:textId="2F5A3ABA" w:rsidR="00B22AAB" w:rsidRPr="00E171A9" w:rsidRDefault="00B22AAB" w:rsidP="00B22AAB">
            <w:pPr>
              <w:tabs>
                <w:tab w:val="left" w:pos="6663"/>
              </w:tabs>
              <w:rPr>
                <w:color w:val="000000" w:themeColor="text1"/>
                <w:szCs w:val="24"/>
              </w:rPr>
            </w:pPr>
            <w:r w:rsidRPr="00E171A9">
              <w:rPr>
                <w:color w:val="000000" w:themeColor="text1"/>
                <w:szCs w:val="24"/>
              </w:rPr>
              <w:t>Arenos mokestis (žr. sąvoką Nr. 2</w:t>
            </w:r>
            <w:r w:rsidR="00445F30">
              <w:rPr>
                <w:color w:val="000000" w:themeColor="text1"/>
                <w:szCs w:val="24"/>
              </w:rPr>
              <w:t>-5</w:t>
            </w:r>
            <w:r w:rsidRPr="00E171A9">
              <w:rPr>
                <w:color w:val="000000" w:themeColor="text1"/>
                <w:szCs w:val="24"/>
              </w:rPr>
              <w:t>)</w:t>
            </w:r>
          </w:p>
        </w:tc>
        <w:tc>
          <w:tcPr>
            <w:tcW w:w="1646" w:type="dxa"/>
            <w:shd w:val="clear" w:color="auto" w:fill="auto"/>
          </w:tcPr>
          <w:p w14:paraId="652B1439" w14:textId="7DB34091" w:rsidR="00B22AAB" w:rsidRPr="00E171A9" w:rsidRDefault="00B22AAB" w:rsidP="00B22AAB">
            <w:pPr>
              <w:tabs>
                <w:tab w:val="left" w:pos="6663"/>
              </w:tabs>
              <w:jc w:val="center"/>
              <w:rPr>
                <w:color w:val="000000" w:themeColor="text1"/>
                <w:szCs w:val="24"/>
              </w:rPr>
            </w:pPr>
            <w:r w:rsidRPr="00E171A9">
              <w:rPr>
                <w:color w:val="000000" w:themeColor="text1"/>
                <w:szCs w:val="24"/>
              </w:rPr>
              <w:t>1 bilietas ar kvietimas</w:t>
            </w:r>
          </w:p>
        </w:tc>
        <w:tc>
          <w:tcPr>
            <w:tcW w:w="2268" w:type="dxa"/>
          </w:tcPr>
          <w:p w14:paraId="40B3A9BF" w14:textId="10824D76" w:rsidR="00B22AAB" w:rsidRPr="00E171A9" w:rsidRDefault="00B22AAB" w:rsidP="00B22AAB">
            <w:pPr>
              <w:tabs>
                <w:tab w:val="left" w:pos="6663"/>
              </w:tabs>
              <w:jc w:val="center"/>
              <w:rPr>
                <w:szCs w:val="24"/>
              </w:rPr>
            </w:pPr>
            <w:r w:rsidRPr="00E171A9">
              <w:rPr>
                <w:szCs w:val="24"/>
              </w:rPr>
              <w:t xml:space="preserve">2,00 </w:t>
            </w:r>
            <w:r w:rsidRPr="00E171A9">
              <w:t>Eur</w:t>
            </w:r>
          </w:p>
        </w:tc>
        <w:tc>
          <w:tcPr>
            <w:tcW w:w="2127" w:type="dxa"/>
          </w:tcPr>
          <w:p w14:paraId="0C3C5528" w14:textId="00A60FC4" w:rsidR="00B22AAB" w:rsidRPr="00E171A9" w:rsidRDefault="00A72CB9" w:rsidP="00B22AAB">
            <w:pPr>
              <w:tabs>
                <w:tab w:val="left" w:pos="6663"/>
              </w:tabs>
              <w:jc w:val="center"/>
              <w:rPr>
                <w:szCs w:val="24"/>
              </w:rPr>
            </w:pPr>
            <w:r>
              <w:rPr>
                <w:szCs w:val="24"/>
              </w:rPr>
              <w:t>2,00 Eur</w:t>
            </w:r>
          </w:p>
        </w:tc>
        <w:tc>
          <w:tcPr>
            <w:tcW w:w="3354" w:type="dxa"/>
          </w:tcPr>
          <w:p w14:paraId="184F76B2" w14:textId="77777777" w:rsidR="00B22AAB" w:rsidRPr="00E171A9" w:rsidRDefault="00B22AAB" w:rsidP="005151CD">
            <w:pPr>
              <w:tabs>
                <w:tab w:val="left" w:pos="6663"/>
              </w:tabs>
              <w:rPr>
                <w:szCs w:val="24"/>
              </w:rPr>
            </w:pPr>
          </w:p>
        </w:tc>
      </w:tr>
      <w:tr w:rsidR="00B22AAB" w:rsidRPr="00E171A9" w14:paraId="463D4BA6" w14:textId="3B894F26" w:rsidTr="009727F6">
        <w:trPr>
          <w:gridAfter w:val="1"/>
          <w:wAfter w:w="14" w:type="dxa"/>
        </w:trPr>
        <w:tc>
          <w:tcPr>
            <w:tcW w:w="1464" w:type="dxa"/>
          </w:tcPr>
          <w:p w14:paraId="6C3634B7" w14:textId="64CAF133"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6914537" w14:textId="3E7834B9" w:rsidR="00B22AAB" w:rsidRPr="00E171A9" w:rsidRDefault="00B22AAB" w:rsidP="00B22AAB">
            <w:pPr>
              <w:tabs>
                <w:tab w:val="left" w:pos="6663"/>
              </w:tabs>
              <w:rPr>
                <w:color w:val="000000" w:themeColor="text1"/>
                <w:szCs w:val="24"/>
              </w:rPr>
            </w:pPr>
            <w:r w:rsidRPr="00E171A9">
              <w:rPr>
                <w:color w:val="000000" w:themeColor="text1"/>
                <w:szCs w:val="24"/>
              </w:rPr>
              <w:t>Patalpa I aukšte, pažymėta indeksu Nr. 1-111</w:t>
            </w:r>
          </w:p>
        </w:tc>
        <w:tc>
          <w:tcPr>
            <w:tcW w:w="1646" w:type="dxa"/>
          </w:tcPr>
          <w:p w14:paraId="3E194F2F" w14:textId="20E43F3A"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6BFF8FD2" w14:textId="385C862D" w:rsidR="00B22AAB" w:rsidRPr="00E171A9" w:rsidRDefault="00B22AAB" w:rsidP="00B22AAB">
            <w:pPr>
              <w:tabs>
                <w:tab w:val="left" w:pos="6663"/>
              </w:tabs>
              <w:jc w:val="center"/>
              <w:rPr>
                <w:color w:val="000000" w:themeColor="text1"/>
                <w:szCs w:val="24"/>
              </w:rPr>
            </w:pPr>
            <w:r w:rsidRPr="00E171A9">
              <w:rPr>
                <w:color w:val="000000" w:themeColor="text1"/>
                <w:szCs w:val="24"/>
              </w:rPr>
              <w:t>305,00 Eur</w:t>
            </w:r>
          </w:p>
        </w:tc>
        <w:tc>
          <w:tcPr>
            <w:tcW w:w="2127" w:type="dxa"/>
          </w:tcPr>
          <w:p w14:paraId="48386757" w14:textId="16C086CF"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1DAE3F65" w14:textId="23CDD85E" w:rsidR="00B22AAB" w:rsidRPr="00E171A9" w:rsidRDefault="00A72CB9" w:rsidP="005151CD">
            <w:pPr>
              <w:tabs>
                <w:tab w:val="left" w:pos="6663"/>
              </w:tabs>
              <w:rPr>
                <w:color w:val="000000" w:themeColor="text1"/>
                <w:szCs w:val="24"/>
              </w:rPr>
            </w:pPr>
            <w:r>
              <w:rPr>
                <w:color w:val="000000" w:themeColor="text1"/>
                <w:szCs w:val="24"/>
              </w:rPr>
              <w:t>Siūlome į įkainius įtraukti galimybę nuomoti nenaudojamą patalpą arenoje</w:t>
            </w:r>
          </w:p>
        </w:tc>
      </w:tr>
      <w:tr w:rsidR="00B22AAB" w:rsidRPr="00E171A9" w14:paraId="03B45A4B" w14:textId="40C2D052" w:rsidTr="009727F6">
        <w:trPr>
          <w:gridAfter w:val="1"/>
          <w:wAfter w:w="14" w:type="dxa"/>
        </w:trPr>
        <w:tc>
          <w:tcPr>
            <w:tcW w:w="1464" w:type="dxa"/>
          </w:tcPr>
          <w:p w14:paraId="676AD02B" w14:textId="6F99F840"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07C100EE" w14:textId="7D9BF68F" w:rsidR="00B22AAB" w:rsidRPr="00E171A9" w:rsidRDefault="00B22AAB" w:rsidP="00B22AAB">
            <w:pPr>
              <w:tabs>
                <w:tab w:val="left" w:pos="6663"/>
              </w:tabs>
              <w:rPr>
                <w:color w:val="000000" w:themeColor="text1"/>
                <w:szCs w:val="24"/>
              </w:rPr>
            </w:pPr>
            <w:r w:rsidRPr="00E171A9">
              <w:rPr>
                <w:color w:val="000000" w:themeColor="text1"/>
                <w:szCs w:val="24"/>
              </w:rPr>
              <w:t>Patalpa I aukšte, pažymėta indeksu Nr. 1-36</w:t>
            </w:r>
          </w:p>
        </w:tc>
        <w:tc>
          <w:tcPr>
            <w:tcW w:w="1646" w:type="dxa"/>
          </w:tcPr>
          <w:p w14:paraId="124D4EE1" w14:textId="4819F12F"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3AD7CBDB" w14:textId="46CA2C69" w:rsidR="00B22AAB" w:rsidRPr="00E171A9" w:rsidRDefault="00B22AAB" w:rsidP="00B22AAB">
            <w:pPr>
              <w:tabs>
                <w:tab w:val="left" w:pos="6663"/>
              </w:tabs>
              <w:jc w:val="center"/>
              <w:rPr>
                <w:color w:val="000000" w:themeColor="text1"/>
                <w:szCs w:val="24"/>
              </w:rPr>
            </w:pPr>
            <w:r w:rsidRPr="00E171A9">
              <w:rPr>
                <w:color w:val="000000" w:themeColor="text1"/>
                <w:szCs w:val="24"/>
              </w:rPr>
              <w:t>400,00 Eur</w:t>
            </w:r>
          </w:p>
        </w:tc>
        <w:tc>
          <w:tcPr>
            <w:tcW w:w="2127" w:type="dxa"/>
          </w:tcPr>
          <w:p w14:paraId="7A3E030F" w14:textId="1CF9E493"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0CBEB056" w14:textId="3A77E92B" w:rsidR="00B22AAB" w:rsidRPr="00E171A9" w:rsidRDefault="00A72CB9" w:rsidP="005151CD">
            <w:pPr>
              <w:tabs>
                <w:tab w:val="left" w:pos="6663"/>
              </w:tabs>
              <w:rPr>
                <w:color w:val="000000" w:themeColor="text1"/>
                <w:szCs w:val="24"/>
              </w:rPr>
            </w:pPr>
            <w:r>
              <w:rPr>
                <w:color w:val="000000" w:themeColor="text1"/>
                <w:szCs w:val="24"/>
              </w:rPr>
              <w:t>Siūlome į įkainius įtraukti galimybę nuomoti nenaudojamą patalpą arenoje</w:t>
            </w:r>
          </w:p>
        </w:tc>
      </w:tr>
      <w:tr w:rsidR="00B22AAB" w:rsidRPr="00E171A9" w14:paraId="57DEDE33" w14:textId="0A7F7EDB" w:rsidTr="009727F6">
        <w:trPr>
          <w:gridAfter w:val="1"/>
          <w:wAfter w:w="14" w:type="dxa"/>
        </w:trPr>
        <w:tc>
          <w:tcPr>
            <w:tcW w:w="1464" w:type="dxa"/>
          </w:tcPr>
          <w:p w14:paraId="1E5A0769" w14:textId="270136BE"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EDB1464" w14:textId="4A9AE0AA"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3-30, išskyrus renginio metu</w:t>
            </w:r>
          </w:p>
        </w:tc>
        <w:tc>
          <w:tcPr>
            <w:tcW w:w="1646" w:type="dxa"/>
          </w:tcPr>
          <w:p w14:paraId="35AA4AF2" w14:textId="7115DDA4"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610A0140" w14:textId="09BED5FD"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31CBE39B" w14:textId="01D475EC"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58324018" w14:textId="10685538"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1B9BFBA7" w14:textId="1AD1BCD3" w:rsidTr="009727F6">
        <w:trPr>
          <w:gridAfter w:val="1"/>
          <w:wAfter w:w="14" w:type="dxa"/>
        </w:trPr>
        <w:tc>
          <w:tcPr>
            <w:tcW w:w="1464" w:type="dxa"/>
          </w:tcPr>
          <w:p w14:paraId="1AB55D22" w14:textId="61CC7EE9"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3AC297C0" w14:textId="5D9564BD"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3-25, išskyrus renginio metu</w:t>
            </w:r>
          </w:p>
        </w:tc>
        <w:tc>
          <w:tcPr>
            <w:tcW w:w="1646" w:type="dxa"/>
          </w:tcPr>
          <w:p w14:paraId="564475A5" w14:textId="329112B2"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1B620D11" w14:textId="451B03AF"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4F8CDA12" w14:textId="69D3B1C2"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7B45B7E6" w14:textId="6EECC5E1"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2DEB0308" w14:textId="3CACFD2C" w:rsidTr="009727F6">
        <w:trPr>
          <w:gridAfter w:val="1"/>
          <w:wAfter w:w="14" w:type="dxa"/>
        </w:trPr>
        <w:tc>
          <w:tcPr>
            <w:tcW w:w="1464" w:type="dxa"/>
          </w:tcPr>
          <w:p w14:paraId="618CD95B" w14:textId="7E00689E"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37B6EBE" w14:textId="3A0CA2E3"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3-26, išskyrus renginio metu</w:t>
            </w:r>
          </w:p>
        </w:tc>
        <w:tc>
          <w:tcPr>
            <w:tcW w:w="1646" w:type="dxa"/>
          </w:tcPr>
          <w:p w14:paraId="6154646F" w14:textId="0E4CA7AF"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7D9DE870" w14:textId="46A059C6"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571DE064" w14:textId="1D300D7A"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53795C52" w14:textId="1B9FC19A"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3AAED93C" w14:textId="71D79FBC" w:rsidTr="009727F6">
        <w:trPr>
          <w:gridAfter w:val="1"/>
          <w:wAfter w:w="14" w:type="dxa"/>
        </w:trPr>
        <w:tc>
          <w:tcPr>
            <w:tcW w:w="1464" w:type="dxa"/>
          </w:tcPr>
          <w:p w14:paraId="2FD83FDE" w14:textId="43F582DD"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161706BC" w14:textId="11A6EE44"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3-27, išskyrus renginio metu</w:t>
            </w:r>
          </w:p>
        </w:tc>
        <w:tc>
          <w:tcPr>
            <w:tcW w:w="1646" w:type="dxa"/>
          </w:tcPr>
          <w:p w14:paraId="0C6A2108" w14:textId="2DC990B6"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5E81F55D" w14:textId="691CD9DB"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2DFEFC4F" w14:textId="30A52003"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7817E95A" w14:textId="074A1FB2"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3B15E561" w14:textId="48601DDA" w:rsidTr="009727F6">
        <w:trPr>
          <w:gridAfter w:val="1"/>
          <w:wAfter w:w="14" w:type="dxa"/>
        </w:trPr>
        <w:tc>
          <w:tcPr>
            <w:tcW w:w="1464" w:type="dxa"/>
          </w:tcPr>
          <w:p w14:paraId="0CA001E4" w14:textId="2FC74AF1"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71752FFD" w14:textId="5234E766" w:rsidR="00B22AAB" w:rsidRPr="00E171A9" w:rsidRDefault="00B22AAB" w:rsidP="00B22AAB">
            <w:pPr>
              <w:tabs>
                <w:tab w:val="left" w:pos="6663"/>
              </w:tabs>
              <w:rPr>
                <w:color w:val="000000" w:themeColor="text1"/>
                <w:szCs w:val="24"/>
              </w:rPr>
            </w:pPr>
            <w:r w:rsidRPr="00E171A9">
              <w:rPr>
                <w:color w:val="000000" w:themeColor="text1"/>
                <w:szCs w:val="24"/>
              </w:rPr>
              <w:t>Patalpa III aukšte, pažymėta indeksu Nr. 3-28, išskyrus renginio metu</w:t>
            </w:r>
          </w:p>
        </w:tc>
        <w:tc>
          <w:tcPr>
            <w:tcW w:w="1646" w:type="dxa"/>
          </w:tcPr>
          <w:p w14:paraId="37BEE489" w14:textId="28C16013" w:rsidR="00B22AAB" w:rsidRPr="00E171A9" w:rsidRDefault="00B22AAB" w:rsidP="00B22AAB">
            <w:pPr>
              <w:tabs>
                <w:tab w:val="left" w:pos="6663"/>
              </w:tabs>
              <w:jc w:val="center"/>
              <w:rPr>
                <w:color w:val="000000" w:themeColor="text1"/>
                <w:szCs w:val="24"/>
              </w:rPr>
            </w:pPr>
            <w:r w:rsidRPr="00E171A9">
              <w:rPr>
                <w:color w:val="000000" w:themeColor="text1"/>
                <w:szCs w:val="24"/>
              </w:rPr>
              <w:t>1 mėn.</w:t>
            </w:r>
          </w:p>
        </w:tc>
        <w:tc>
          <w:tcPr>
            <w:tcW w:w="2268" w:type="dxa"/>
          </w:tcPr>
          <w:p w14:paraId="31523DB4" w14:textId="01E8927C" w:rsidR="00B22AAB" w:rsidRPr="00E171A9" w:rsidRDefault="00B22AAB" w:rsidP="00B22AAB">
            <w:pPr>
              <w:tabs>
                <w:tab w:val="left" w:pos="6663"/>
              </w:tabs>
              <w:jc w:val="center"/>
              <w:rPr>
                <w:color w:val="000000" w:themeColor="text1"/>
                <w:szCs w:val="24"/>
              </w:rPr>
            </w:pPr>
            <w:r w:rsidRPr="00E171A9">
              <w:rPr>
                <w:color w:val="000000" w:themeColor="text1"/>
                <w:szCs w:val="24"/>
              </w:rPr>
              <w:t>350,00 Eur</w:t>
            </w:r>
          </w:p>
        </w:tc>
        <w:tc>
          <w:tcPr>
            <w:tcW w:w="2127" w:type="dxa"/>
          </w:tcPr>
          <w:p w14:paraId="7A407C6E" w14:textId="28053339" w:rsidR="00B22AAB" w:rsidRPr="00E171A9" w:rsidRDefault="00A72CB9" w:rsidP="00B22AAB">
            <w:pPr>
              <w:tabs>
                <w:tab w:val="left" w:pos="6663"/>
              </w:tabs>
              <w:jc w:val="center"/>
              <w:rPr>
                <w:color w:val="000000" w:themeColor="text1"/>
                <w:szCs w:val="24"/>
              </w:rPr>
            </w:pPr>
            <w:r>
              <w:rPr>
                <w:color w:val="000000" w:themeColor="text1"/>
                <w:szCs w:val="24"/>
              </w:rPr>
              <w:t>naujas</w:t>
            </w:r>
          </w:p>
        </w:tc>
        <w:tc>
          <w:tcPr>
            <w:tcW w:w="3354" w:type="dxa"/>
          </w:tcPr>
          <w:p w14:paraId="2A660D49" w14:textId="75F18ACB" w:rsidR="00B22AAB" w:rsidRPr="00E171A9" w:rsidRDefault="00A72CB9" w:rsidP="005151CD">
            <w:pPr>
              <w:tabs>
                <w:tab w:val="left" w:pos="6663"/>
              </w:tabs>
              <w:rPr>
                <w:color w:val="000000" w:themeColor="text1"/>
                <w:szCs w:val="24"/>
              </w:rPr>
            </w:pPr>
            <w:r>
              <w:rPr>
                <w:color w:val="000000" w:themeColor="text1"/>
                <w:szCs w:val="24"/>
              </w:rPr>
              <w:t>Siūlome suteikti galimybę nuomotis patalpas ne renginio metu</w:t>
            </w:r>
          </w:p>
        </w:tc>
      </w:tr>
      <w:tr w:rsidR="00B22AAB" w:rsidRPr="00E171A9" w14:paraId="38CC47FA" w14:textId="2818823D" w:rsidTr="009727F6">
        <w:trPr>
          <w:gridAfter w:val="1"/>
          <w:wAfter w:w="14" w:type="dxa"/>
        </w:trPr>
        <w:tc>
          <w:tcPr>
            <w:tcW w:w="1464" w:type="dxa"/>
          </w:tcPr>
          <w:p w14:paraId="3FD3B247" w14:textId="1DB103DC" w:rsidR="00B22AAB" w:rsidRPr="00E171A9" w:rsidRDefault="00B22AAB" w:rsidP="00B22AAB">
            <w:pPr>
              <w:pStyle w:val="Sraopastraipa"/>
              <w:numPr>
                <w:ilvl w:val="0"/>
                <w:numId w:val="9"/>
              </w:numPr>
              <w:tabs>
                <w:tab w:val="left" w:pos="6663"/>
              </w:tabs>
              <w:rPr>
                <w:color w:val="000000" w:themeColor="text1"/>
                <w:sz w:val="22"/>
                <w:szCs w:val="22"/>
              </w:rPr>
            </w:pPr>
          </w:p>
        </w:tc>
        <w:tc>
          <w:tcPr>
            <w:tcW w:w="4144" w:type="dxa"/>
            <w:gridSpan w:val="3"/>
          </w:tcPr>
          <w:p w14:paraId="376B1247" w14:textId="560AF282" w:rsidR="00B22AAB" w:rsidRPr="00E171A9" w:rsidRDefault="00B22AAB" w:rsidP="00B22AAB">
            <w:pPr>
              <w:tabs>
                <w:tab w:val="left" w:pos="6663"/>
              </w:tabs>
              <w:rPr>
                <w:color w:val="000000" w:themeColor="text1"/>
                <w:szCs w:val="24"/>
              </w:rPr>
            </w:pPr>
            <w:r w:rsidRPr="00E171A9">
              <w:rPr>
                <w:rFonts w:eastAsia="Calibri"/>
                <w:color w:val="000000" w:themeColor="text1"/>
                <w:szCs w:val="22"/>
              </w:rPr>
              <w:t>Mobilios švieslentės (4 x 6 m dydžio) ant pakylos nuoma su montavimo, aptarnavimo bei transportavimo paslaugomis</w:t>
            </w:r>
          </w:p>
        </w:tc>
        <w:tc>
          <w:tcPr>
            <w:tcW w:w="1646" w:type="dxa"/>
          </w:tcPr>
          <w:p w14:paraId="66C6AACF" w14:textId="77777777" w:rsidR="00B22AAB" w:rsidRPr="00E171A9" w:rsidRDefault="00B22AAB" w:rsidP="00B22AAB">
            <w:pPr>
              <w:tabs>
                <w:tab w:val="left" w:pos="6663"/>
              </w:tabs>
              <w:jc w:val="center"/>
              <w:rPr>
                <w:color w:val="000000" w:themeColor="text1"/>
                <w:szCs w:val="24"/>
              </w:rPr>
            </w:pPr>
            <w:r w:rsidRPr="00E171A9">
              <w:rPr>
                <w:color w:val="000000" w:themeColor="text1"/>
                <w:szCs w:val="24"/>
              </w:rPr>
              <w:t xml:space="preserve">1 val. </w:t>
            </w:r>
          </w:p>
          <w:p w14:paraId="21A90862" w14:textId="5BF079D4" w:rsidR="00B22AAB" w:rsidRPr="00E171A9" w:rsidRDefault="00B22AAB" w:rsidP="00B22AAB">
            <w:pPr>
              <w:tabs>
                <w:tab w:val="left" w:pos="6663"/>
              </w:tabs>
              <w:jc w:val="center"/>
              <w:rPr>
                <w:color w:val="000000" w:themeColor="text1"/>
                <w:szCs w:val="24"/>
              </w:rPr>
            </w:pPr>
          </w:p>
        </w:tc>
        <w:tc>
          <w:tcPr>
            <w:tcW w:w="2268" w:type="dxa"/>
          </w:tcPr>
          <w:p w14:paraId="357BD047" w14:textId="77777777" w:rsidR="00B22AAB" w:rsidRPr="00E171A9" w:rsidRDefault="00B22AAB" w:rsidP="00B22AAB">
            <w:pPr>
              <w:tabs>
                <w:tab w:val="left" w:pos="6663"/>
              </w:tabs>
              <w:jc w:val="center"/>
              <w:rPr>
                <w:color w:val="000000" w:themeColor="text1"/>
                <w:szCs w:val="24"/>
              </w:rPr>
            </w:pPr>
            <w:r w:rsidRPr="00E171A9">
              <w:rPr>
                <w:color w:val="000000" w:themeColor="text1"/>
                <w:szCs w:val="24"/>
              </w:rPr>
              <w:t>120,00 Eur</w:t>
            </w:r>
          </w:p>
          <w:p w14:paraId="6CB3623A" w14:textId="1486D736" w:rsidR="00B22AAB" w:rsidRPr="00E171A9" w:rsidRDefault="00B22AAB" w:rsidP="00B22AAB">
            <w:pPr>
              <w:tabs>
                <w:tab w:val="left" w:pos="6663"/>
              </w:tabs>
              <w:jc w:val="center"/>
              <w:rPr>
                <w:color w:val="000000" w:themeColor="text1"/>
                <w:szCs w:val="24"/>
              </w:rPr>
            </w:pPr>
          </w:p>
        </w:tc>
        <w:tc>
          <w:tcPr>
            <w:tcW w:w="2127" w:type="dxa"/>
          </w:tcPr>
          <w:p w14:paraId="6DCC6E21" w14:textId="77777777" w:rsidR="00B22AAB" w:rsidRPr="00E171A9" w:rsidRDefault="00B22AAB" w:rsidP="00B22AAB">
            <w:pPr>
              <w:tabs>
                <w:tab w:val="left" w:pos="6663"/>
              </w:tabs>
              <w:jc w:val="center"/>
              <w:rPr>
                <w:color w:val="000000" w:themeColor="text1"/>
                <w:szCs w:val="24"/>
              </w:rPr>
            </w:pPr>
          </w:p>
        </w:tc>
        <w:tc>
          <w:tcPr>
            <w:tcW w:w="3354" w:type="dxa"/>
          </w:tcPr>
          <w:p w14:paraId="4F491408" w14:textId="415F680A" w:rsidR="00B22AAB" w:rsidRPr="00E171A9" w:rsidRDefault="004F6F0A" w:rsidP="005151CD">
            <w:pPr>
              <w:tabs>
                <w:tab w:val="left" w:pos="6663"/>
              </w:tabs>
              <w:rPr>
                <w:color w:val="000000" w:themeColor="text1"/>
                <w:szCs w:val="24"/>
              </w:rPr>
            </w:pPr>
            <w:r>
              <w:rPr>
                <w:color w:val="000000" w:themeColor="text1"/>
                <w:szCs w:val="24"/>
              </w:rPr>
              <w:t>Įvertinus rinkos kainas, siūlome į įkainius įtraukti galimybę nuomotis mobilią švieslentę vienai valandai</w:t>
            </w:r>
          </w:p>
        </w:tc>
      </w:tr>
      <w:tr w:rsidR="00B22AAB" w:rsidRPr="00E171A9" w14:paraId="28E226F2" w14:textId="419267C0" w:rsidTr="009727F6">
        <w:trPr>
          <w:gridAfter w:val="1"/>
          <w:wAfter w:w="14" w:type="dxa"/>
        </w:trPr>
        <w:tc>
          <w:tcPr>
            <w:tcW w:w="1464" w:type="dxa"/>
          </w:tcPr>
          <w:p w14:paraId="5E71673F" w14:textId="39A605CD" w:rsidR="00B22AAB" w:rsidRPr="00E171A9" w:rsidRDefault="00B22AAB" w:rsidP="00B22AAB">
            <w:pPr>
              <w:pStyle w:val="Sraopastraipa"/>
              <w:numPr>
                <w:ilvl w:val="0"/>
                <w:numId w:val="9"/>
              </w:numPr>
              <w:tabs>
                <w:tab w:val="left" w:pos="6663"/>
              </w:tabs>
              <w:rPr>
                <w:sz w:val="22"/>
                <w:szCs w:val="22"/>
              </w:rPr>
            </w:pPr>
          </w:p>
        </w:tc>
        <w:tc>
          <w:tcPr>
            <w:tcW w:w="4144" w:type="dxa"/>
            <w:gridSpan w:val="3"/>
          </w:tcPr>
          <w:p w14:paraId="3F92C6F6" w14:textId="7D0646EE" w:rsidR="00B22AAB" w:rsidRPr="00E171A9" w:rsidRDefault="00B22AAB" w:rsidP="00B22AAB">
            <w:pPr>
              <w:tabs>
                <w:tab w:val="left" w:pos="6663"/>
              </w:tabs>
              <w:rPr>
                <w:rFonts w:eastAsia="Calibri"/>
                <w:szCs w:val="22"/>
              </w:rPr>
            </w:pPr>
            <w:r w:rsidRPr="00E171A9">
              <w:rPr>
                <w:rFonts w:eastAsia="Calibri"/>
                <w:szCs w:val="22"/>
              </w:rPr>
              <w:t xml:space="preserve">Mobilios švieslentės (4 x 6 m dydžio) ant pakylos nuoma su montavimo, </w:t>
            </w:r>
            <w:r w:rsidRPr="00E171A9">
              <w:rPr>
                <w:rFonts w:eastAsia="Calibri"/>
                <w:color w:val="000000" w:themeColor="text1"/>
                <w:szCs w:val="22"/>
              </w:rPr>
              <w:t>aptarnavimo bei transportavimo paslaugomis</w:t>
            </w:r>
          </w:p>
        </w:tc>
        <w:tc>
          <w:tcPr>
            <w:tcW w:w="1646" w:type="dxa"/>
          </w:tcPr>
          <w:p w14:paraId="7CE7947E" w14:textId="337E90A2" w:rsidR="00B22AAB" w:rsidRPr="00E171A9" w:rsidRDefault="00B22AAB" w:rsidP="00B22AAB">
            <w:pPr>
              <w:tabs>
                <w:tab w:val="left" w:pos="6663"/>
              </w:tabs>
              <w:jc w:val="center"/>
              <w:rPr>
                <w:szCs w:val="24"/>
              </w:rPr>
            </w:pPr>
            <w:r w:rsidRPr="00E171A9">
              <w:rPr>
                <w:szCs w:val="24"/>
              </w:rPr>
              <w:t>1 para</w:t>
            </w:r>
          </w:p>
        </w:tc>
        <w:tc>
          <w:tcPr>
            <w:tcW w:w="2268" w:type="dxa"/>
          </w:tcPr>
          <w:p w14:paraId="5B38B0C4" w14:textId="13FAEC64" w:rsidR="00B22AAB" w:rsidRPr="00E171A9" w:rsidRDefault="00B22AAB" w:rsidP="00B22AAB">
            <w:pPr>
              <w:tabs>
                <w:tab w:val="left" w:pos="6663"/>
              </w:tabs>
              <w:jc w:val="center"/>
              <w:rPr>
                <w:szCs w:val="24"/>
              </w:rPr>
            </w:pPr>
            <w:r w:rsidRPr="00E171A9">
              <w:rPr>
                <w:szCs w:val="24"/>
              </w:rPr>
              <w:t>1 200, 00 Eur</w:t>
            </w:r>
          </w:p>
        </w:tc>
        <w:tc>
          <w:tcPr>
            <w:tcW w:w="2127" w:type="dxa"/>
          </w:tcPr>
          <w:p w14:paraId="4B637DD5" w14:textId="77777777" w:rsidR="00B22AAB" w:rsidRPr="00E171A9" w:rsidRDefault="00B22AAB" w:rsidP="00B22AAB">
            <w:pPr>
              <w:tabs>
                <w:tab w:val="left" w:pos="6663"/>
              </w:tabs>
              <w:jc w:val="center"/>
              <w:rPr>
                <w:szCs w:val="24"/>
              </w:rPr>
            </w:pPr>
          </w:p>
        </w:tc>
        <w:tc>
          <w:tcPr>
            <w:tcW w:w="3354" w:type="dxa"/>
          </w:tcPr>
          <w:p w14:paraId="28A2F95B" w14:textId="032A9D92" w:rsidR="00B22AAB" w:rsidRPr="00E171A9" w:rsidRDefault="004F6F0A" w:rsidP="005151CD">
            <w:pPr>
              <w:tabs>
                <w:tab w:val="left" w:pos="6663"/>
              </w:tabs>
              <w:rPr>
                <w:szCs w:val="24"/>
              </w:rPr>
            </w:pPr>
            <w:r>
              <w:rPr>
                <w:color w:val="000000" w:themeColor="text1"/>
                <w:szCs w:val="24"/>
              </w:rPr>
              <w:t>Įvertinus rinkos kainas, siūlome į įkainius įtraukti galimybę nuomotis mobilią švieslentę vienai parai</w:t>
            </w:r>
          </w:p>
        </w:tc>
      </w:tr>
    </w:tbl>
    <w:p w14:paraId="260FD4C6" w14:textId="77777777" w:rsidR="00BD5E8E" w:rsidRPr="00E171A9" w:rsidRDefault="00BD5E8E" w:rsidP="00D840FE">
      <w:pPr>
        <w:tabs>
          <w:tab w:val="left" w:pos="6663"/>
        </w:tabs>
        <w:rPr>
          <w:rFonts w:eastAsia="Calibri"/>
          <w:b/>
          <w:bCs/>
          <w:szCs w:val="24"/>
        </w:rPr>
      </w:pPr>
    </w:p>
    <w:p w14:paraId="034C15B9" w14:textId="77777777" w:rsidR="00955340" w:rsidRPr="00E171A9" w:rsidRDefault="00955340" w:rsidP="00955340">
      <w:pPr>
        <w:tabs>
          <w:tab w:val="left" w:pos="6663"/>
        </w:tabs>
        <w:rPr>
          <w:rFonts w:eastAsia="Calibri"/>
          <w:b/>
          <w:bCs/>
          <w:szCs w:val="24"/>
        </w:rPr>
      </w:pPr>
    </w:p>
    <w:p w14:paraId="1AF691E0" w14:textId="6818323C" w:rsidR="00A92106" w:rsidRPr="00E171A9" w:rsidRDefault="00D840FE" w:rsidP="00955340">
      <w:pPr>
        <w:tabs>
          <w:tab w:val="left" w:pos="6663"/>
        </w:tabs>
        <w:rPr>
          <w:rFonts w:eastAsia="Calibri"/>
          <w:b/>
          <w:bCs/>
          <w:szCs w:val="24"/>
        </w:rPr>
      </w:pPr>
      <w:r w:rsidRPr="00E171A9">
        <w:rPr>
          <w:rFonts w:eastAsia="Calibri"/>
          <w:b/>
          <w:bCs/>
          <w:szCs w:val="24"/>
        </w:rPr>
        <w:t>Pastabos</w:t>
      </w:r>
      <w:r w:rsidRPr="00E171A9">
        <w:rPr>
          <w:rFonts w:eastAsia="Calibri"/>
          <w:bCs/>
          <w:szCs w:val="24"/>
        </w:rPr>
        <w:t>:</w:t>
      </w:r>
      <w:r w:rsidRPr="00E171A9">
        <w:rPr>
          <w:rFonts w:eastAsia="Calibri"/>
          <w:b/>
          <w:bCs/>
          <w:szCs w:val="24"/>
        </w:rPr>
        <w:t xml:space="preserve"> </w:t>
      </w:r>
    </w:p>
    <w:p w14:paraId="038C7CE2" w14:textId="77777777" w:rsidR="008E6B60" w:rsidRPr="00E171A9" w:rsidRDefault="008E6B60" w:rsidP="00955340">
      <w:pPr>
        <w:tabs>
          <w:tab w:val="left" w:pos="6663"/>
        </w:tabs>
        <w:rPr>
          <w:rFonts w:eastAsia="Calibri"/>
          <w:b/>
          <w:bCs/>
          <w:color w:val="FF0000"/>
          <w:szCs w:val="24"/>
        </w:rPr>
      </w:pPr>
    </w:p>
    <w:p w14:paraId="50805527" w14:textId="3C0D870D" w:rsidR="00955340" w:rsidRPr="00E171A9" w:rsidRDefault="00FD7568" w:rsidP="00955340">
      <w:pPr>
        <w:pStyle w:val="Sraopastraipa"/>
        <w:numPr>
          <w:ilvl w:val="0"/>
          <w:numId w:val="7"/>
        </w:numPr>
        <w:tabs>
          <w:tab w:val="left" w:pos="851"/>
        </w:tabs>
        <w:ind w:left="0" w:firstLine="426"/>
        <w:jc w:val="both"/>
        <w:rPr>
          <w:rFonts w:eastAsia="Calibri"/>
          <w:color w:val="000000" w:themeColor="text1"/>
          <w:szCs w:val="24"/>
        </w:rPr>
      </w:pPr>
      <w:r w:rsidRPr="00E171A9">
        <w:rPr>
          <w:color w:val="000000" w:themeColor="text1"/>
          <w:szCs w:val="24"/>
        </w:rPr>
        <w:t xml:space="preserve">VIP </w:t>
      </w:r>
      <w:r w:rsidR="008B0A5D" w:rsidRPr="00E171A9">
        <w:rPr>
          <w:color w:val="000000" w:themeColor="text1"/>
          <w:szCs w:val="24"/>
        </w:rPr>
        <w:t xml:space="preserve">automobilių stovėjimo </w:t>
      </w:r>
      <w:r w:rsidRPr="00E171A9">
        <w:rPr>
          <w:color w:val="000000" w:themeColor="text1"/>
          <w:szCs w:val="24"/>
        </w:rPr>
        <w:t xml:space="preserve">aikštelės vieta </w:t>
      </w:r>
      <w:r w:rsidR="004B3A50" w:rsidRPr="00E171A9">
        <w:rPr>
          <w:color w:val="000000" w:themeColor="text1"/>
          <w:szCs w:val="24"/>
        </w:rPr>
        <w:t>vienam automobiliui renginio metu</w:t>
      </w:r>
      <w:r w:rsidR="00DF54EF" w:rsidRPr="00E171A9">
        <w:rPr>
          <w:color w:val="000000" w:themeColor="text1"/>
          <w:szCs w:val="24"/>
        </w:rPr>
        <w:t>.</w:t>
      </w:r>
      <w:r w:rsidR="00981738" w:rsidRPr="00E171A9">
        <w:rPr>
          <w:color w:val="000000" w:themeColor="text1"/>
          <w:szCs w:val="24"/>
        </w:rPr>
        <w:t xml:space="preserve"> </w:t>
      </w:r>
      <w:r w:rsidR="00981738" w:rsidRPr="00E171A9">
        <w:rPr>
          <w:rFonts w:eastAsia="Calibri"/>
          <w:color w:val="000000" w:themeColor="text1"/>
          <w:szCs w:val="24"/>
        </w:rPr>
        <w:t>Nekilnojamojo daikto kadastrinių matavimų byloje Nr. 23485/13021 pažymėtoje indeksu b1, unikalus Nr. 4400-1650-0337</w:t>
      </w:r>
      <w:r w:rsidR="005E78D6" w:rsidRPr="00E171A9">
        <w:rPr>
          <w:rFonts w:eastAsia="Calibri"/>
          <w:color w:val="000000" w:themeColor="text1"/>
          <w:szCs w:val="24"/>
        </w:rPr>
        <w:t>.</w:t>
      </w:r>
      <w:r w:rsidR="004B3A50" w:rsidRPr="00E171A9">
        <w:rPr>
          <w:color w:val="000000" w:themeColor="text1"/>
          <w:szCs w:val="24"/>
        </w:rPr>
        <w:t xml:space="preserve"> </w:t>
      </w:r>
    </w:p>
    <w:p w14:paraId="1F2BD4BD" w14:textId="6B14EC6D" w:rsidR="0039020A" w:rsidRPr="00E171A9" w:rsidRDefault="00B60A51" w:rsidP="0039020A">
      <w:pPr>
        <w:pStyle w:val="Sraopastraipa"/>
        <w:numPr>
          <w:ilvl w:val="0"/>
          <w:numId w:val="7"/>
        </w:numPr>
        <w:tabs>
          <w:tab w:val="left" w:pos="851"/>
        </w:tabs>
        <w:ind w:left="0" w:firstLine="426"/>
        <w:jc w:val="both"/>
        <w:rPr>
          <w:rFonts w:eastAsia="Calibri"/>
          <w:szCs w:val="24"/>
        </w:rPr>
      </w:pPr>
      <w:r w:rsidRPr="00E171A9">
        <w:rPr>
          <w:rFonts w:eastAsia="Calibri"/>
          <w:color w:val="000000" w:themeColor="text1"/>
          <w:szCs w:val="24"/>
        </w:rPr>
        <w:t>Arenos d</w:t>
      </w:r>
      <w:r w:rsidR="00D840FE" w:rsidRPr="00E171A9">
        <w:rPr>
          <w:rFonts w:eastAsia="Calibri"/>
          <w:color w:val="000000" w:themeColor="text1"/>
          <w:szCs w:val="24"/>
        </w:rPr>
        <w:t xml:space="preserve">viračių trekas </w:t>
      </w:r>
      <w:r w:rsidRPr="00E171A9">
        <w:rPr>
          <w:rFonts w:eastAsia="Calibri"/>
          <w:color w:val="000000" w:themeColor="text1"/>
          <w:szCs w:val="24"/>
        </w:rPr>
        <w:t xml:space="preserve">ir </w:t>
      </w:r>
      <w:r w:rsidRPr="00E171A9">
        <w:rPr>
          <w:szCs w:val="24"/>
        </w:rPr>
        <w:t>krepšinio aikštelė bei rūbinės</w:t>
      </w:r>
      <w:r w:rsidR="00B01039" w:rsidRPr="00E171A9">
        <w:rPr>
          <w:rFonts w:eastAsia="Calibri"/>
          <w:color w:val="000000" w:themeColor="text1"/>
          <w:szCs w:val="24"/>
        </w:rPr>
        <w:t xml:space="preserve"> </w:t>
      </w:r>
      <w:r w:rsidR="00D840FE" w:rsidRPr="00E171A9">
        <w:rPr>
          <w:rFonts w:eastAsia="Calibri"/>
          <w:color w:val="000000" w:themeColor="text1"/>
          <w:szCs w:val="24"/>
        </w:rPr>
        <w:t xml:space="preserve">Panevėžio miesto biudžetinių sportinio ugdymo įstaigų, kurių steigėja yra Panevėžio miesto </w:t>
      </w:r>
      <w:r w:rsidR="00D840FE" w:rsidRPr="00E171A9">
        <w:rPr>
          <w:rFonts w:eastAsia="Calibri"/>
          <w:szCs w:val="24"/>
        </w:rPr>
        <w:t>savivaldybė, vykdomoms treniruotėms</w:t>
      </w:r>
      <w:r w:rsidR="00E753C2" w:rsidRPr="00E171A9">
        <w:rPr>
          <w:rFonts w:eastAsia="Calibri"/>
          <w:szCs w:val="24"/>
        </w:rPr>
        <w:t xml:space="preserve"> bei varžyboms</w:t>
      </w:r>
      <w:r w:rsidR="00FE70EE" w:rsidRPr="00E171A9">
        <w:rPr>
          <w:rFonts w:eastAsia="Calibri"/>
          <w:szCs w:val="24"/>
        </w:rPr>
        <w:t xml:space="preserve"> </w:t>
      </w:r>
      <w:r w:rsidR="00FE70EE" w:rsidRPr="005151CD">
        <w:rPr>
          <w:rFonts w:eastAsia="Calibri"/>
          <w:szCs w:val="24"/>
        </w:rPr>
        <w:t>pagal iš anksto suderintą grafiką</w:t>
      </w:r>
      <w:r w:rsidR="00D840FE" w:rsidRPr="00E171A9">
        <w:rPr>
          <w:rFonts w:eastAsia="Calibri"/>
          <w:szCs w:val="24"/>
        </w:rPr>
        <w:t xml:space="preserve"> suteikiam</w:t>
      </w:r>
      <w:r w:rsidRPr="00E171A9">
        <w:rPr>
          <w:rFonts w:eastAsia="Calibri"/>
          <w:szCs w:val="24"/>
        </w:rPr>
        <w:t>i</w:t>
      </w:r>
      <w:r w:rsidR="00D840FE" w:rsidRPr="00E171A9">
        <w:rPr>
          <w:rFonts w:eastAsia="Calibri"/>
          <w:szCs w:val="24"/>
        </w:rPr>
        <w:t xml:space="preserve"> nemokamai.</w:t>
      </w:r>
      <w:bookmarkStart w:id="1" w:name="_Hlk173912309"/>
    </w:p>
    <w:p w14:paraId="3F22455A" w14:textId="645C8296" w:rsidR="0039020A" w:rsidRPr="00E171A9" w:rsidRDefault="0039020A" w:rsidP="0039020A">
      <w:pPr>
        <w:pStyle w:val="Sraopastraipa"/>
        <w:numPr>
          <w:ilvl w:val="0"/>
          <w:numId w:val="7"/>
        </w:numPr>
        <w:tabs>
          <w:tab w:val="left" w:pos="851"/>
        </w:tabs>
        <w:ind w:left="0" w:firstLine="426"/>
        <w:jc w:val="both"/>
        <w:rPr>
          <w:rFonts w:eastAsia="Calibri"/>
          <w:szCs w:val="24"/>
        </w:rPr>
      </w:pPr>
      <w:bookmarkStart w:id="2" w:name="_Hlk174000780"/>
      <w:bookmarkEnd w:id="1"/>
      <w:r w:rsidRPr="00E171A9">
        <w:rPr>
          <w:rFonts w:eastAsia="Calibri"/>
          <w:szCs w:val="24"/>
        </w:rPr>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sidRPr="00E171A9">
        <w:rPr>
          <w:rFonts w:eastAsia="Calibri"/>
          <w:szCs w:val="24"/>
          <w:vertAlign w:val="superscript"/>
        </w:rPr>
        <w:t>(1)</w:t>
      </w:r>
      <w:r w:rsidRPr="00E171A9">
        <w:rPr>
          <w:rFonts w:eastAsia="Calibri"/>
          <w:szCs w:val="24"/>
        </w:rPr>
        <w:t xml:space="preserve"> straipsnyje nurodytų aplinkybių, pateikus asmens tapatybės dokumentą ir iš anksto suderinus laiką dviračių trekas dviračių treko treniruotėms suteikiamas nemokamai.</w:t>
      </w:r>
    </w:p>
    <w:bookmarkEnd w:id="2"/>
    <w:p w14:paraId="47B67B24" w14:textId="32454FD3" w:rsidR="00D840FE" w:rsidRPr="00E171A9" w:rsidRDefault="00D840FE" w:rsidP="0039020A">
      <w:pPr>
        <w:pStyle w:val="Sraopastraipa"/>
        <w:numPr>
          <w:ilvl w:val="0"/>
          <w:numId w:val="7"/>
        </w:numPr>
        <w:tabs>
          <w:tab w:val="left" w:pos="851"/>
        </w:tabs>
        <w:ind w:left="0" w:firstLine="426"/>
        <w:jc w:val="both"/>
        <w:rPr>
          <w:rFonts w:eastAsia="Calibri"/>
          <w:szCs w:val="24"/>
        </w:rPr>
      </w:pPr>
      <w:r w:rsidRPr="00E171A9">
        <w:rPr>
          <w:rFonts w:eastAsia="Calibri"/>
          <w:szCs w:val="24"/>
        </w:rPr>
        <w:t>Krepšinio rungtynėms į nuomos kainą įskaičiuojama surenkama aikštelės parketo danga su krepšių stovais, švieslenčių valdymo sistema, atitinkanti FIBA-1 standartą, arenos audiosistema su 2 belaidžiais mikrofonais ir di</w:t>
      </w:r>
      <w:r w:rsidR="005151CD">
        <w:rPr>
          <w:rFonts w:eastAsia="Calibri"/>
          <w:szCs w:val="24"/>
        </w:rPr>
        <w:t>d</w:t>
      </w:r>
      <w:r w:rsidRPr="00E171A9">
        <w:rPr>
          <w:rFonts w:eastAsia="Calibri"/>
          <w:szCs w:val="24"/>
        </w:rPr>
        <w:t>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14:paraId="3E9EF5EF" w14:textId="07182710" w:rsidR="00D840FE" w:rsidRPr="00E171A9" w:rsidRDefault="00D840FE" w:rsidP="0039020A">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szCs w:val="24"/>
        </w:rPr>
        <w:t xml:space="preserve">Viešiesiems renginiams, parodoms, </w:t>
      </w:r>
      <w:r w:rsidRPr="00E171A9">
        <w:rPr>
          <w:rFonts w:eastAsia="Calibri"/>
          <w:color w:val="000000" w:themeColor="text1"/>
          <w:szCs w:val="24"/>
        </w:rPr>
        <w:t xml:space="preserve">mugėms, koncertams ir kt. į nuomos kainą įskaičiuota </w:t>
      </w:r>
      <w:r w:rsidR="002F7428" w:rsidRPr="00E171A9">
        <w:rPr>
          <w:rFonts w:eastAsia="Calibri"/>
          <w:color w:val="000000" w:themeColor="text1"/>
          <w:szCs w:val="24"/>
        </w:rPr>
        <w:t>scena (1 vienetas su standartinėmis reguliuojamomis 90–140 cm kojomis ir scenos kojų uždengimo medžiaga</w:t>
      </w:r>
      <w:r w:rsidR="00B32E93" w:rsidRPr="00E171A9">
        <w:rPr>
          <w:rFonts w:eastAsia="Calibri"/>
          <w:color w:val="000000" w:themeColor="text1"/>
          <w:szCs w:val="24"/>
        </w:rPr>
        <w:t>,</w:t>
      </w:r>
      <w:r w:rsidR="002F7428" w:rsidRPr="00E171A9">
        <w:rPr>
          <w:rFonts w:eastAsia="Calibri"/>
          <w:color w:val="000000" w:themeColor="text1"/>
          <w:szCs w:val="24"/>
        </w:rPr>
        <w:t xml:space="preserve"> vienais scenos laiptais) </w:t>
      </w:r>
      <w:r w:rsidRPr="00E171A9">
        <w:rPr>
          <w:rFonts w:eastAsia="Calibri"/>
          <w:color w:val="000000" w:themeColor="text1"/>
          <w:szCs w:val="24"/>
        </w:rPr>
        <w:t>iki 200 m</w:t>
      </w:r>
      <w:r w:rsidRPr="00E171A9">
        <w:rPr>
          <w:rFonts w:eastAsia="Calibri"/>
          <w:color w:val="000000" w:themeColor="text1"/>
          <w:szCs w:val="24"/>
          <w:vertAlign w:val="superscript"/>
        </w:rPr>
        <w:t>2</w:t>
      </w:r>
      <w:r w:rsidRPr="00E171A9">
        <w:rPr>
          <w:rFonts w:eastAsia="Calibri"/>
          <w:color w:val="000000" w:themeColor="text1"/>
          <w:szCs w:val="24"/>
        </w:rPr>
        <w:t xml:space="preserve"> su pastatymu, viena galinė pakabinta sceninė užuolaida iki 25 m ilgio, salės parterio iki 1</w:t>
      </w:r>
      <w:r w:rsidR="00DF54EF" w:rsidRPr="00E171A9">
        <w:rPr>
          <w:rFonts w:eastAsia="Calibri"/>
          <w:color w:val="000000" w:themeColor="text1"/>
          <w:szCs w:val="24"/>
        </w:rPr>
        <w:t xml:space="preserve"> </w:t>
      </w:r>
      <w:r w:rsidRPr="00E171A9">
        <w:rPr>
          <w:rFonts w:eastAsia="Calibri"/>
          <w:color w:val="000000" w:themeColor="text1"/>
          <w:szCs w:val="24"/>
        </w:rPr>
        <w:t xml:space="preserve">800 vnt. pristatomų kėdžių ir tribūnų paruošimas pagal organizatoriaus parengtą ir suderintą planą bei renginio pobūdį, persirengimo patalpos (iki 8 vnt.). </w:t>
      </w:r>
    </w:p>
    <w:p w14:paraId="734DB434" w14:textId="3A28775A" w:rsidR="00D840FE" w:rsidRPr="00E171A9" w:rsidRDefault="00C66583" w:rsidP="00B01039">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szCs w:val="24"/>
        </w:rPr>
        <w:t xml:space="preserve">Privatiems renginiams, parodoms, </w:t>
      </w:r>
      <w:r w:rsidRPr="00E171A9">
        <w:rPr>
          <w:rFonts w:eastAsia="Calibri"/>
          <w:color w:val="000000" w:themeColor="text1"/>
          <w:szCs w:val="24"/>
        </w:rPr>
        <w:t>mugėms, koncertams ir kt. į nuomos kainą įskaičiuota scena (1 vienetas su standartinėmis reguliuojamomis 90–140 cm kojomis ir scenos kojų uždengimo medžiaga, vienais scenos laiptais) iki 200 m</w:t>
      </w:r>
      <w:r w:rsidRPr="00E171A9">
        <w:rPr>
          <w:rFonts w:eastAsia="Calibri"/>
          <w:color w:val="000000" w:themeColor="text1"/>
          <w:szCs w:val="24"/>
          <w:vertAlign w:val="superscript"/>
        </w:rPr>
        <w:t>2</w:t>
      </w:r>
      <w:r w:rsidRPr="00E171A9">
        <w:rPr>
          <w:rFonts w:eastAsia="Calibri"/>
          <w:color w:val="000000" w:themeColor="text1"/>
          <w:szCs w:val="24"/>
        </w:rPr>
        <w:t xml:space="preserve"> su pastatymu</w:t>
      </w:r>
      <w:r w:rsidR="00D840FE" w:rsidRPr="00E171A9">
        <w:rPr>
          <w:rFonts w:eastAsia="Calibri"/>
          <w:color w:val="000000" w:themeColor="text1"/>
          <w:szCs w:val="24"/>
        </w:rPr>
        <w:t>, viena galinė pakabinta sceninė užuolaida iki 25 m ilgio, salės parterio iki 1</w:t>
      </w:r>
      <w:r w:rsidR="00DF54EF" w:rsidRPr="00E171A9">
        <w:rPr>
          <w:rFonts w:eastAsia="Calibri"/>
          <w:color w:val="000000" w:themeColor="text1"/>
          <w:szCs w:val="24"/>
        </w:rPr>
        <w:t xml:space="preserve"> </w:t>
      </w:r>
      <w:r w:rsidR="00D840FE" w:rsidRPr="00E171A9">
        <w:rPr>
          <w:rFonts w:eastAsia="Calibri"/>
          <w:color w:val="000000" w:themeColor="text1"/>
          <w:szCs w:val="24"/>
        </w:rPr>
        <w:t>800 vnt. pristatomų kėdžių ir tribūnų paruošimas, persirengimo patalpos (</w:t>
      </w:r>
      <w:r w:rsidR="002701D2" w:rsidRPr="00E171A9">
        <w:rPr>
          <w:rFonts w:eastAsia="Calibri"/>
          <w:color w:val="000000" w:themeColor="text1"/>
          <w:szCs w:val="24"/>
        </w:rPr>
        <w:t xml:space="preserve">iki </w:t>
      </w:r>
      <w:r w:rsidR="00D840FE" w:rsidRPr="00E171A9">
        <w:rPr>
          <w:rFonts w:eastAsia="Calibri"/>
          <w:color w:val="000000" w:themeColor="text1"/>
          <w:szCs w:val="24"/>
        </w:rPr>
        <w:t>8 vnt.) bei renginio</w:t>
      </w:r>
      <w:r w:rsidR="00EF5109" w:rsidRPr="00E171A9">
        <w:rPr>
          <w:rFonts w:eastAsia="Calibri"/>
          <w:color w:val="000000" w:themeColor="text1"/>
          <w:szCs w:val="24"/>
        </w:rPr>
        <w:t xml:space="preserve"> techninio </w:t>
      </w:r>
      <w:r w:rsidR="005B4722" w:rsidRPr="00E171A9">
        <w:rPr>
          <w:rFonts w:eastAsia="Calibri"/>
          <w:color w:val="000000" w:themeColor="text1"/>
          <w:szCs w:val="24"/>
        </w:rPr>
        <w:t>plano</w:t>
      </w:r>
      <w:r w:rsidR="00D840FE" w:rsidRPr="00E171A9">
        <w:rPr>
          <w:rFonts w:eastAsia="Calibri"/>
          <w:color w:val="000000" w:themeColor="text1"/>
          <w:szCs w:val="24"/>
        </w:rPr>
        <w:t xml:space="preserve"> paruošimas ir įgyvendinimas.</w:t>
      </w:r>
    </w:p>
    <w:p w14:paraId="07071BB1" w14:textId="3D391434" w:rsidR="00D840FE" w:rsidRPr="00E171A9" w:rsidRDefault="00D840FE" w:rsidP="0039020A">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color w:val="000000" w:themeColor="text1"/>
          <w:szCs w:val="24"/>
        </w:rPr>
        <w:t>Dviračių treko varžyboms į nuomos kainą įskaičiuojamos varžyboms skirtos paleidimo staklės (2 vnt.), fotofinišo kamera, ratų skaičiavimo įranga, starto / finišo kontaktinė juosta ant treko dangos, arenos audiosistema su 2 vnt. belaidžių mikrofonų ir didžėjaus stalu, 4 persirengimo rūbin</w:t>
      </w:r>
      <w:r w:rsidR="001D2A35" w:rsidRPr="00E171A9">
        <w:rPr>
          <w:rFonts w:eastAsia="Calibri"/>
          <w:color w:val="000000" w:themeColor="text1"/>
          <w:szCs w:val="24"/>
        </w:rPr>
        <w:t>ės</w:t>
      </w:r>
      <w:r w:rsidR="0058481C" w:rsidRPr="00E171A9">
        <w:rPr>
          <w:rFonts w:eastAsia="Calibri"/>
          <w:color w:val="000000" w:themeColor="text1"/>
          <w:szCs w:val="24"/>
        </w:rPr>
        <w:t xml:space="preserve">. </w:t>
      </w:r>
    </w:p>
    <w:p w14:paraId="04CA6BAD" w14:textId="77201C14" w:rsidR="00646CBE" w:rsidRPr="00E171A9" w:rsidRDefault="00D840FE" w:rsidP="002F459A">
      <w:pPr>
        <w:pStyle w:val="Sraopastraipa"/>
        <w:numPr>
          <w:ilvl w:val="0"/>
          <w:numId w:val="7"/>
        </w:numPr>
        <w:tabs>
          <w:tab w:val="left" w:pos="851"/>
        </w:tabs>
        <w:ind w:left="0" w:firstLine="426"/>
        <w:jc w:val="both"/>
        <w:rPr>
          <w:rFonts w:eastAsia="Calibri"/>
          <w:color w:val="000000" w:themeColor="text1"/>
          <w:szCs w:val="24"/>
        </w:rPr>
      </w:pPr>
      <w:r w:rsidRPr="00E171A9">
        <w:rPr>
          <w:rFonts w:eastAsia="Calibri"/>
          <w:color w:val="000000" w:themeColor="text1"/>
          <w:szCs w:val="24"/>
        </w:rPr>
        <w:t>Į įkainius neįskaičiuojamos arenos III aukšto patalpos,</w:t>
      </w:r>
      <w:r w:rsidR="008F59ED" w:rsidRPr="00E171A9">
        <w:rPr>
          <w:rFonts w:eastAsia="Calibri"/>
          <w:color w:val="000000" w:themeColor="text1"/>
          <w:szCs w:val="24"/>
        </w:rPr>
        <w:t xml:space="preserve"> kurios</w:t>
      </w:r>
      <w:r w:rsidRPr="00E171A9">
        <w:rPr>
          <w:rFonts w:eastAsia="Calibri"/>
          <w:color w:val="000000" w:themeColor="text1"/>
          <w:szCs w:val="24"/>
        </w:rPr>
        <w:t xml:space="preserve"> skirtos ilgalaikei nuomai</w:t>
      </w:r>
      <w:r w:rsidR="008F59ED" w:rsidRPr="00E171A9">
        <w:rPr>
          <w:rFonts w:eastAsia="Calibri"/>
          <w:color w:val="000000" w:themeColor="text1"/>
          <w:szCs w:val="24"/>
        </w:rPr>
        <w:t>.</w:t>
      </w:r>
    </w:p>
    <w:p w14:paraId="30AEC28E" w14:textId="52FDEDC7" w:rsidR="00D840FE" w:rsidRPr="00E171A9" w:rsidRDefault="00D840FE" w:rsidP="0039020A">
      <w:pPr>
        <w:pStyle w:val="Sraopastraipa"/>
        <w:numPr>
          <w:ilvl w:val="0"/>
          <w:numId w:val="7"/>
        </w:numPr>
        <w:tabs>
          <w:tab w:val="left" w:pos="851"/>
          <w:tab w:val="left" w:pos="993"/>
        </w:tabs>
        <w:ind w:left="0" w:firstLine="426"/>
        <w:jc w:val="both"/>
        <w:rPr>
          <w:rFonts w:eastAsia="Calibri"/>
          <w:color w:val="000000" w:themeColor="text1"/>
          <w:szCs w:val="24"/>
        </w:rPr>
      </w:pPr>
      <w:r w:rsidRPr="00E171A9">
        <w:rPr>
          <w:rFonts w:eastAsia="Calibri"/>
          <w:color w:val="000000" w:themeColor="text1"/>
          <w:szCs w:val="24"/>
        </w:rPr>
        <w:t>Automobilių stovėjimo aikštelė (Nekilnojamojo daikto kadastrinių matavimų byloje Nr.</w:t>
      </w:r>
      <w:r w:rsidR="00B32E93" w:rsidRPr="00E171A9">
        <w:rPr>
          <w:rFonts w:eastAsia="Calibri"/>
          <w:color w:val="000000" w:themeColor="text1"/>
          <w:szCs w:val="24"/>
        </w:rPr>
        <w:t> </w:t>
      </w:r>
      <w:r w:rsidRPr="00E171A9">
        <w:rPr>
          <w:rFonts w:eastAsia="Calibri"/>
          <w:color w:val="000000" w:themeColor="text1"/>
          <w:szCs w:val="24"/>
        </w:rPr>
        <w:t xml:space="preserve">23485/13021 pažymėta indeksu b1, unikalus Nr. 4400-1650-0337, plane </w:t>
      </w:r>
      <w:r w:rsidRPr="00E171A9">
        <w:rPr>
          <w:rFonts w:eastAsia="Calibri"/>
          <w:szCs w:val="24"/>
        </w:rPr>
        <w:t xml:space="preserve">b1* pažymėta VIP aikštelės dalis) </w:t>
      </w:r>
      <w:r w:rsidR="00393686" w:rsidRPr="00E171A9">
        <w:rPr>
          <w:rFonts w:eastAsia="Calibri"/>
          <w:color w:val="000000" w:themeColor="text1"/>
          <w:szCs w:val="24"/>
        </w:rPr>
        <w:t xml:space="preserve">viešam ar nemokamam </w:t>
      </w:r>
      <w:r w:rsidRPr="00E171A9">
        <w:rPr>
          <w:rFonts w:eastAsia="Calibri"/>
          <w:szCs w:val="24"/>
        </w:rPr>
        <w:t>renginiui</w:t>
      </w:r>
      <w:r w:rsidR="00B60A51" w:rsidRPr="00E171A9">
        <w:rPr>
          <w:rFonts w:eastAsia="Calibri"/>
          <w:szCs w:val="24"/>
        </w:rPr>
        <w:t>, kai nėra parduodami bilietai,</w:t>
      </w:r>
      <w:r w:rsidRPr="00E171A9">
        <w:rPr>
          <w:rFonts w:eastAsia="Calibri"/>
          <w:szCs w:val="24"/>
        </w:rPr>
        <w:t xml:space="preserve"> nuo 8 iki 24 val. Panevėžio miesto renginių </w:t>
      </w:r>
      <w:r w:rsidRPr="00E171A9">
        <w:rPr>
          <w:rFonts w:eastAsia="Calibri"/>
          <w:color w:val="000000" w:themeColor="text1"/>
          <w:szCs w:val="24"/>
        </w:rPr>
        <w:t>organizavimo komisijos leidimu suteikiama nemokamai.</w:t>
      </w:r>
    </w:p>
    <w:p w14:paraId="342F3282" w14:textId="77777777" w:rsidR="006672B9" w:rsidRDefault="006672B9" w:rsidP="00622270">
      <w:pPr>
        <w:jc w:val="both"/>
        <w:rPr>
          <w:rFonts w:eastAsia="Calibri"/>
          <w:szCs w:val="24"/>
        </w:rPr>
      </w:pPr>
      <w:r w:rsidRPr="006672B9">
        <w:rPr>
          <w:rFonts w:eastAsia="Calibri"/>
          <w:szCs w:val="24"/>
        </w:rPr>
        <w:t>Savivaldybės mero potvarkiu patalpos, inventorius ir paslaugos suteikiamos neatlygintinai iki 15 nekomercinių renginių per metus, kuriuos organizuoja ne pelno siekiantys subjektai ir kuriuos atrenka savivaldybės mero potvarkiu sudaryta komisija pagal savivaldybės tarybos patvirtintą „Kalnapilio“ arenos patalpų ir paslaugų suteikimo neatlygintinai nekomerciniams renginiams tvarkos aprašą.</w:t>
      </w:r>
    </w:p>
    <w:p w14:paraId="5E22E65A" w14:textId="77777777" w:rsidR="006672B9" w:rsidRDefault="006672B9" w:rsidP="00622270">
      <w:pPr>
        <w:jc w:val="both"/>
        <w:rPr>
          <w:rFonts w:eastAsia="Calibri"/>
          <w:szCs w:val="24"/>
        </w:rPr>
      </w:pPr>
    </w:p>
    <w:p w14:paraId="0BCC9E01" w14:textId="11B16957" w:rsidR="00622270" w:rsidRPr="00E171A9" w:rsidRDefault="00622270" w:rsidP="00622270">
      <w:pPr>
        <w:jc w:val="both"/>
        <w:rPr>
          <w:rFonts w:eastAsia="Calibri"/>
          <w:b/>
          <w:bCs/>
          <w:color w:val="000000" w:themeColor="text1"/>
          <w:szCs w:val="24"/>
        </w:rPr>
      </w:pPr>
      <w:r w:rsidRPr="00E171A9">
        <w:rPr>
          <w:rFonts w:eastAsia="Calibri"/>
          <w:b/>
          <w:bCs/>
          <w:color w:val="000000" w:themeColor="text1"/>
          <w:szCs w:val="24"/>
        </w:rPr>
        <w:t>Naudojamos sąvokos</w:t>
      </w:r>
    </w:p>
    <w:p w14:paraId="3F38E147" w14:textId="77777777" w:rsidR="00622270" w:rsidRPr="00E171A9" w:rsidRDefault="00622270" w:rsidP="00622270">
      <w:pPr>
        <w:jc w:val="both"/>
        <w:rPr>
          <w:rFonts w:eastAsia="Calibri"/>
          <w:b/>
          <w:bCs/>
          <w:color w:val="000000" w:themeColor="text1"/>
          <w:szCs w:val="24"/>
        </w:rPr>
      </w:pPr>
    </w:p>
    <w:p w14:paraId="4751CA2A" w14:textId="77777777" w:rsidR="00445F30" w:rsidRDefault="00445F30" w:rsidP="00445F30">
      <w:pPr>
        <w:pStyle w:val="Sraopastraipa"/>
        <w:numPr>
          <w:ilvl w:val="0"/>
          <w:numId w:val="15"/>
        </w:numPr>
        <w:ind w:left="0" w:firstLine="360"/>
        <w:jc w:val="both"/>
        <w:rPr>
          <w:rFonts w:eastAsia="Calibri"/>
          <w:szCs w:val="24"/>
        </w:rPr>
      </w:pPr>
      <w:r>
        <w:rPr>
          <w:rFonts w:eastAsia="Calibri"/>
          <w:b/>
          <w:bCs/>
          <w:szCs w:val="24"/>
        </w:rPr>
        <w:t>Arena</w:t>
      </w:r>
      <w:r>
        <w:rPr>
          <w:rFonts w:eastAsia="Calibri"/>
          <w:szCs w:val="24"/>
        </w:rPr>
        <w:t xml:space="preserve"> – „Kalnapilio“ arena, valdoma Panevėžio nekilnojamojo turto valdymo centro.</w:t>
      </w:r>
    </w:p>
    <w:p w14:paraId="27C588AC" w14:textId="77777777" w:rsidR="00445F30" w:rsidRDefault="00445F30" w:rsidP="00445F30">
      <w:pPr>
        <w:pStyle w:val="Sraopastraipa"/>
        <w:numPr>
          <w:ilvl w:val="0"/>
          <w:numId w:val="15"/>
        </w:numPr>
        <w:tabs>
          <w:tab w:val="left" w:pos="851"/>
        </w:tabs>
        <w:ind w:left="0" w:firstLine="360"/>
        <w:jc w:val="both"/>
        <w:rPr>
          <w:b/>
          <w:bCs/>
          <w:szCs w:val="24"/>
        </w:rPr>
      </w:pPr>
      <w:r>
        <w:rPr>
          <w:rFonts w:eastAsia="Calibri"/>
          <w:b/>
          <w:bCs/>
          <w:szCs w:val="24"/>
        </w:rPr>
        <w:t>Arenos mokestis</w:t>
      </w:r>
      <w:r>
        <w:rPr>
          <w:rFonts w:eastAsia="Calibri"/>
          <w:szCs w:val="24"/>
        </w:rPr>
        <w:t xml:space="preserve"> – tai arenos eksploatacijos mokestis, mokamas nuo renginio organizatoriaus parduodamų bilietų.</w:t>
      </w:r>
    </w:p>
    <w:p w14:paraId="6018F909" w14:textId="77777777" w:rsidR="00445F30" w:rsidRDefault="00445F30" w:rsidP="00445F30">
      <w:pPr>
        <w:pStyle w:val="Sraopastraipa"/>
        <w:numPr>
          <w:ilvl w:val="0"/>
          <w:numId w:val="15"/>
        </w:numPr>
        <w:ind w:left="0" w:firstLine="360"/>
        <w:jc w:val="both"/>
        <w:rPr>
          <w:szCs w:val="24"/>
        </w:rPr>
      </w:pPr>
      <w:r>
        <w:rPr>
          <w:b/>
          <w:bCs/>
          <w:szCs w:val="24"/>
        </w:rPr>
        <w:t>Bilietas</w:t>
      </w:r>
      <w:r>
        <w:rPr>
          <w:szCs w:val="24"/>
        </w:rPr>
        <w:t xml:space="preserve"> – ir / arba kitas dokumentas, elektroninis įrašas, suteikiantis teisę dalyvauti renginyje pagal jame nurodytas sąlygas. Biliete turi būti aiškūs renginio duomenys, apimantys vietą, laiką, renginio pavadinimą ir skaitmeninį kodą, kuris yra nuskaitomas arenos srautų kontrolės turniketuose. Bilieto formatas gali būti popierinis arba elektroninis.</w:t>
      </w:r>
    </w:p>
    <w:p w14:paraId="3916C435" w14:textId="77777777" w:rsidR="00445F30" w:rsidRDefault="00445F30" w:rsidP="00445F30">
      <w:pPr>
        <w:pStyle w:val="Sraopastraipa"/>
        <w:numPr>
          <w:ilvl w:val="0"/>
          <w:numId w:val="15"/>
        </w:numPr>
        <w:ind w:left="0" w:firstLine="360"/>
        <w:jc w:val="both"/>
        <w:rPr>
          <w:szCs w:val="24"/>
        </w:rPr>
      </w:pPr>
      <w:r>
        <w:rPr>
          <w:b/>
          <w:bCs/>
          <w:szCs w:val="24"/>
        </w:rPr>
        <w:t xml:space="preserve">Ilgalaikis bilietas </w:t>
      </w:r>
      <w:r>
        <w:rPr>
          <w:szCs w:val="24"/>
        </w:rPr>
        <w:t>– abonementas, narystė ar kitas bilietas, suteikiantis galimybę patekti į daugiau nei vieną renginį.</w:t>
      </w:r>
    </w:p>
    <w:p w14:paraId="3971FB59" w14:textId="77777777" w:rsidR="00445F30" w:rsidRDefault="00445F30" w:rsidP="00445F30">
      <w:pPr>
        <w:pStyle w:val="Sraopastraipa"/>
        <w:numPr>
          <w:ilvl w:val="0"/>
          <w:numId w:val="15"/>
        </w:numPr>
        <w:ind w:left="0" w:firstLine="360"/>
        <w:jc w:val="both"/>
      </w:pPr>
      <w:r>
        <w:rPr>
          <w:b/>
          <w:bCs/>
          <w:szCs w:val="24"/>
        </w:rPr>
        <w:t xml:space="preserve">Kvietimas </w:t>
      </w:r>
      <w:r>
        <w:rPr>
          <w:szCs w:val="24"/>
        </w:rPr>
        <w:t xml:space="preserve">– </w:t>
      </w:r>
      <w:r>
        <w:t>tai asmeniui skirtas dokumentas, informuojantis apie renginį ir kviečiantis jame dalyvauti.</w:t>
      </w:r>
      <w:r>
        <w:rPr>
          <w:szCs w:val="24"/>
        </w:rPr>
        <w:t xml:space="preserve"> Jame turi būti aiškūs renginio duomenys, apimantys vietą, laiką, renginio pavadinimą ir skaitmeninį kodą, kuris yra nuskaitomas arenos srautų kontrolės turniketuose. Kvietimo formatas gali būti popierinis arba elektroninis. Organizatorius turi teisę išplatinti iki 300 kvietimų į renginį. Išplatinus didesnį skaičių kvietimų – jie apmokestinami arenos mokesčiu, kurį sumoka organizatorius.</w:t>
      </w:r>
    </w:p>
    <w:p w14:paraId="64C453DB" w14:textId="77777777" w:rsidR="00445F30" w:rsidRDefault="00445F30" w:rsidP="00445F30">
      <w:pPr>
        <w:pStyle w:val="Sraopastraipa"/>
        <w:numPr>
          <w:ilvl w:val="0"/>
          <w:numId w:val="15"/>
        </w:numPr>
        <w:ind w:left="0" w:firstLine="360"/>
        <w:jc w:val="both"/>
        <w:rPr>
          <w:rFonts w:eastAsia="Calibri"/>
          <w:szCs w:val="24"/>
        </w:rPr>
      </w:pPr>
      <w:r>
        <w:rPr>
          <w:rFonts w:eastAsia="Calibri"/>
          <w:b/>
          <w:bCs/>
          <w:szCs w:val="24"/>
        </w:rPr>
        <w:t>Renginys</w:t>
      </w:r>
      <w:r>
        <w:rPr>
          <w:rFonts w:eastAsia="Calibri"/>
          <w:szCs w:val="24"/>
        </w:rPr>
        <w:t xml:space="preserve"> – organizuotas viešas arba uždaras žmonių susibūrimas, toks kaip koncertas, spektaklis, šventė, mugė, rungtynės ir kt., kurio forma nepriskiriama susirinkimo sąvokai, numatytai Lietuvos Respublikos susirinkimų įstatyme.</w:t>
      </w:r>
    </w:p>
    <w:p w14:paraId="5AD1E02F" w14:textId="77777777" w:rsidR="00445F30" w:rsidRDefault="00445F30" w:rsidP="00445F30">
      <w:pPr>
        <w:pStyle w:val="Sraopastraipa"/>
        <w:numPr>
          <w:ilvl w:val="0"/>
          <w:numId w:val="15"/>
        </w:numPr>
        <w:tabs>
          <w:tab w:val="left" w:pos="851"/>
        </w:tabs>
        <w:ind w:left="0" w:firstLine="360"/>
        <w:jc w:val="both"/>
        <w:rPr>
          <w:rFonts w:eastAsia="Calibri"/>
          <w:szCs w:val="24"/>
        </w:rPr>
      </w:pPr>
      <w:r>
        <w:rPr>
          <w:b/>
          <w:bCs/>
          <w:szCs w:val="24"/>
        </w:rPr>
        <w:t>Panevėžio miesto reprezentacinė sporto komanda</w:t>
      </w:r>
      <w:r>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14:paraId="40924CEE" w14:textId="77777777" w:rsidR="00445F30" w:rsidRDefault="00445F30" w:rsidP="00445F30">
      <w:pPr>
        <w:pStyle w:val="Sraopastraipa"/>
        <w:numPr>
          <w:ilvl w:val="0"/>
          <w:numId w:val="15"/>
        </w:numPr>
        <w:ind w:left="0" w:firstLine="360"/>
        <w:jc w:val="both"/>
        <w:rPr>
          <w:rFonts w:eastAsia="Calibri"/>
          <w:szCs w:val="24"/>
        </w:rPr>
      </w:pPr>
      <w:r>
        <w:rPr>
          <w:b/>
          <w:bCs/>
          <w:szCs w:val="24"/>
        </w:rPr>
        <w:t xml:space="preserve">Viešasis renginys </w:t>
      </w:r>
      <w:r>
        <w:rPr>
          <w:rFonts w:eastAsia="Calibri"/>
          <w:b/>
          <w:bCs/>
          <w:szCs w:val="24"/>
        </w:rPr>
        <w:t>–</w:t>
      </w:r>
      <w:r>
        <w:rPr>
          <w:b/>
          <w:bCs/>
          <w:szCs w:val="24"/>
        </w:rPr>
        <w:t xml:space="preserve"> </w:t>
      </w:r>
      <w:r>
        <w:rPr>
          <w:rFonts w:eastAsia="Calibri"/>
          <w:szCs w:val="24"/>
        </w:rPr>
        <w:t>tai nemokamas ar mokamas, įprastai viešai reklamuojamas organizuotas susibūrimas, skirtas plačiajai visuomenei ir vykstantis arenoje arba jos teritorijoje.</w:t>
      </w:r>
    </w:p>
    <w:p w14:paraId="479E28D7" w14:textId="77777777" w:rsidR="00445F30" w:rsidRDefault="00445F30" w:rsidP="00445F30">
      <w:pPr>
        <w:pStyle w:val="Sraopastraipa"/>
        <w:numPr>
          <w:ilvl w:val="0"/>
          <w:numId w:val="15"/>
        </w:numPr>
        <w:tabs>
          <w:tab w:val="left" w:pos="851"/>
          <w:tab w:val="left" w:pos="6663"/>
        </w:tabs>
        <w:ind w:left="0" w:firstLine="360"/>
        <w:jc w:val="both"/>
        <w:rPr>
          <w:rFonts w:eastAsia="Calibri"/>
          <w:b/>
          <w:bCs/>
          <w:szCs w:val="24"/>
        </w:rPr>
      </w:pPr>
      <w:r>
        <w:rPr>
          <w:rFonts w:eastAsia="Calibri"/>
          <w:b/>
          <w:bCs/>
          <w:szCs w:val="24"/>
        </w:rPr>
        <w:t xml:space="preserve">Privatus renginys – </w:t>
      </w:r>
      <w:r>
        <w:rPr>
          <w:rFonts w:eastAsia="Calibri"/>
          <w:szCs w:val="24"/>
        </w:rPr>
        <w:t xml:space="preserve">įprastai viešai nereklamuojamas renginys, kuriame dalyvauja organizatoriaus kviestiniai asmenys. </w:t>
      </w:r>
    </w:p>
    <w:p w14:paraId="1991ACE7" w14:textId="77777777" w:rsidR="00445F30" w:rsidRPr="00825618" w:rsidRDefault="00445F30" w:rsidP="00445F30">
      <w:pPr>
        <w:jc w:val="both"/>
        <w:rPr>
          <w:rFonts w:eastAsia="Calibri"/>
          <w:b/>
          <w:bCs/>
          <w:szCs w:val="24"/>
        </w:rPr>
      </w:pPr>
    </w:p>
    <w:p w14:paraId="2D4781B4" w14:textId="5EB0FFCA" w:rsidR="00B01039" w:rsidRPr="00445F30" w:rsidRDefault="00B01039" w:rsidP="00445F30">
      <w:pPr>
        <w:jc w:val="both"/>
        <w:rPr>
          <w:rFonts w:eastAsia="Calibri"/>
          <w:b/>
          <w:bCs/>
          <w:szCs w:val="24"/>
        </w:rPr>
      </w:pPr>
    </w:p>
    <w:sectPr w:rsidR="00B01039" w:rsidRPr="00445F30" w:rsidSect="009727F6">
      <w:headerReference w:type="default" r:id="rId8"/>
      <w:footerReference w:type="default" r:id="rId9"/>
      <w:footerReference w:type="first" r:id="rId10"/>
      <w:pgSz w:w="16840" w:h="11907" w:orient="landscape" w:code="9"/>
      <w:pgMar w:top="1701" w:right="1134" w:bottom="567"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9D7D1" w14:textId="77777777" w:rsidR="00AE03EE" w:rsidRDefault="00AE03EE">
      <w:r>
        <w:separator/>
      </w:r>
    </w:p>
  </w:endnote>
  <w:endnote w:type="continuationSeparator" w:id="0">
    <w:p w14:paraId="4868E75B" w14:textId="77777777" w:rsidR="00AE03EE" w:rsidRDefault="00AE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0F782" w14:textId="77777777" w:rsidR="00AE03EE" w:rsidRDefault="00AE03EE">
      <w:r>
        <w:separator/>
      </w:r>
    </w:p>
  </w:footnote>
  <w:footnote w:type="continuationSeparator" w:id="0">
    <w:p w14:paraId="332F48F0" w14:textId="77777777" w:rsidR="00AE03EE" w:rsidRDefault="00AE0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A43085">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0E9819EE"/>
    <w:lvl w:ilvl="0" w:tplc="DA16FD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B69D3"/>
    <w:multiLevelType w:val="hybridMultilevel"/>
    <w:tmpl w:val="EAA693A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5" w15:restartNumberingAfterBreak="0">
    <w:nsid w:val="29B00F63"/>
    <w:multiLevelType w:val="hybridMultilevel"/>
    <w:tmpl w:val="EAA693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8BA7223"/>
    <w:multiLevelType w:val="hybridMultilevel"/>
    <w:tmpl w:val="F24E3A5A"/>
    <w:lvl w:ilvl="0" w:tplc="1F288BBA">
      <w:start w:val="1"/>
      <w:numFmt w:val="decimal"/>
      <w:lvlText w:val="%1."/>
      <w:lvlJc w:val="left"/>
      <w:pPr>
        <w:ind w:left="720" w:hanging="360"/>
      </w:pPr>
    </w:lvl>
    <w:lvl w:ilvl="1" w:tplc="D1F654CA">
      <w:start w:val="1"/>
      <w:numFmt w:val="decimal"/>
      <w:lvlText w:val="%2."/>
      <w:lvlJc w:val="left"/>
      <w:pPr>
        <w:ind w:left="720" w:hanging="360"/>
      </w:pPr>
    </w:lvl>
    <w:lvl w:ilvl="2" w:tplc="285A7FEA">
      <w:start w:val="1"/>
      <w:numFmt w:val="decimal"/>
      <w:lvlText w:val="%3."/>
      <w:lvlJc w:val="left"/>
      <w:pPr>
        <w:ind w:left="720" w:hanging="360"/>
      </w:pPr>
    </w:lvl>
    <w:lvl w:ilvl="3" w:tplc="D3B421D0">
      <w:start w:val="1"/>
      <w:numFmt w:val="decimal"/>
      <w:lvlText w:val="%4."/>
      <w:lvlJc w:val="left"/>
      <w:pPr>
        <w:ind w:left="720" w:hanging="360"/>
      </w:pPr>
    </w:lvl>
    <w:lvl w:ilvl="4" w:tplc="B442B6F6">
      <w:start w:val="1"/>
      <w:numFmt w:val="decimal"/>
      <w:lvlText w:val="%5."/>
      <w:lvlJc w:val="left"/>
      <w:pPr>
        <w:ind w:left="720" w:hanging="360"/>
      </w:pPr>
    </w:lvl>
    <w:lvl w:ilvl="5" w:tplc="71068FCA">
      <w:start w:val="1"/>
      <w:numFmt w:val="decimal"/>
      <w:lvlText w:val="%6."/>
      <w:lvlJc w:val="left"/>
      <w:pPr>
        <w:ind w:left="720" w:hanging="360"/>
      </w:pPr>
    </w:lvl>
    <w:lvl w:ilvl="6" w:tplc="9B5C83BE">
      <w:start w:val="1"/>
      <w:numFmt w:val="decimal"/>
      <w:lvlText w:val="%7."/>
      <w:lvlJc w:val="left"/>
      <w:pPr>
        <w:ind w:left="720" w:hanging="360"/>
      </w:pPr>
    </w:lvl>
    <w:lvl w:ilvl="7" w:tplc="A9BC3BC6">
      <w:start w:val="1"/>
      <w:numFmt w:val="decimal"/>
      <w:lvlText w:val="%8."/>
      <w:lvlJc w:val="left"/>
      <w:pPr>
        <w:ind w:left="720" w:hanging="360"/>
      </w:pPr>
    </w:lvl>
    <w:lvl w:ilvl="8" w:tplc="686696A0">
      <w:start w:val="1"/>
      <w:numFmt w:val="decimal"/>
      <w:lvlText w:val="%9."/>
      <w:lvlJc w:val="left"/>
      <w:pPr>
        <w:ind w:left="720" w:hanging="360"/>
      </w:pPr>
    </w:lvl>
  </w:abstractNum>
  <w:abstractNum w:abstractNumId="8"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34AD3"/>
    <w:multiLevelType w:val="hybridMultilevel"/>
    <w:tmpl w:val="77FC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D50200"/>
    <w:multiLevelType w:val="hybridMultilevel"/>
    <w:tmpl w:val="EAA693A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793663B2"/>
    <w:multiLevelType w:val="hybridMultilevel"/>
    <w:tmpl w:val="EAA693A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6"/>
  </w:num>
  <w:num w:numId="2">
    <w:abstractNumId w:val="11"/>
  </w:num>
  <w:num w:numId="3">
    <w:abstractNumId w:val="0"/>
  </w:num>
  <w:num w:numId="4">
    <w:abstractNumId w:val="8"/>
  </w:num>
  <w:num w:numId="5">
    <w:abstractNumId w:val="4"/>
  </w:num>
  <w:num w:numId="6">
    <w:abstractNumId w:val="9"/>
  </w:num>
  <w:num w:numId="7">
    <w:abstractNumId w:val="5"/>
  </w:num>
  <w:num w:numId="8">
    <w:abstractNumId w:val="10"/>
  </w:num>
  <w:num w:numId="9">
    <w:abstractNumId w:val="2"/>
  </w:num>
  <w:num w:numId="10">
    <w:abstractNumId w:val="7"/>
  </w:num>
  <w:num w:numId="11">
    <w:abstractNumId w:val="13"/>
  </w:num>
  <w:num w:numId="12">
    <w:abstractNumId w:val="12"/>
  </w:num>
  <w:num w:numId="13">
    <w:abstractNumId w:val="3"/>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7C"/>
    <w:rsid w:val="0000123A"/>
    <w:rsid w:val="0000133D"/>
    <w:rsid w:val="00003A8F"/>
    <w:rsid w:val="00006168"/>
    <w:rsid w:val="00012976"/>
    <w:rsid w:val="0001566B"/>
    <w:rsid w:val="00020052"/>
    <w:rsid w:val="0002192F"/>
    <w:rsid w:val="000219F2"/>
    <w:rsid w:val="00022507"/>
    <w:rsid w:val="00027F00"/>
    <w:rsid w:val="00032084"/>
    <w:rsid w:val="0003415C"/>
    <w:rsid w:val="0003511F"/>
    <w:rsid w:val="000377C8"/>
    <w:rsid w:val="00040D62"/>
    <w:rsid w:val="00043DB1"/>
    <w:rsid w:val="000500A4"/>
    <w:rsid w:val="000503E2"/>
    <w:rsid w:val="00050AF8"/>
    <w:rsid w:val="0005169C"/>
    <w:rsid w:val="00051AFD"/>
    <w:rsid w:val="000542A7"/>
    <w:rsid w:val="00055172"/>
    <w:rsid w:val="000573F3"/>
    <w:rsid w:val="000610B1"/>
    <w:rsid w:val="00062766"/>
    <w:rsid w:val="000665FD"/>
    <w:rsid w:val="00067CB6"/>
    <w:rsid w:val="00070BD5"/>
    <w:rsid w:val="00071B0C"/>
    <w:rsid w:val="00075594"/>
    <w:rsid w:val="00075D5A"/>
    <w:rsid w:val="000811E1"/>
    <w:rsid w:val="0008331F"/>
    <w:rsid w:val="00090C49"/>
    <w:rsid w:val="000925D4"/>
    <w:rsid w:val="000932ED"/>
    <w:rsid w:val="00095DDC"/>
    <w:rsid w:val="00097602"/>
    <w:rsid w:val="000A1788"/>
    <w:rsid w:val="000B2562"/>
    <w:rsid w:val="000B34DB"/>
    <w:rsid w:val="000B5B72"/>
    <w:rsid w:val="000C2086"/>
    <w:rsid w:val="000C2DE8"/>
    <w:rsid w:val="000C70CD"/>
    <w:rsid w:val="000C7EC2"/>
    <w:rsid w:val="000D0DB7"/>
    <w:rsid w:val="000D4741"/>
    <w:rsid w:val="000D6C22"/>
    <w:rsid w:val="000E4903"/>
    <w:rsid w:val="000E4AF8"/>
    <w:rsid w:val="000E5933"/>
    <w:rsid w:val="000E7131"/>
    <w:rsid w:val="000F2BBF"/>
    <w:rsid w:val="000F3EE2"/>
    <w:rsid w:val="000F3FFE"/>
    <w:rsid w:val="000F4086"/>
    <w:rsid w:val="000F4225"/>
    <w:rsid w:val="000F75A9"/>
    <w:rsid w:val="00101F07"/>
    <w:rsid w:val="001031CF"/>
    <w:rsid w:val="001063D8"/>
    <w:rsid w:val="00106657"/>
    <w:rsid w:val="001079D1"/>
    <w:rsid w:val="00112EE8"/>
    <w:rsid w:val="00116264"/>
    <w:rsid w:val="00121DCE"/>
    <w:rsid w:val="00123B55"/>
    <w:rsid w:val="00124B60"/>
    <w:rsid w:val="001261DC"/>
    <w:rsid w:val="00132ABE"/>
    <w:rsid w:val="00134A99"/>
    <w:rsid w:val="001357FC"/>
    <w:rsid w:val="001362AD"/>
    <w:rsid w:val="00136340"/>
    <w:rsid w:val="0013736A"/>
    <w:rsid w:val="00142A7A"/>
    <w:rsid w:val="00145534"/>
    <w:rsid w:val="00150058"/>
    <w:rsid w:val="001519D3"/>
    <w:rsid w:val="00152F37"/>
    <w:rsid w:val="00153B57"/>
    <w:rsid w:val="00153B94"/>
    <w:rsid w:val="00156D3B"/>
    <w:rsid w:val="00162222"/>
    <w:rsid w:val="00171165"/>
    <w:rsid w:val="00175653"/>
    <w:rsid w:val="00176AC9"/>
    <w:rsid w:val="0017719C"/>
    <w:rsid w:val="00195D89"/>
    <w:rsid w:val="00195FDF"/>
    <w:rsid w:val="0019614B"/>
    <w:rsid w:val="001975C4"/>
    <w:rsid w:val="001B1FE3"/>
    <w:rsid w:val="001B6AD8"/>
    <w:rsid w:val="001C2840"/>
    <w:rsid w:val="001C5648"/>
    <w:rsid w:val="001C5A9B"/>
    <w:rsid w:val="001C7D10"/>
    <w:rsid w:val="001D0813"/>
    <w:rsid w:val="001D1AC1"/>
    <w:rsid w:val="001D24A1"/>
    <w:rsid w:val="001D2A35"/>
    <w:rsid w:val="001D3133"/>
    <w:rsid w:val="001D3CB6"/>
    <w:rsid w:val="001D5592"/>
    <w:rsid w:val="001E0B63"/>
    <w:rsid w:val="001E1DDC"/>
    <w:rsid w:val="001E4DFD"/>
    <w:rsid w:val="001E67F4"/>
    <w:rsid w:val="001F0839"/>
    <w:rsid w:val="001F129E"/>
    <w:rsid w:val="001F5960"/>
    <w:rsid w:val="001F7914"/>
    <w:rsid w:val="0020204A"/>
    <w:rsid w:val="002021C3"/>
    <w:rsid w:val="00206FC7"/>
    <w:rsid w:val="002110C2"/>
    <w:rsid w:val="002121B2"/>
    <w:rsid w:val="00213E48"/>
    <w:rsid w:val="00214274"/>
    <w:rsid w:val="002226D4"/>
    <w:rsid w:val="00225273"/>
    <w:rsid w:val="00225733"/>
    <w:rsid w:val="00230876"/>
    <w:rsid w:val="00231DF5"/>
    <w:rsid w:val="0023219D"/>
    <w:rsid w:val="0023417F"/>
    <w:rsid w:val="00234FD8"/>
    <w:rsid w:val="00237FFC"/>
    <w:rsid w:val="00240BC0"/>
    <w:rsid w:val="002441FE"/>
    <w:rsid w:val="0024534E"/>
    <w:rsid w:val="002453B6"/>
    <w:rsid w:val="0024706D"/>
    <w:rsid w:val="0025058D"/>
    <w:rsid w:val="002526D2"/>
    <w:rsid w:val="0025275C"/>
    <w:rsid w:val="002542FC"/>
    <w:rsid w:val="002603C2"/>
    <w:rsid w:val="00262B30"/>
    <w:rsid w:val="002630A9"/>
    <w:rsid w:val="002658A0"/>
    <w:rsid w:val="00265A9A"/>
    <w:rsid w:val="002701D2"/>
    <w:rsid w:val="00273EED"/>
    <w:rsid w:val="00275796"/>
    <w:rsid w:val="00276412"/>
    <w:rsid w:val="002821B3"/>
    <w:rsid w:val="00285D1E"/>
    <w:rsid w:val="0029121C"/>
    <w:rsid w:val="002915B5"/>
    <w:rsid w:val="00291649"/>
    <w:rsid w:val="00292C80"/>
    <w:rsid w:val="00293059"/>
    <w:rsid w:val="00296A47"/>
    <w:rsid w:val="002A2097"/>
    <w:rsid w:val="002A2F39"/>
    <w:rsid w:val="002B2B1C"/>
    <w:rsid w:val="002B6D76"/>
    <w:rsid w:val="002B747C"/>
    <w:rsid w:val="002C3E5D"/>
    <w:rsid w:val="002C5D9D"/>
    <w:rsid w:val="002D0304"/>
    <w:rsid w:val="002D0B3C"/>
    <w:rsid w:val="002D5659"/>
    <w:rsid w:val="002D57F9"/>
    <w:rsid w:val="002D6A3A"/>
    <w:rsid w:val="002D6F9F"/>
    <w:rsid w:val="002D75F0"/>
    <w:rsid w:val="002D7E2D"/>
    <w:rsid w:val="002E2386"/>
    <w:rsid w:val="002E3CA1"/>
    <w:rsid w:val="002E4357"/>
    <w:rsid w:val="002F2194"/>
    <w:rsid w:val="002F2DCE"/>
    <w:rsid w:val="002F459A"/>
    <w:rsid w:val="002F7001"/>
    <w:rsid w:val="002F72BC"/>
    <w:rsid w:val="002F7428"/>
    <w:rsid w:val="002F7F8D"/>
    <w:rsid w:val="00303346"/>
    <w:rsid w:val="00307811"/>
    <w:rsid w:val="00312A5C"/>
    <w:rsid w:val="003175B0"/>
    <w:rsid w:val="00325CE4"/>
    <w:rsid w:val="00325CF1"/>
    <w:rsid w:val="003274F9"/>
    <w:rsid w:val="00332F15"/>
    <w:rsid w:val="00335884"/>
    <w:rsid w:val="00337555"/>
    <w:rsid w:val="00343EE6"/>
    <w:rsid w:val="00346C3B"/>
    <w:rsid w:val="003510C1"/>
    <w:rsid w:val="003525C1"/>
    <w:rsid w:val="00355495"/>
    <w:rsid w:val="00355EE8"/>
    <w:rsid w:val="0035713E"/>
    <w:rsid w:val="00360981"/>
    <w:rsid w:val="00361326"/>
    <w:rsid w:val="003614F5"/>
    <w:rsid w:val="00367FDE"/>
    <w:rsid w:val="003705DF"/>
    <w:rsid w:val="003744B4"/>
    <w:rsid w:val="003802EC"/>
    <w:rsid w:val="00381AB6"/>
    <w:rsid w:val="00383F3A"/>
    <w:rsid w:val="00384792"/>
    <w:rsid w:val="0039020A"/>
    <w:rsid w:val="00392558"/>
    <w:rsid w:val="00393686"/>
    <w:rsid w:val="0039707D"/>
    <w:rsid w:val="003975BA"/>
    <w:rsid w:val="00397FCB"/>
    <w:rsid w:val="003A3559"/>
    <w:rsid w:val="003A4D21"/>
    <w:rsid w:val="003B0DB2"/>
    <w:rsid w:val="003B4BD1"/>
    <w:rsid w:val="003C43E4"/>
    <w:rsid w:val="003C667F"/>
    <w:rsid w:val="003D113C"/>
    <w:rsid w:val="003D3E1B"/>
    <w:rsid w:val="003D6535"/>
    <w:rsid w:val="003E02FB"/>
    <w:rsid w:val="003E58F0"/>
    <w:rsid w:val="003E5BA9"/>
    <w:rsid w:val="003E5F9B"/>
    <w:rsid w:val="003E6736"/>
    <w:rsid w:val="003F3684"/>
    <w:rsid w:val="003F520D"/>
    <w:rsid w:val="003F7233"/>
    <w:rsid w:val="004014AB"/>
    <w:rsid w:val="00403AAB"/>
    <w:rsid w:val="00404EE9"/>
    <w:rsid w:val="00407D7E"/>
    <w:rsid w:val="004100D4"/>
    <w:rsid w:val="004128AB"/>
    <w:rsid w:val="00415B13"/>
    <w:rsid w:val="00420850"/>
    <w:rsid w:val="00421D43"/>
    <w:rsid w:val="00426537"/>
    <w:rsid w:val="00426A9F"/>
    <w:rsid w:val="00430378"/>
    <w:rsid w:val="004376E8"/>
    <w:rsid w:val="00440B4C"/>
    <w:rsid w:val="00442853"/>
    <w:rsid w:val="00444086"/>
    <w:rsid w:val="00445F30"/>
    <w:rsid w:val="004465F6"/>
    <w:rsid w:val="00454CE0"/>
    <w:rsid w:val="004564CD"/>
    <w:rsid w:val="0046092D"/>
    <w:rsid w:val="00463699"/>
    <w:rsid w:val="00464BB1"/>
    <w:rsid w:val="004656A5"/>
    <w:rsid w:val="004706DA"/>
    <w:rsid w:val="0047202B"/>
    <w:rsid w:val="0047633C"/>
    <w:rsid w:val="00480D2E"/>
    <w:rsid w:val="00482997"/>
    <w:rsid w:val="004849ED"/>
    <w:rsid w:val="00493A07"/>
    <w:rsid w:val="00495E1B"/>
    <w:rsid w:val="004A1257"/>
    <w:rsid w:val="004A3610"/>
    <w:rsid w:val="004A4094"/>
    <w:rsid w:val="004A48A7"/>
    <w:rsid w:val="004B3A50"/>
    <w:rsid w:val="004B7955"/>
    <w:rsid w:val="004C07E0"/>
    <w:rsid w:val="004D2E6D"/>
    <w:rsid w:val="004D35C5"/>
    <w:rsid w:val="004E4142"/>
    <w:rsid w:val="004E4747"/>
    <w:rsid w:val="004E5D88"/>
    <w:rsid w:val="004F4519"/>
    <w:rsid w:val="004F6F0A"/>
    <w:rsid w:val="00502178"/>
    <w:rsid w:val="005053B0"/>
    <w:rsid w:val="00510DE4"/>
    <w:rsid w:val="00514EC7"/>
    <w:rsid w:val="005151CD"/>
    <w:rsid w:val="005166E3"/>
    <w:rsid w:val="00517B14"/>
    <w:rsid w:val="0052026C"/>
    <w:rsid w:val="0052387D"/>
    <w:rsid w:val="00524D2D"/>
    <w:rsid w:val="0052725C"/>
    <w:rsid w:val="005325EE"/>
    <w:rsid w:val="00533646"/>
    <w:rsid w:val="00535E6E"/>
    <w:rsid w:val="00536319"/>
    <w:rsid w:val="005432A1"/>
    <w:rsid w:val="005437C9"/>
    <w:rsid w:val="005442BC"/>
    <w:rsid w:val="00547E87"/>
    <w:rsid w:val="005561D7"/>
    <w:rsid w:val="00562BCD"/>
    <w:rsid w:val="00563359"/>
    <w:rsid w:val="0056399D"/>
    <w:rsid w:val="00563C55"/>
    <w:rsid w:val="00566FC8"/>
    <w:rsid w:val="00570D52"/>
    <w:rsid w:val="00571BF3"/>
    <w:rsid w:val="00573131"/>
    <w:rsid w:val="0058481C"/>
    <w:rsid w:val="00584C4D"/>
    <w:rsid w:val="00584D69"/>
    <w:rsid w:val="00587607"/>
    <w:rsid w:val="00592C89"/>
    <w:rsid w:val="005931A8"/>
    <w:rsid w:val="00593952"/>
    <w:rsid w:val="00595F80"/>
    <w:rsid w:val="005973D6"/>
    <w:rsid w:val="005B1469"/>
    <w:rsid w:val="005B25F9"/>
    <w:rsid w:val="005B3CD1"/>
    <w:rsid w:val="005B3F41"/>
    <w:rsid w:val="005B4722"/>
    <w:rsid w:val="005B53BB"/>
    <w:rsid w:val="005B727C"/>
    <w:rsid w:val="005C2923"/>
    <w:rsid w:val="005C41AC"/>
    <w:rsid w:val="005C605B"/>
    <w:rsid w:val="005E26B9"/>
    <w:rsid w:val="005E3A51"/>
    <w:rsid w:val="005E4F16"/>
    <w:rsid w:val="005E5A75"/>
    <w:rsid w:val="005E67E3"/>
    <w:rsid w:val="005E680B"/>
    <w:rsid w:val="005E78D6"/>
    <w:rsid w:val="005F44E3"/>
    <w:rsid w:val="005F6353"/>
    <w:rsid w:val="00603A7E"/>
    <w:rsid w:val="0060717D"/>
    <w:rsid w:val="00611EE0"/>
    <w:rsid w:val="006127B2"/>
    <w:rsid w:val="006128BC"/>
    <w:rsid w:val="0061401B"/>
    <w:rsid w:val="00614E26"/>
    <w:rsid w:val="00615A72"/>
    <w:rsid w:val="00622270"/>
    <w:rsid w:val="006235FA"/>
    <w:rsid w:val="006244B6"/>
    <w:rsid w:val="0062478A"/>
    <w:rsid w:val="0062551B"/>
    <w:rsid w:val="00625C86"/>
    <w:rsid w:val="00626544"/>
    <w:rsid w:val="00630B08"/>
    <w:rsid w:val="00630DCC"/>
    <w:rsid w:val="006318D4"/>
    <w:rsid w:val="006363D7"/>
    <w:rsid w:val="00640522"/>
    <w:rsid w:val="00643220"/>
    <w:rsid w:val="00644D42"/>
    <w:rsid w:val="00646CBE"/>
    <w:rsid w:val="00654C14"/>
    <w:rsid w:val="00655408"/>
    <w:rsid w:val="00655E6A"/>
    <w:rsid w:val="00656E3D"/>
    <w:rsid w:val="00657C65"/>
    <w:rsid w:val="00660A20"/>
    <w:rsid w:val="00662FB1"/>
    <w:rsid w:val="006672B9"/>
    <w:rsid w:val="00673DCF"/>
    <w:rsid w:val="00674B06"/>
    <w:rsid w:val="00675053"/>
    <w:rsid w:val="0068030A"/>
    <w:rsid w:val="006837C1"/>
    <w:rsid w:val="00684067"/>
    <w:rsid w:val="006842C8"/>
    <w:rsid w:val="0069272A"/>
    <w:rsid w:val="00693739"/>
    <w:rsid w:val="00694EF0"/>
    <w:rsid w:val="00695D20"/>
    <w:rsid w:val="006A063E"/>
    <w:rsid w:val="006A1E2A"/>
    <w:rsid w:val="006A3253"/>
    <w:rsid w:val="006A5182"/>
    <w:rsid w:val="006B0BC0"/>
    <w:rsid w:val="006B300A"/>
    <w:rsid w:val="006B414F"/>
    <w:rsid w:val="006C1FAF"/>
    <w:rsid w:val="006C305D"/>
    <w:rsid w:val="006C309F"/>
    <w:rsid w:val="006D107B"/>
    <w:rsid w:val="006D1F91"/>
    <w:rsid w:val="006D2379"/>
    <w:rsid w:val="006D313F"/>
    <w:rsid w:val="006D37D7"/>
    <w:rsid w:val="006D6344"/>
    <w:rsid w:val="006D6FCF"/>
    <w:rsid w:val="006D7A59"/>
    <w:rsid w:val="006E3A9B"/>
    <w:rsid w:val="006F2244"/>
    <w:rsid w:val="006F4754"/>
    <w:rsid w:val="0070098E"/>
    <w:rsid w:val="00701811"/>
    <w:rsid w:val="00701945"/>
    <w:rsid w:val="007021C4"/>
    <w:rsid w:val="0070527F"/>
    <w:rsid w:val="007060D3"/>
    <w:rsid w:val="0070667F"/>
    <w:rsid w:val="00706F38"/>
    <w:rsid w:val="007129E5"/>
    <w:rsid w:val="00726C1E"/>
    <w:rsid w:val="00734F5E"/>
    <w:rsid w:val="00740946"/>
    <w:rsid w:val="00743B7D"/>
    <w:rsid w:val="007452C6"/>
    <w:rsid w:val="00746EA1"/>
    <w:rsid w:val="00753E17"/>
    <w:rsid w:val="00761019"/>
    <w:rsid w:val="007610AB"/>
    <w:rsid w:val="00761190"/>
    <w:rsid w:val="007633CF"/>
    <w:rsid w:val="00777098"/>
    <w:rsid w:val="00777162"/>
    <w:rsid w:val="00780E8C"/>
    <w:rsid w:val="00785145"/>
    <w:rsid w:val="00793437"/>
    <w:rsid w:val="00796E6A"/>
    <w:rsid w:val="007978F3"/>
    <w:rsid w:val="00797FC3"/>
    <w:rsid w:val="007A0711"/>
    <w:rsid w:val="007A09A6"/>
    <w:rsid w:val="007A38DC"/>
    <w:rsid w:val="007A3926"/>
    <w:rsid w:val="007A40B8"/>
    <w:rsid w:val="007A554F"/>
    <w:rsid w:val="007A709D"/>
    <w:rsid w:val="007A71BA"/>
    <w:rsid w:val="007B0203"/>
    <w:rsid w:val="007B1B91"/>
    <w:rsid w:val="007C0CF3"/>
    <w:rsid w:val="007C2352"/>
    <w:rsid w:val="007C6916"/>
    <w:rsid w:val="007C7920"/>
    <w:rsid w:val="007D1DBA"/>
    <w:rsid w:val="007D1F5B"/>
    <w:rsid w:val="007D396E"/>
    <w:rsid w:val="007D3F07"/>
    <w:rsid w:val="007D4230"/>
    <w:rsid w:val="007D471C"/>
    <w:rsid w:val="007D6F0D"/>
    <w:rsid w:val="007E2146"/>
    <w:rsid w:val="007E2B12"/>
    <w:rsid w:val="007E4DE2"/>
    <w:rsid w:val="007E7E3B"/>
    <w:rsid w:val="007F1F9E"/>
    <w:rsid w:val="007F2ABF"/>
    <w:rsid w:val="007F3F25"/>
    <w:rsid w:val="007F412D"/>
    <w:rsid w:val="008013C8"/>
    <w:rsid w:val="00801DC3"/>
    <w:rsid w:val="00801DD2"/>
    <w:rsid w:val="008026C1"/>
    <w:rsid w:val="00810267"/>
    <w:rsid w:val="00811E67"/>
    <w:rsid w:val="00812831"/>
    <w:rsid w:val="00820D3D"/>
    <w:rsid w:val="008212D1"/>
    <w:rsid w:val="00827954"/>
    <w:rsid w:val="00830ECE"/>
    <w:rsid w:val="0083298D"/>
    <w:rsid w:val="008415A7"/>
    <w:rsid w:val="008421D7"/>
    <w:rsid w:val="00842E96"/>
    <w:rsid w:val="0085059F"/>
    <w:rsid w:val="00860072"/>
    <w:rsid w:val="008608CB"/>
    <w:rsid w:val="0086111D"/>
    <w:rsid w:val="008633BF"/>
    <w:rsid w:val="008665CD"/>
    <w:rsid w:val="008709A5"/>
    <w:rsid w:val="0087158B"/>
    <w:rsid w:val="00876E15"/>
    <w:rsid w:val="0088367B"/>
    <w:rsid w:val="00883F12"/>
    <w:rsid w:val="008858DD"/>
    <w:rsid w:val="00887655"/>
    <w:rsid w:val="00892B79"/>
    <w:rsid w:val="00892ED0"/>
    <w:rsid w:val="00895637"/>
    <w:rsid w:val="0089632D"/>
    <w:rsid w:val="00896528"/>
    <w:rsid w:val="00896F5A"/>
    <w:rsid w:val="00897025"/>
    <w:rsid w:val="008A1472"/>
    <w:rsid w:val="008A2000"/>
    <w:rsid w:val="008A480A"/>
    <w:rsid w:val="008A4E69"/>
    <w:rsid w:val="008A7F99"/>
    <w:rsid w:val="008B0A5D"/>
    <w:rsid w:val="008B262F"/>
    <w:rsid w:val="008B2837"/>
    <w:rsid w:val="008B28AB"/>
    <w:rsid w:val="008B3D51"/>
    <w:rsid w:val="008B5413"/>
    <w:rsid w:val="008B7B0F"/>
    <w:rsid w:val="008C12D1"/>
    <w:rsid w:val="008D3B11"/>
    <w:rsid w:val="008D7F28"/>
    <w:rsid w:val="008E24EC"/>
    <w:rsid w:val="008E5169"/>
    <w:rsid w:val="008E58F8"/>
    <w:rsid w:val="008E6294"/>
    <w:rsid w:val="008E6B60"/>
    <w:rsid w:val="008E6F21"/>
    <w:rsid w:val="008E6F2B"/>
    <w:rsid w:val="008E7BAC"/>
    <w:rsid w:val="008F1635"/>
    <w:rsid w:val="008F59ED"/>
    <w:rsid w:val="008F62A9"/>
    <w:rsid w:val="009111D4"/>
    <w:rsid w:val="009116B1"/>
    <w:rsid w:val="00911A98"/>
    <w:rsid w:val="00916D5D"/>
    <w:rsid w:val="009179A5"/>
    <w:rsid w:val="00923425"/>
    <w:rsid w:val="0092368C"/>
    <w:rsid w:val="00924DAA"/>
    <w:rsid w:val="009278E4"/>
    <w:rsid w:val="00927B12"/>
    <w:rsid w:val="00931ACB"/>
    <w:rsid w:val="009338E8"/>
    <w:rsid w:val="009379A4"/>
    <w:rsid w:val="00941096"/>
    <w:rsid w:val="00942B11"/>
    <w:rsid w:val="00947AA6"/>
    <w:rsid w:val="009533B7"/>
    <w:rsid w:val="00955340"/>
    <w:rsid w:val="009562AA"/>
    <w:rsid w:val="00956EFA"/>
    <w:rsid w:val="00957BB8"/>
    <w:rsid w:val="009653F2"/>
    <w:rsid w:val="00966B88"/>
    <w:rsid w:val="00971181"/>
    <w:rsid w:val="009727F6"/>
    <w:rsid w:val="00976276"/>
    <w:rsid w:val="00977E58"/>
    <w:rsid w:val="00981717"/>
    <w:rsid w:val="00981738"/>
    <w:rsid w:val="00983960"/>
    <w:rsid w:val="00985903"/>
    <w:rsid w:val="00986ABF"/>
    <w:rsid w:val="009870F0"/>
    <w:rsid w:val="0099046B"/>
    <w:rsid w:val="00990645"/>
    <w:rsid w:val="00990E46"/>
    <w:rsid w:val="009A4733"/>
    <w:rsid w:val="009A5F53"/>
    <w:rsid w:val="009A7273"/>
    <w:rsid w:val="009B542B"/>
    <w:rsid w:val="009C1225"/>
    <w:rsid w:val="009C363D"/>
    <w:rsid w:val="009C3C68"/>
    <w:rsid w:val="009C55DF"/>
    <w:rsid w:val="009D1091"/>
    <w:rsid w:val="009D1163"/>
    <w:rsid w:val="009D288F"/>
    <w:rsid w:val="009D31DE"/>
    <w:rsid w:val="009D4140"/>
    <w:rsid w:val="009E4012"/>
    <w:rsid w:val="009E5C02"/>
    <w:rsid w:val="009E6638"/>
    <w:rsid w:val="009F452C"/>
    <w:rsid w:val="009F525D"/>
    <w:rsid w:val="009F5E68"/>
    <w:rsid w:val="00A0004E"/>
    <w:rsid w:val="00A02E6D"/>
    <w:rsid w:val="00A03698"/>
    <w:rsid w:val="00A069DE"/>
    <w:rsid w:val="00A11511"/>
    <w:rsid w:val="00A1296C"/>
    <w:rsid w:val="00A1604A"/>
    <w:rsid w:val="00A1673A"/>
    <w:rsid w:val="00A26B84"/>
    <w:rsid w:val="00A317A1"/>
    <w:rsid w:val="00A3474A"/>
    <w:rsid w:val="00A36213"/>
    <w:rsid w:val="00A3695A"/>
    <w:rsid w:val="00A37460"/>
    <w:rsid w:val="00A3753A"/>
    <w:rsid w:val="00A413FF"/>
    <w:rsid w:val="00A43085"/>
    <w:rsid w:val="00A45329"/>
    <w:rsid w:val="00A54327"/>
    <w:rsid w:val="00A562AA"/>
    <w:rsid w:val="00A57683"/>
    <w:rsid w:val="00A64A07"/>
    <w:rsid w:val="00A72CB9"/>
    <w:rsid w:val="00A72DF0"/>
    <w:rsid w:val="00A72F74"/>
    <w:rsid w:val="00A75028"/>
    <w:rsid w:val="00A81759"/>
    <w:rsid w:val="00A82906"/>
    <w:rsid w:val="00A83444"/>
    <w:rsid w:val="00A83FB0"/>
    <w:rsid w:val="00A84DDD"/>
    <w:rsid w:val="00A87B54"/>
    <w:rsid w:val="00A90AC8"/>
    <w:rsid w:val="00A92106"/>
    <w:rsid w:val="00A97838"/>
    <w:rsid w:val="00AA3243"/>
    <w:rsid w:val="00AA6D26"/>
    <w:rsid w:val="00AA6EDB"/>
    <w:rsid w:val="00AB02B7"/>
    <w:rsid w:val="00AB0E39"/>
    <w:rsid w:val="00AB3D8B"/>
    <w:rsid w:val="00AB55A2"/>
    <w:rsid w:val="00AB5EB0"/>
    <w:rsid w:val="00AC1876"/>
    <w:rsid w:val="00AD03A2"/>
    <w:rsid w:val="00AD3E4E"/>
    <w:rsid w:val="00AD3FE1"/>
    <w:rsid w:val="00AD778C"/>
    <w:rsid w:val="00AD7BCD"/>
    <w:rsid w:val="00AE03EE"/>
    <w:rsid w:val="00AE2F74"/>
    <w:rsid w:val="00AF015F"/>
    <w:rsid w:val="00AF3655"/>
    <w:rsid w:val="00AF5250"/>
    <w:rsid w:val="00AF6328"/>
    <w:rsid w:val="00B0071B"/>
    <w:rsid w:val="00B01039"/>
    <w:rsid w:val="00B05FC9"/>
    <w:rsid w:val="00B131E7"/>
    <w:rsid w:val="00B13A7E"/>
    <w:rsid w:val="00B14AEE"/>
    <w:rsid w:val="00B201B9"/>
    <w:rsid w:val="00B22AAB"/>
    <w:rsid w:val="00B30000"/>
    <w:rsid w:val="00B31BD5"/>
    <w:rsid w:val="00B32696"/>
    <w:rsid w:val="00B32E93"/>
    <w:rsid w:val="00B408ED"/>
    <w:rsid w:val="00B43B79"/>
    <w:rsid w:val="00B44F79"/>
    <w:rsid w:val="00B51B1E"/>
    <w:rsid w:val="00B52FFC"/>
    <w:rsid w:val="00B55987"/>
    <w:rsid w:val="00B55EC2"/>
    <w:rsid w:val="00B60A51"/>
    <w:rsid w:val="00B61A88"/>
    <w:rsid w:val="00B62BA1"/>
    <w:rsid w:val="00B6398B"/>
    <w:rsid w:val="00B64459"/>
    <w:rsid w:val="00B6518B"/>
    <w:rsid w:val="00B65EC1"/>
    <w:rsid w:val="00B664FD"/>
    <w:rsid w:val="00B73553"/>
    <w:rsid w:val="00B83B8D"/>
    <w:rsid w:val="00B83E18"/>
    <w:rsid w:val="00B879F7"/>
    <w:rsid w:val="00B91BF9"/>
    <w:rsid w:val="00B92EBF"/>
    <w:rsid w:val="00BA0CFF"/>
    <w:rsid w:val="00BA458B"/>
    <w:rsid w:val="00BB0318"/>
    <w:rsid w:val="00BB130F"/>
    <w:rsid w:val="00BB6886"/>
    <w:rsid w:val="00BB70CF"/>
    <w:rsid w:val="00BC6ACD"/>
    <w:rsid w:val="00BC7844"/>
    <w:rsid w:val="00BD0DEC"/>
    <w:rsid w:val="00BD3301"/>
    <w:rsid w:val="00BD5C3A"/>
    <w:rsid w:val="00BD5E8E"/>
    <w:rsid w:val="00BE397F"/>
    <w:rsid w:val="00BE4566"/>
    <w:rsid w:val="00BF06D7"/>
    <w:rsid w:val="00BF0A1B"/>
    <w:rsid w:val="00BF5D7F"/>
    <w:rsid w:val="00C008EA"/>
    <w:rsid w:val="00C07B62"/>
    <w:rsid w:val="00C127EA"/>
    <w:rsid w:val="00C12C5B"/>
    <w:rsid w:val="00C13EA5"/>
    <w:rsid w:val="00C14F8B"/>
    <w:rsid w:val="00C21051"/>
    <w:rsid w:val="00C21AB0"/>
    <w:rsid w:val="00C2436F"/>
    <w:rsid w:val="00C2616A"/>
    <w:rsid w:val="00C40FD3"/>
    <w:rsid w:val="00C420AA"/>
    <w:rsid w:val="00C422FB"/>
    <w:rsid w:val="00C44344"/>
    <w:rsid w:val="00C52416"/>
    <w:rsid w:val="00C5528D"/>
    <w:rsid w:val="00C55922"/>
    <w:rsid w:val="00C56478"/>
    <w:rsid w:val="00C64C4B"/>
    <w:rsid w:val="00C66583"/>
    <w:rsid w:val="00C67BB7"/>
    <w:rsid w:val="00C7102E"/>
    <w:rsid w:val="00C72861"/>
    <w:rsid w:val="00C72CB4"/>
    <w:rsid w:val="00C75E49"/>
    <w:rsid w:val="00C75F05"/>
    <w:rsid w:val="00C80567"/>
    <w:rsid w:val="00C872E3"/>
    <w:rsid w:val="00C90762"/>
    <w:rsid w:val="00C9091E"/>
    <w:rsid w:val="00C9130D"/>
    <w:rsid w:val="00C921CE"/>
    <w:rsid w:val="00C9302D"/>
    <w:rsid w:val="00C93758"/>
    <w:rsid w:val="00C93C30"/>
    <w:rsid w:val="00CA5D9B"/>
    <w:rsid w:val="00CA649F"/>
    <w:rsid w:val="00CB5E76"/>
    <w:rsid w:val="00CC2149"/>
    <w:rsid w:val="00CC23E4"/>
    <w:rsid w:val="00CC38E0"/>
    <w:rsid w:val="00CC425D"/>
    <w:rsid w:val="00CC5B6A"/>
    <w:rsid w:val="00CC70EE"/>
    <w:rsid w:val="00CD5CCA"/>
    <w:rsid w:val="00CD66C0"/>
    <w:rsid w:val="00CE0240"/>
    <w:rsid w:val="00CE094C"/>
    <w:rsid w:val="00CE1C5C"/>
    <w:rsid w:val="00CE2A60"/>
    <w:rsid w:val="00CE3A0A"/>
    <w:rsid w:val="00CF02B9"/>
    <w:rsid w:val="00CF4026"/>
    <w:rsid w:val="00CF4642"/>
    <w:rsid w:val="00D15F47"/>
    <w:rsid w:val="00D16849"/>
    <w:rsid w:val="00D2063A"/>
    <w:rsid w:val="00D24C2D"/>
    <w:rsid w:val="00D25AF1"/>
    <w:rsid w:val="00D25F2C"/>
    <w:rsid w:val="00D26394"/>
    <w:rsid w:val="00D27E4F"/>
    <w:rsid w:val="00D32304"/>
    <w:rsid w:val="00D32DFB"/>
    <w:rsid w:val="00D33742"/>
    <w:rsid w:val="00D33EAC"/>
    <w:rsid w:val="00D46AE3"/>
    <w:rsid w:val="00D46DC5"/>
    <w:rsid w:val="00D502E0"/>
    <w:rsid w:val="00D51039"/>
    <w:rsid w:val="00D54854"/>
    <w:rsid w:val="00D557A0"/>
    <w:rsid w:val="00D625ED"/>
    <w:rsid w:val="00D63772"/>
    <w:rsid w:val="00D65B71"/>
    <w:rsid w:val="00D679FC"/>
    <w:rsid w:val="00D746A1"/>
    <w:rsid w:val="00D835D5"/>
    <w:rsid w:val="00D840FE"/>
    <w:rsid w:val="00D843DB"/>
    <w:rsid w:val="00D86484"/>
    <w:rsid w:val="00D873C8"/>
    <w:rsid w:val="00DA1659"/>
    <w:rsid w:val="00DA21B5"/>
    <w:rsid w:val="00DA77BC"/>
    <w:rsid w:val="00DB389E"/>
    <w:rsid w:val="00DB5818"/>
    <w:rsid w:val="00DB713B"/>
    <w:rsid w:val="00DC18CB"/>
    <w:rsid w:val="00DC75E0"/>
    <w:rsid w:val="00DD20B8"/>
    <w:rsid w:val="00DD512A"/>
    <w:rsid w:val="00DE0D95"/>
    <w:rsid w:val="00DE3DD1"/>
    <w:rsid w:val="00DE3F8E"/>
    <w:rsid w:val="00DF2E10"/>
    <w:rsid w:val="00DF44B5"/>
    <w:rsid w:val="00DF54EF"/>
    <w:rsid w:val="00DF62B1"/>
    <w:rsid w:val="00E000B7"/>
    <w:rsid w:val="00E00B4D"/>
    <w:rsid w:val="00E03233"/>
    <w:rsid w:val="00E0658E"/>
    <w:rsid w:val="00E171A9"/>
    <w:rsid w:val="00E209C1"/>
    <w:rsid w:val="00E21A77"/>
    <w:rsid w:val="00E24785"/>
    <w:rsid w:val="00E24D31"/>
    <w:rsid w:val="00E34BFA"/>
    <w:rsid w:val="00E37651"/>
    <w:rsid w:val="00E413CE"/>
    <w:rsid w:val="00E429EE"/>
    <w:rsid w:val="00E46FF7"/>
    <w:rsid w:val="00E53668"/>
    <w:rsid w:val="00E563E1"/>
    <w:rsid w:val="00E6065F"/>
    <w:rsid w:val="00E60925"/>
    <w:rsid w:val="00E60928"/>
    <w:rsid w:val="00E61F4E"/>
    <w:rsid w:val="00E6329A"/>
    <w:rsid w:val="00E637B8"/>
    <w:rsid w:val="00E63A49"/>
    <w:rsid w:val="00E73C7C"/>
    <w:rsid w:val="00E753C2"/>
    <w:rsid w:val="00E75EA1"/>
    <w:rsid w:val="00E7779E"/>
    <w:rsid w:val="00E81C99"/>
    <w:rsid w:val="00E849E2"/>
    <w:rsid w:val="00E852CF"/>
    <w:rsid w:val="00E8749D"/>
    <w:rsid w:val="00E874D4"/>
    <w:rsid w:val="00E9055A"/>
    <w:rsid w:val="00E92122"/>
    <w:rsid w:val="00E94693"/>
    <w:rsid w:val="00E94E7A"/>
    <w:rsid w:val="00EA02EB"/>
    <w:rsid w:val="00EA2135"/>
    <w:rsid w:val="00EA2453"/>
    <w:rsid w:val="00EA3359"/>
    <w:rsid w:val="00EA3536"/>
    <w:rsid w:val="00EA3682"/>
    <w:rsid w:val="00EA66E2"/>
    <w:rsid w:val="00EA6A5E"/>
    <w:rsid w:val="00EA779C"/>
    <w:rsid w:val="00EB01E1"/>
    <w:rsid w:val="00EB5C83"/>
    <w:rsid w:val="00EC04B6"/>
    <w:rsid w:val="00EC413B"/>
    <w:rsid w:val="00EC4616"/>
    <w:rsid w:val="00EC4E26"/>
    <w:rsid w:val="00EC7F0E"/>
    <w:rsid w:val="00ED3D15"/>
    <w:rsid w:val="00ED422D"/>
    <w:rsid w:val="00ED58A6"/>
    <w:rsid w:val="00ED61B8"/>
    <w:rsid w:val="00ED6339"/>
    <w:rsid w:val="00EE0864"/>
    <w:rsid w:val="00EE4493"/>
    <w:rsid w:val="00EE44AF"/>
    <w:rsid w:val="00EF5109"/>
    <w:rsid w:val="00F014A7"/>
    <w:rsid w:val="00F0681D"/>
    <w:rsid w:val="00F125AB"/>
    <w:rsid w:val="00F220CB"/>
    <w:rsid w:val="00F23DAB"/>
    <w:rsid w:val="00F27DD1"/>
    <w:rsid w:val="00F32376"/>
    <w:rsid w:val="00F325F7"/>
    <w:rsid w:val="00F32FDB"/>
    <w:rsid w:val="00F37BC7"/>
    <w:rsid w:val="00F430B0"/>
    <w:rsid w:val="00F43577"/>
    <w:rsid w:val="00F47074"/>
    <w:rsid w:val="00F4759D"/>
    <w:rsid w:val="00F51B6C"/>
    <w:rsid w:val="00F569A4"/>
    <w:rsid w:val="00F575D3"/>
    <w:rsid w:val="00F67D17"/>
    <w:rsid w:val="00F72F97"/>
    <w:rsid w:val="00F776EF"/>
    <w:rsid w:val="00F83894"/>
    <w:rsid w:val="00F83A6D"/>
    <w:rsid w:val="00F83A87"/>
    <w:rsid w:val="00F84A08"/>
    <w:rsid w:val="00F86B18"/>
    <w:rsid w:val="00F9124C"/>
    <w:rsid w:val="00F91B60"/>
    <w:rsid w:val="00F933BD"/>
    <w:rsid w:val="00F9348D"/>
    <w:rsid w:val="00F96166"/>
    <w:rsid w:val="00F97C2A"/>
    <w:rsid w:val="00FA430D"/>
    <w:rsid w:val="00FA5FAE"/>
    <w:rsid w:val="00FA628A"/>
    <w:rsid w:val="00FB6C36"/>
    <w:rsid w:val="00FB7C6A"/>
    <w:rsid w:val="00FC157E"/>
    <w:rsid w:val="00FC1FBA"/>
    <w:rsid w:val="00FC3C05"/>
    <w:rsid w:val="00FD1405"/>
    <w:rsid w:val="00FD6215"/>
    <w:rsid w:val="00FD7127"/>
    <w:rsid w:val="00FD7568"/>
    <w:rsid w:val="00FD7832"/>
    <w:rsid w:val="00FD7900"/>
    <w:rsid w:val="00FE0943"/>
    <w:rsid w:val="00FE4E52"/>
    <w:rsid w:val="00FE634A"/>
    <w:rsid w:val="00FE70EE"/>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 w:type="paragraph" w:styleId="prastasiniatinklio">
    <w:name w:val="Normal (Web)"/>
    <w:basedOn w:val="prastasis"/>
    <w:uiPriority w:val="99"/>
    <w:semiHidden/>
    <w:unhideWhenUsed/>
    <w:rsid w:val="00000C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778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374622346">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583490515">
      <w:bodyDiv w:val="1"/>
      <w:marLeft w:val="0"/>
      <w:marRight w:val="0"/>
      <w:marTop w:val="0"/>
      <w:marBottom w:val="0"/>
      <w:divBdr>
        <w:top w:val="none" w:sz="0" w:space="0" w:color="auto"/>
        <w:left w:val="none" w:sz="0" w:space="0" w:color="auto"/>
        <w:bottom w:val="none" w:sz="0" w:space="0" w:color="auto"/>
        <w:right w:val="none" w:sz="0" w:space="0" w:color="auto"/>
      </w:divBdr>
    </w:div>
    <w:div w:id="1639071165">
      <w:bodyDiv w:val="1"/>
      <w:marLeft w:val="0"/>
      <w:marRight w:val="0"/>
      <w:marTop w:val="0"/>
      <w:marBottom w:val="0"/>
      <w:divBdr>
        <w:top w:val="none" w:sz="0" w:space="0" w:color="auto"/>
        <w:left w:val="none" w:sz="0" w:space="0" w:color="auto"/>
        <w:bottom w:val="none" w:sz="0" w:space="0" w:color="auto"/>
        <w:right w:val="none" w:sz="0" w:space="0" w:color="auto"/>
      </w:divBdr>
    </w:div>
    <w:div w:id="17088001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4581755">
      <w:bodyDiv w:val="1"/>
      <w:marLeft w:val="0"/>
      <w:marRight w:val="0"/>
      <w:marTop w:val="0"/>
      <w:marBottom w:val="0"/>
      <w:divBdr>
        <w:top w:val="none" w:sz="0" w:space="0" w:color="auto"/>
        <w:left w:val="none" w:sz="0" w:space="0" w:color="auto"/>
        <w:bottom w:val="none" w:sz="0" w:space="0" w:color="auto"/>
        <w:right w:val="none" w:sz="0" w:space="0" w:color="auto"/>
      </w:divBdr>
    </w:div>
    <w:div w:id="20760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45D79-B835-43A4-BCA2-728B5136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2592</Words>
  <Characters>15516</Characters>
  <Application>Microsoft Office Word</Application>
  <DocSecurity>4</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2024-09-11T11:14:00Z</cp:lastPrinted>
  <dcterms:created xsi:type="dcterms:W3CDTF">2024-09-25T05:04:00Z</dcterms:created>
  <dcterms:modified xsi:type="dcterms:W3CDTF">2024-09-25T05:04:00Z</dcterms:modified>
</cp:coreProperties>
</file>