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8F8A6" w14:textId="77777777" w:rsidR="0007539B" w:rsidRDefault="0043405D">
      <w:pPr>
        <w:tabs>
          <w:tab w:val="left" w:pos="6521"/>
        </w:tabs>
        <w:suppressAutoHyphens w:val="0"/>
        <w:ind w:firstLine="4962"/>
        <w:rPr>
          <w:bCs/>
          <w:sz w:val="24"/>
          <w:lang w:eastAsia="en-US"/>
        </w:rPr>
      </w:pPr>
      <w:r>
        <w:rPr>
          <w:bCs/>
          <w:sz w:val="24"/>
          <w:lang w:eastAsia="en-US"/>
        </w:rPr>
        <w:t xml:space="preserve">Panevėžio miesto savivaldybės tarybos </w:t>
      </w:r>
    </w:p>
    <w:p w14:paraId="1377B899" w14:textId="77777777" w:rsidR="0007539B" w:rsidRDefault="0043405D">
      <w:pPr>
        <w:tabs>
          <w:tab w:val="left" w:pos="6521"/>
        </w:tabs>
        <w:suppressAutoHyphens w:val="0"/>
        <w:ind w:firstLine="4962"/>
        <w:rPr>
          <w:bCs/>
          <w:sz w:val="24"/>
          <w:lang w:eastAsia="en-US"/>
        </w:rPr>
      </w:pPr>
      <w:r>
        <w:rPr>
          <w:bCs/>
          <w:sz w:val="24"/>
          <w:lang w:eastAsia="en-US"/>
        </w:rPr>
        <w:t xml:space="preserve">                                sprendimo Nr. </w:t>
      </w:r>
    </w:p>
    <w:p w14:paraId="72F17336" w14:textId="77777777" w:rsidR="0007539B" w:rsidRDefault="0043405D">
      <w:pPr>
        <w:tabs>
          <w:tab w:val="left" w:pos="6521"/>
        </w:tabs>
        <w:suppressAutoHyphens w:val="0"/>
        <w:ind w:firstLine="4962"/>
        <w:rPr>
          <w:bCs/>
          <w:sz w:val="24"/>
          <w:lang w:eastAsia="en-US"/>
        </w:rPr>
      </w:pPr>
      <w:r>
        <w:rPr>
          <w:bCs/>
          <w:sz w:val="24"/>
          <w:lang w:eastAsia="en-US"/>
        </w:rPr>
        <w:t>priedas</w:t>
      </w:r>
    </w:p>
    <w:p w14:paraId="5F89692E" w14:textId="77777777" w:rsidR="0007539B" w:rsidRDefault="0007539B">
      <w:pPr>
        <w:tabs>
          <w:tab w:val="left" w:pos="6521"/>
        </w:tabs>
        <w:suppressAutoHyphens w:val="0"/>
        <w:jc w:val="center"/>
        <w:textAlignment w:val="baseline"/>
        <w:rPr>
          <w:b/>
          <w:sz w:val="24"/>
          <w:szCs w:val="24"/>
          <w:lang w:eastAsia="zh-CN"/>
        </w:rPr>
      </w:pPr>
    </w:p>
    <w:p w14:paraId="3594E114" w14:textId="77777777" w:rsidR="0007539B" w:rsidRDefault="0043405D">
      <w:pPr>
        <w:tabs>
          <w:tab w:val="left" w:pos="6521"/>
        </w:tabs>
        <w:suppressAutoHyphens w:val="0"/>
        <w:jc w:val="center"/>
        <w:textAlignment w:val="baseline"/>
        <w:rPr>
          <w:b/>
          <w:sz w:val="24"/>
          <w:szCs w:val="24"/>
          <w:lang w:eastAsia="zh-CN"/>
        </w:rPr>
      </w:pPr>
      <w:r>
        <w:rPr>
          <w:b/>
          <w:sz w:val="24"/>
          <w:szCs w:val="24"/>
          <w:lang w:eastAsia="zh-CN"/>
        </w:rPr>
        <w:t>VALSTYBINĖS ŽEMĖS NUOMOS</w:t>
      </w:r>
    </w:p>
    <w:p w14:paraId="2B8B8E2A" w14:textId="77777777" w:rsidR="0007539B" w:rsidRDefault="0043405D">
      <w:pPr>
        <w:suppressAutoHyphens w:val="0"/>
        <w:jc w:val="center"/>
        <w:textAlignment w:val="baseline"/>
        <w:rPr>
          <w:b/>
          <w:sz w:val="24"/>
          <w:szCs w:val="24"/>
          <w:lang w:eastAsia="zh-CN"/>
        </w:rPr>
      </w:pPr>
      <w:r>
        <w:rPr>
          <w:b/>
          <w:sz w:val="24"/>
          <w:szCs w:val="24"/>
          <w:lang w:eastAsia="zh-CN"/>
        </w:rPr>
        <w:t>SUTARTIS</w:t>
      </w:r>
    </w:p>
    <w:p w14:paraId="23D9A931" w14:textId="77777777" w:rsidR="0007539B" w:rsidRDefault="0007539B">
      <w:pPr>
        <w:tabs>
          <w:tab w:val="left" w:pos="6521"/>
        </w:tabs>
        <w:jc w:val="center"/>
        <w:rPr>
          <w:b/>
          <w:sz w:val="24"/>
        </w:rPr>
      </w:pPr>
    </w:p>
    <w:p w14:paraId="703C7EA9" w14:textId="77777777" w:rsidR="0007539B" w:rsidRDefault="0043405D">
      <w:pPr>
        <w:suppressAutoHyphens w:val="0"/>
        <w:jc w:val="center"/>
        <w:rPr>
          <w:sz w:val="24"/>
          <w:szCs w:val="24"/>
          <w:lang w:val="es-ES" w:eastAsia="lt-LT"/>
        </w:rPr>
      </w:pPr>
      <w:r>
        <w:rPr>
          <w:sz w:val="24"/>
          <w:szCs w:val="24"/>
          <w:lang w:val="es-ES" w:eastAsia="lt-LT"/>
        </w:rPr>
        <w:t>_____________ Nr. ______</w:t>
      </w:r>
    </w:p>
    <w:p w14:paraId="5BD40CA2" w14:textId="77777777" w:rsidR="0007539B" w:rsidRDefault="0043405D">
      <w:pPr>
        <w:suppressAutoHyphens w:val="0"/>
        <w:jc w:val="center"/>
        <w:rPr>
          <w:sz w:val="24"/>
          <w:szCs w:val="24"/>
          <w:lang w:val="es-ES" w:eastAsia="lt-LT"/>
        </w:rPr>
      </w:pPr>
      <w:r>
        <w:rPr>
          <w:sz w:val="24"/>
          <w:szCs w:val="24"/>
          <w:lang w:eastAsia="lt-LT"/>
        </w:rPr>
        <w:t>Panevėžys</w:t>
      </w:r>
    </w:p>
    <w:p w14:paraId="70F58AC6" w14:textId="77777777" w:rsidR="0007539B" w:rsidRDefault="0007539B">
      <w:pPr>
        <w:rPr>
          <w:sz w:val="24"/>
          <w:szCs w:val="24"/>
        </w:rPr>
      </w:pPr>
    </w:p>
    <w:p w14:paraId="16D9CBAA" w14:textId="625F0C9B" w:rsidR="0007539B" w:rsidRPr="001A5DDA" w:rsidRDefault="0043405D" w:rsidP="001A5DDA">
      <w:pPr>
        <w:spacing w:line="300" w:lineRule="exact"/>
        <w:ind w:firstLine="720"/>
        <w:jc w:val="both"/>
        <w:rPr>
          <w:sz w:val="24"/>
          <w:lang w:eastAsia="zh-CN"/>
        </w:rPr>
      </w:pPr>
      <w:r w:rsidRPr="001A5DDA">
        <w:rPr>
          <w:sz w:val="24"/>
        </w:rPr>
        <w:t xml:space="preserve">Lietuvos valstybė, atstovaujama Panevėžio miesto savivaldybės administracijos direktorės </w:t>
      </w:r>
      <w:r w:rsidR="0041047E" w:rsidRPr="001A5DDA">
        <w:rPr>
          <w:sz w:val="24"/>
        </w:rPr>
        <w:t xml:space="preserve">G. A. </w:t>
      </w:r>
      <w:bookmarkStart w:id="0" w:name="_Hlk175825419"/>
      <w:r w:rsidR="0041047E" w:rsidRPr="001A5DDA">
        <w:rPr>
          <w:i/>
          <w:iCs/>
          <w:sz w:val="24"/>
        </w:rPr>
        <w:t>(duomenys neskelbtini</w:t>
      </w:r>
      <w:r w:rsidR="0041047E" w:rsidRPr="001A5DDA">
        <w:rPr>
          <w:sz w:val="24"/>
        </w:rPr>
        <w:t>)</w:t>
      </w:r>
      <w:bookmarkEnd w:id="0"/>
      <w:r w:rsidRPr="001A5DDA">
        <w:rPr>
          <w:sz w:val="24"/>
        </w:rPr>
        <w:t>, veikiančios pagal Panevėžio miesto savivaldybės tarybos 2023 m. gruodžio 28 d. sprendimą Nr. 1-394 „Dėl Panevėžio miesto savivaldybės vardu sudaromų sutarčių pasirašymo tvarkos aprašo patvirtinimo, Savivaldybės tarybos 2014 m.</w:t>
      </w:r>
      <w:r w:rsidRPr="001A5DDA">
        <w:rPr>
          <w:sz w:val="24"/>
        </w:rPr>
        <w:t xml:space="preserve"> gegužės 29 d. sprendimo Nr. 1-154 pripažinimo netekusiu galios ir įgaliojimo Savivaldybės merui“ ir Panevėžio miesto savivaldybės mero 2024 m. birželio 27 d. potvarkį Nr. M-408 „Dėl įgaliojimų suteikimo Savivaldybės administracijos direktoriui“, </w:t>
      </w:r>
      <w:r w:rsidRPr="001A5DDA">
        <w:rPr>
          <w:sz w:val="24"/>
          <w:szCs w:val="24"/>
        </w:rPr>
        <w:t>toliau va</w:t>
      </w:r>
      <w:r w:rsidRPr="001A5DDA">
        <w:rPr>
          <w:sz w:val="24"/>
          <w:szCs w:val="24"/>
        </w:rPr>
        <w:t xml:space="preserve">dinama nuomotoju, </w:t>
      </w:r>
      <w:r w:rsidRPr="001A5DDA">
        <w:rPr>
          <w:sz w:val="24"/>
        </w:rPr>
        <w:t xml:space="preserve">ir </w:t>
      </w:r>
      <w:r w:rsidR="0041047E" w:rsidRPr="001A5DDA">
        <w:rPr>
          <w:sz w:val="24"/>
        </w:rPr>
        <w:t xml:space="preserve">J. J. ir A. J. </w:t>
      </w:r>
      <w:r w:rsidR="0041047E" w:rsidRPr="001A5DDA">
        <w:rPr>
          <w:i/>
          <w:iCs/>
          <w:sz w:val="24"/>
        </w:rPr>
        <w:t>(duomenys neskelbtini</w:t>
      </w:r>
      <w:r w:rsidR="0041047E" w:rsidRPr="001A5DDA">
        <w:rPr>
          <w:sz w:val="24"/>
        </w:rPr>
        <w:t>)</w:t>
      </w:r>
      <w:r w:rsidRPr="001A5DDA">
        <w:rPr>
          <w:sz w:val="24"/>
        </w:rPr>
        <w:t>, toliau vadinami nuomininkais</w:t>
      </w:r>
      <w:r w:rsidRPr="001A5DDA">
        <w:rPr>
          <w:sz w:val="24"/>
          <w:lang w:eastAsia="zh-CN"/>
        </w:rPr>
        <w:t>, s u d a r ė m e šią sutartį:</w:t>
      </w:r>
    </w:p>
    <w:p w14:paraId="3C66E471" w14:textId="77777777" w:rsidR="0007539B" w:rsidRPr="001A5DDA" w:rsidRDefault="0043405D" w:rsidP="001A5DDA">
      <w:pPr>
        <w:spacing w:line="300" w:lineRule="exact"/>
        <w:ind w:firstLine="720"/>
        <w:jc w:val="both"/>
        <w:rPr>
          <w:sz w:val="24"/>
          <w:szCs w:val="24"/>
          <w:lang w:eastAsia="zh-CN"/>
        </w:rPr>
      </w:pPr>
      <w:r w:rsidRPr="001A5DDA">
        <w:rPr>
          <w:sz w:val="24"/>
          <w:szCs w:val="24"/>
          <w:lang w:eastAsia="zh-CN"/>
        </w:rPr>
        <w:t>1. Nuomotojas išnuomoja, o nuomininkai išsinuomoja 0,0466 ha žemės sklypo, kadastro Nr. 2701/0017:179 Panevėžio m. k. v., unikalus Nr. 44</w:t>
      </w:r>
      <w:r w:rsidRPr="001A5DDA">
        <w:rPr>
          <w:sz w:val="24"/>
          <w:szCs w:val="24"/>
          <w:lang w:eastAsia="zh-CN"/>
        </w:rPr>
        <w:t>00-0296-4758, esančio Panevėžyje, Kranto g. 7A, 0,0148 ha dalį taip:</w:t>
      </w:r>
    </w:p>
    <w:p w14:paraId="525698EB" w14:textId="5817566F" w:rsidR="0007539B" w:rsidRPr="001A5DDA" w:rsidRDefault="0043405D" w:rsidP="001A5DDA">
      <w:pPr>
        <w:spacing w:line="300" w:lineRule="exact"/>
        <w:ind w:firstLine="720"/>
        <w:jc w:val="both"/>
        <w:rPr>
          <w:sz w:val="24"/>
          <w:szCs w:val="24"/>
          <w:lang w:eastAsia="zh-CN"/>
        </w:rPr>
      </w:pPr>
      <w:r w:rsidRPr="001A5DDA">
        <w:rPr>
          <w:sz w:val="24"/>
          <w:szCs w:val="24"/>
          <w:lang w:eastAsia="zh-CN"/>
        </w:rPr>
        <w:t xml:space="preserve">1.1. </w:t>
      </w:r>
      <w:bookmarkStart w:id="1" w:name="_Hlk164956536"/>
      <w:r w:rsidR="0041047E" w:rsidRPr="001A5DDA">
        <w:rPr>
          <w:sz w:val="24"/>
          <w:szCs w:val="24"/>
          <w:lang w:eastAsia="zh-CN"/>
        </w:rPr>
        <w:t xml:space="preserve">J. J. </w:t>
      </w:r>
      <w:r w:rsidR="0041047E" w:rsidRPr="001A5DDA">
        <w:rPr>
          <w:i/>
          <w:iCs/>
          <w:sz w:val="24"/>
          <w:szCs w:val="24"/>
          <w:lang w:eastAsia="zh-CN"/>
        </w:rPr>
        <w:t>(duomenys neskelbtini</w:t>
      </w:r>
      <w:r w:rsidR="0041047E" w:rsidRPr="001A5DDA">
        <w:rPr>
          <w:sz w:val="24"/>
          <w:szCs w:val="24"/>
          <w:lang w:eastAsia="zh-CN"/>
        </w:rPr>
        <w:t xml:space="preserve">) </w:t>
      </w:r>
      <w:r w:rsidRPr="001A5DDA">
        <w:rPr>
          <w:sz w:val="24"/>
          <w:szCs w:val="24"/>
          <w:lang w:eastAsia="zh-CN"/>
        </w:rPr>
        <w:t>0,0061 ha ploto dal</w:t>
      </w:r>
      <w:bookmarkStart w:id="2" w:name="_Hlk162429523"/>
      <w:r w:rsidRPr="001A5DDA">
        <w:rPr>
          <w:sz w:val="24"/>
          <w:szCs w:val="24"/>
          <w:lang w:eastAsia="zh-CN"/>
        </w:rPr>
        <w:t xml:space="preserve">į: negyvenamosios patalpos – kavinės-baro (unikalus Nr. 2789-8000-6013:0009) 1/2 daliai (0,0048 ha) ir </w:t>
      </w:r>
      <w:bookmarkStart w:id="3" w:name="_Hlk165364661"/>
      <w:r w:rsidRPr="001A5DDA">
        <w:rPr>
          <w:sz w:val="24"/>
          <w:szCs w:val="24"/>
          <w:lang w:eastAsia="zh-CN"/>
        </w:rPr>
        <w:t xml:space="preserve">negyvenamosios patalpos – pastogės (unikalus Nr. </w:t>
      </w:r>
      <w:bookmarkEnd w:id="2"/>
      <w:r w:rsidRPr="001A5DDA">
        <w:rPr>
          <w:sz w:val="24"/>
          <w:szCs w:val="24"/>
          <w:lang w:eastAsia="zh-CN"/>
        </w:rPr>
        <w:t xml:space="preserve">4400-1019-0155:2585) 1355/1000 daliai (0,0013 ha) </w:t>
      </w:r>
      <w:bookmarkEnd w:id="3"/>
      <w:r w:rsidRPr="001A5DDA">
        <w:rPr>
          <w:sz w:val="24"/>
          <w:szCs w:val="24"/>
          <w:lang w:eastAsia="zh-CN"/>
        </w:rPr>
        <w:t>eksploatuoti</w:t>
      </w:r>
      <w:bookmarkEnd w:id="1"/>
      <w:r w:rsidRPr="001A5DDA">
        <w:rPr>
          <w:sz w:val="24"/>
          <w:szCs w:val="24"/>
          <w:lang w:eastAsia="zh-CN"/>
        </w:rPr>
        <w:t>.</w:t>
      </w:r>
    </w:p>
    <w:p w14:paraId="5F354F5A" w14:textId="155E6BEC" w:rsidR="0007539B" w:rsidRPr="001A5DDA" w:rsidRDefault="0043405D" w:rsidP="001A5DDA">
      <w:pPr>
        <w:spacing w:line="300" w:lineRule="exact"/>
        <w:ind w:firstLine="720"/>
        <w:jc w:val="both"/>
        <w:rPr>
          <w:sz w:val="24"/>
          <w:szCs w:val="24"/>
          <w:lang w:eastAsia="zh-CN"/>
        </w:rPr>
      </w:pPr>
      <w:r w:rsidRPr="001A5DDA">
        <w:rPr>
          <w:sz w:val="24"/>
          <w:szCs w:val="24"/>
          <w:lang w:eastAsia="zh-CN"/>
        </w:rPr>
        <w:t>1.2. J</w:t>
      </w:r>
      <w:r w:rsidR="0041047E" w:rsidRPr="001A5DDA">
        <w:rPr>
          <w:sz w:val="24"/>
          <w:szCs w:val="24"/>
          <w:lang w:eastAsia="zh-CN"/>
        </w:rPr>
        <w:t>.</w:t>
      </w:r>
      <w:r w:rsidRPr="001A5DDA">
        <w:rPr>
          <w:sz w:val="24"/>
          <w:szCs w:val="24"/>
          <w:lang w:eastAsia="zh-CN"/>
        </w:rPr>
        <w:t xml:space="preserve"> J</w:t>
      </w:r>
      <w:r w:rsidR="0041047E" w:rsidRPr="001A5DDA">
        <w:rPr>
          <w:sz w:val="24"/>
          <w:szCs w:val="24"/>
          <w:lang w:eastAsia="zh-CN"/>
        </w:rPr>
        <w:t>.</w:t>
      </w:r>
      <w:r w:rsidRPr="001A5DDA">
        <w:rPr>
          <w:sz w:val="24"/>
          <w:szCs w:val="24"/>
          <w:lang w:eastAsia="zh-CN"/>
        </w:rPr>
        <w:t xml:space="preserve"> i</w:t>
      </w:r>
      <w:r w:rsidR="0041047E" w:rsidRPr="001A5DDA">
        <w:rPr>
          <w:sz w:val="24"/>
          <w:szCs w:val="24"/>
          <w:lang w:eastAsia="zh-CN"/>
        </w:rPr>
        <w:t xml:space="preserve">r A. J. </w:t>
      </w:r>
      <w:r w:rsidR="0041047E" w:rsidRPr="001A5DDA">
        <w:rPr>
          <w:i/>
          <w:iCs/>
          <w:sz w:val="24"/>
          <w:szCs w:val="24"/>
          <w:lang w:eastAsia="zh-CN"/>
        </w:rPr>
        <w:t>(duomenys neskelbtini</w:t>
      </w:r>
      <w:r w:rsidR="0041047E" w:rsidRPr="001A5DDA">
        <w:rPr>
          <w:sz w:val="24"/>
          <w:szCs w:val="24"/>
          <w:lang w:eastAsia="zh-CN"/>
        </w:rPr>
        <w:t xml:space="preserve">) </w:t>
      </w:r>
      <w:r w:rsidRPr="001A5DDA">
        <w:rPr>
          <w:sz w:val="24"/>
          <w:szCs w:val="24"/>
          <w:lang w:eastAsia="zh-CN"/>
        </w:rPr>
        <w:t xml:space="preserve"> 0,0087 ha ploto dalį: negyvenamajai patalpai – parduotuvei (unikalus Nr. 2789-8000-6013:0003) (0,00</w:t>
      </w:r>
      <w:r w:rsidRPr="001A5DDA">
        <w:rPr>
          <w:sz w:val="24"/>
          <w:szCs w:val="24"/>
          <w:lang w:eastAsia="zh-CN"/>
        </w:rPr>
        <w:t>34 ha), negyvenamosios patalpos – pastogės (unikalus Nr. 4400-1019-0155:2585) 104/1000 daliai (0,0010 ha) ir patalpai – butui (unikalus Nr. 2789-8000-6013:0006) (0,0043 ha) eksploatuoti.</w:t>
      </w:r>
    </w:p>
    <w:p w14:paraId="1B3223B0" w14:textId="77777777" w:rsidR="0007539B" w:rsidRPr="001A5DDA" w:rsidRDefault="0043405D" w:rsidP="001A5DDA">
      <w:pPr>
        <w:spacing w:line="300" w:lineRule="exact"/>
        <w:ind w:firstLine="720"/>
        <w:jc w:val="both"/>
        <w:rPr>
          <w:i/>
          <w:iCs/>
          <w:sz w:val="24"/>
          <w:szCs w:val="24"/>
          <w:lang w:eastAsia="zh-CN"/>
        </w:rPr>
      </w:pPr>
      <w:r w:rsidRPr="001A5DDA">
        <w:rPr>
          <w:sz w:val="24"/>
          <w:szCs w:val="24"/>
          <w:lang w:eastAsia="zh-CN"/>
        </w:rPr>
        <w:t xml:space="preserve">2. Žemės sklypo dalis išnuomojama </w:t>
      </w:r>
      <w:r w:rsidRPr="001A5DDA">
        <w:rPr>
          <w:i/>
          <w:iCs/>
          <w:sz w:val="24"/>
          <w:szCs w:val="24"/>
          <w:lang w:eastAsia="zh-CN"/>
        </w:rPr>
        <w:t xml:space="preserve">31 metams, </w:t>
      </w:r>
      <w:r w:rsidRPr="001A5DDA">
        <w:rPr>
          <w:sz w:val="24"/>
          <w:szCs w:val="24"/>
          <w:lang w:eastAsia="zh-CN"/>
        </w:rPr>
        <w:t>skaičiuojant nuo šios su</w:t>
      </w:r>
      <w:r w:rsidRPr="001A5DDA">
        <w:rPr>
          <w:sz w:val="24"/>
          <w:szCs w:val="24"/>
          <w:lang w:eastAsia="zh-CN"/>
        </w:rPr>
        <w:t>tarties sudarymo dienos</w:t>
      </w:r>
      <w:r w:rsidRPr="001A5DDA">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w:t>
      </w:r>
      <w:r w:rsidRPr="001A5DDA">
        <w:rPr>
          <w:i/>
          <w:iCs/>
          <w:sz w:val="24"/>
          <w:szCs w:val="24"/>
          <w:lang w:eastAsia="zh-CN"/>
        </w:rPr>
        <w:t>. 237 „Dėl Pastatų, statinių, įrenginių, pastatytų iki 1996 m. sausio 1 d., saugaus naudojimo termino nustatymo tvarkos patvirtinimo“, 2 punktu).</w:t>
      </w:r>
    </w:p>
    <w:p w14:paraId="6D8FD14E"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3. </w:t>
      </w:r>
      <w:bookmarkStart w:id="4" w:name="_Hlk159253796"/>
      <w:r w:rsidRPr="001A5DDA">
        <w:rPr>
          <w:sz w:val="24"/>
          <w:szCs w:val="24"/>
          <w:lang w:eastAsia="zh-CN"/>
        </w:rPr>
        <w:t xml:space="preserve">Išnuomojamo žemės sklypo pagrindinė naudojimo paskirtis </w:t>
      </w:r>
      <w:bookmarkEnd w:id="4"/>
      <w:r w:rsidRPr="001A5DDA">
        <w:rPr>
          <w:sz w:val="24"/>
          <w:szCs w:val="24"/>
          <w:lang w:eastAsia="zh-CN"/>
        </w:rPr>
        <w:t xml:space="preserve">– </w:t>
      </w:r>
      <w:r w:rsidRPr="001A5DDA">
        <w:rPr>
          <w:i/>
          <w:iCs/>
          <w:sz w:val="24"/>
          <w:szCs w:val="24"/>
          <w:lang w:eastAsia="zh-CN"/>
        </w:rPr>
        <w:t xml:space="preserve">kita, </w:t>
      </w:r>
      <w:r w:rsidRPr="001A5DDA">
        <w:rPr>
          <w:sz w:val="24"/>
          <w:szCs w:val="24"/>
          <w:lang w:eastAsia="zh-CN"/>
        </w:rPr>
        <w:t>naudojimo būda</w:t>
      </w:r>
      <w:bookmarkStart w:id="5" w:name="_Hlk159308431"/>
      <w:r w:rsidRPr="001A5DDA">
        <w:rPr>
          <w:sz w:val="24"/>
          <w:szCs w:val="24"/>
          <w:lang w:eastAsia="zh-CN"/>
        </w:rPr>
        <w:t>i</w:t>
      </w:r>
      <w:r w:rsidRPr="001A5DDA">
        <w:rPr>
          <w:i/>
          <w:iCs/>
          <w:sz w:val="24"/>
          <w:szCs w:val="24"/>
          <w:lang w:eastAsia="zh-CN"/>
        </w:rPr>
        <w:t xml:space="preserve"> – komercinės paskirties ir </w:t>
      </w:r>
      <w:r w:rsidRPr="001A5DDA">
        <w:rPr>
          <w:i/>
          <w:iCs/>
          <w:sz w:val="24"/>
          <w:szCs w:val="24"/>
          <w:lang w:eastAsia="zh-CN"/>
        </w:rPr>
        <w:t>smulkaus verslo objektų teritorija; gyvenamoji teritorija.</w:t>
      </w:r>
      <w:r w:rsidRPr="001A5DDA">
        <w:rPr>
          <w:sz w:val="24"/>
          <w:szCs w:val="24"/>
          <w:lang w:eastAsia="zh-CN"/>
        </w:rPr>
        <w:t xml:space="preserve"> </w:t>
      </w:r>
      <w:bookmarkEnd w:id="5"/>
    </w:p>
    <w:p w14:paraId="415D8A48" w14:textId="77777777"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sz w:val="24"/>
          <w:szCs w:val="24"/>
          <w:lang w:eastAsia="zh-CN"/>
        </w:rPr>
        <w:t>4. Galimybė keisti žemės sklypo pagrindinę žemės naudojimo paskirtį ir (ar) naudojimo būdą, kai pagal galiojančius teritorijų planavimo dokumentus numatyta galimybė išnuomotame valstybinės žemės s</w:t>
      </w:r>
      <w:r w:rsidRPr="001A5DDA">
        <w:rPr>
          <w:sz w:val="24"/>
          <w:szCs w:val="24"/>
          <w:lang w:eastAsia="zh-CN"/>
        </w:rPr>
        <w:t xml:space="preserve">klype pakeisti pagrindinę žemės naudojimo paskirtį ir (ar) būdą kita pagrindine žemės naudojimo paskirtimi ir (ar) būdu. </w:t>
      </w:r>
      <w:r w:rsidRPr="001A5DDA">
        <w:rPr>
          <w:i/>
          <w:iCs/>
          <w:sz w:val="24"/>
          <w:szCs w:val="24"/>
          <w:lang w:eastAsia="zh-CN"/>
        </w:rPr>
        <w:t>Nurodomi pagrindinė žemės naudojimo paskirtis ir galimi naudojimo būdai:</w:t>
      </w:r>
    </w:p>
    <w:p w14:paraId="3C8ECA31" w14:textId="77777777"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i/>
          <w:iCs/>
          <w:sz w:val="24"/>
          <w:szCs w:val="24"/>
          <w:lang w:eastAsia="zh-CN"/>
        </w:rPr>
        <w:t xml:space="preserve">Pagrindinė žemės naudojimo paskirtis – kitos paskirties žemė; </w:t>
      </w:r>
      <w:r w:rsidRPr="001A5DDA">
        <w:rPr>
          <w:i/>
          <w:iCs/>
          <w:sz w:val="24"/>
          <w:szCs w:val="24"/>
          <w:lang w:eastAsia="zh-CN"/>
        </w:rPr>
        <w:t>galimi naudojimo būdai: vienbučių ir dvibučių gyvenamųjų pastatų teritorijos (G1), daugiabučių gyvenamųjų pastatų ir bendrabučių teritorijos (G2), komercinės paskirties objektų teritorijos (K), visuomeninės paskirties teritorijos (V), rekreacinės teritorij</w:t>
      </w:r>
      <w:r w:rsidRPr="001A5DDA">
        <w:rPr>
          <w:i/>
          <w:iCs/>
          <w:sz w:val="24"/>
          <w:szCs w:val="24"/>
          <w:lang w:eastAsia="zh-CN"/>
        </w:rPr>
        <w:t>os (R), susisiekimo ir inžinerinių komunikacijų aptarnavimo objektų teritorijos (I1), susisiekimo ir inžinerinių tinklų koridorių teritorijos (I2), bendro naudojimo (miestų, miestelių ir kaimų ar savivaldybių bendro naudojimo) teritorijos (B), atskirųjų že</w:t>
      </w:r>
      <w:r w:rsidRPr="001A5DDA">
        <w:rPr>
          <w:i/>
          <w:iCs/>
          <w:sz w:val="24"/>
          <w:szCs w:val="24"/>
          <w:lang w:eastAsia="zh-CN"/>
        </w:rPr>
        <w:t>ldynų teritorijos (E).</w:t>
      </w:r>
    </w:p>
    <w:p w14:paraId="4CEF9211" w14:textId="0D9F1DD4" w:rsidR="0007539B" w:rsidRPr="001A5DDA" w:rsidRDefault="0043405D" w:rsidP="001A5DDA">
      <w:pPr>
        <w:suppressAutoHyphens w:val="0"/>
        <w:spacing w:line="300" w:lineRule="exact"/>
        <w:ind w:firstLine="720"/>
        <w:jc w:val="both"/>
        <w:textAlignment w:val="baseline"/>
        <w:rPr>
          <w:i/>
          <w:iCs/>
          <w:sz w:val="24"/>
          <w:szCs w:val="24"/>
          <w:lang w:eastAsia="en-US"/>
        </w:rPr>
      </w:pPr>
      <w:r w:rsidRPr="001A5DDA">
        <w:rPr>
          <w:sz w:val="24"/>
          <w:szCs w:val="24"/>
          <w:lang w:eastAsia="en-US"/>
        </w:rPr>
        <w:t xml:space="preserve">5. </w:t>
      </w:r>
      <w:r w:rsidRPr="001A5DDA">
        <w:rPr>
          <w:sz w:val="24"/>
          <w:lang w:eastAsia="en-US"/>
        </w:rPr>
        <w:t xml:space="preserve">Išnuomojamoje žemėje esančių žemės savininkui ar kitiems asmenims nuosavybės teise priklausančių statinių ir įrenginių naudojimo sąlygos, kelių tiesimo, vandens telkinių įrengimo ir kitos </w:t>
      </w:r>
      <w:r w:rsidRPr="001A5DDA">
        <w:rPr>
          <w:sz w:val="24"/>
          <w:lang w:eastAsia="en-US"/>
        </w:rPr>
        <w:lastRenderedPageBreak/>
        <w:t>sąlygos, statinių ir įrenginių naudojimo p</w:t>
      </w:r>
      <w:r w:rsidRPr="001A5DDA">
        <w:rPr>
          <w:sz w:val="24"/>
          <w:lang w:eastAsia="en-US"/>
        </w:rPr>
        <w:t>askirtis pasibaigus žemės nuomos terminui</w:t>
      </w:r>
      <w:r w:rsidRPr="001A5DDA">
        <w:rPr>
          <w:sz w:val="24"/>
          <w:szCs w:val="24"/>
          <w:lang w:eastAsia="en-US"/>
        </w:rPr>
        <w:t>:</w:t>
      </w:r>
      <w:r w:rsidRPr="001A5DDA">
        <w:rPr>
          <w:sz w:val="24"/>
          <w:szCs w:val="24"/>
          <w:lang w:eastAsia="zh-CN"/>
        </w:rPr>
        <w:t xml:space="preserve"> </w:t>
      </w:r>
      <w:r w:rsidRPr="001A5DDA">
        <w:rPr>
          <w:i/>
          <w:iCs/>
          <w:sz w:val="24"/>
          <w:szCs w:val="24"/>
          <w:lang w:eastAsia="en-US"/>
        </w:rPr>
        <w:t>galima remontuoti, atnaujinti (modernizuoti) tai pačiai veiklai vystyti reikalingus esamus statinius ar įrenginius (nekeičiant statinio matmenų ir paskirties), jeigu tokia statyba ar remontas, atnaujinimas (modern</w:t>
      </w:r>
      <w:r w:rsidRPr="001A5DDA">
        <w:rPr>
          <w:i/>
          <w:iCs/>
          <w:sz w:val="24"/>
          <w:szCs w:val="24"/>
          <w:lang w:eastAsia="en-US"/>
        </w:rPr>
        <w:t>izavimas) neprieštarauja nustatytam teritorijos naudojimo reglamentui. Statinius ar įrenginius, kurie pastatyti nesilaikant išvardytų sąlygų, nuomininkai privalo nugriauti ir sutvarkyti žemės sklypą. Pasibaigus nuomos sutarties terminui, nuomininkai prival</w:t>
      </w:r>
      <w:r w:rsidRPr="001A5DDA">
        <w:rPr>
          <w:i/>
          <w:iCs/>
          <w:sz w:val="24"/>
          <w:szCs w:val="24"/>
          <w:lang w:eastAsia="en-US"/>
        </w:rPr>
        <w:t>o nugriauti pastatytus laikinus statinius, sutvarkyti žemės sklypą.</w:t>
      </w:r>
    </w:p>
    <w:p w14:paraId="1DC36EF8" w14:textId="77777777" w:rsidR="0007539B" w:rsidRPr="001A5DDA" w:rsidRDefault="0043405D" w:rsidP="001A5DDA">
      <w:pPr>
        <w:suppressAutoHyphens w:val="0"/>
        <w:spacing w:line="300" w:lineRule="exact"/>
        <w:ind w:firstLine="720"/>
        <w:jc w:val="both"/>
        <w:rPr>
          <w:i/>
          <w:iCs/>
          <w:sz w:val="24"/>
          <w:szCs w:val="24"/>
          <w:lang w:eastAsia="en-US"/>
        </w:rPr>
      </w:pPr>
      <w:bookmarkStart w:id="6" w:name="part_e308d8cccb304025a9f690eafbceeb93"/>
      <w:bookmarkEnd w:id="6"/>
      <w:r w:rsidRPr="001A5DDA">
        <w:rPr>
          <w:sz w:val="24"/>
          <w:szCs w:val="24"/>
          <w:lang w:eastAsia="en-US"/>
        </w:rPr>
        <w:t>6. Galimybė statyti naujus statinius ar įrenginius ir (ar) rekonstruoti esamus statinius ar įrenginius, jeigu tokia statyba ir (ar) rekonstravimas galimi pagal galiojančius teritorijų planavimo dokumentų sprendinius ir atitinka šioje sutartyje įrašytą žemė</w:t>
      </w:r>
      <w:r w:rsidRPr="001A5DDA">
        <w:rPr>
          <w:sz w:val="24"/>
          <w:szCs w:val="24"/>
          <w:lang w:eastAsia="en-US"/>
        </w:rPr>
        <w:t xml:space="preserve">s sklypo pagrindinę žemės naudojimo paskirtį ir būdą ir jeigu žemės sklypas išnuomojamas ilgesniam kaip 3 metų laikotarpiui: </w:t>
      </w:r>
      <w:r w:rsidRPr="001A5DDA">
        <w:rPr>
          <w:i/>
          <w:iCs/>
          <w:sz w:val="24"/>
          <w:szCs w:val="24"/>
          <w:lang w:eastAsia="en-US"/>
        </w:rPr>
        <w:t>yra.</w:t>
      </w:r>
    </w:p>
    <w:p w14:paraId="6D84DCEF" w14:textId="77777777" w:rsidR="0007539B" w:rsidRPr="001A5DDA" w:rsidRDefault="0043405D" w:rsidP="001A5DDA">
      <w:pPr>
        <w:widowControl w:val="0"/>
        <w:spacing w:line="300" w:lineRule="exact"/>
        <w:ind w:firstLine="720"/>
        <w:jc w:val="both"/>
        <w:rPr>
          <w:color w:val="000000"/>
          <w:sz w:val="24"/>
          <w:lang w:eastAsia="en-US"/>
        </w:rPr>
      </w:pPr>
      <w:bookmarkStart w:id="7" w:name="part_99e5e30cc5ca4df38307ba992da9a367"/>
      <w:bookmarkEnd w:id="7"/>
      <w:r w:rsidRPr="001A5DDA">
        <w:rPr>
          <w:sz w:val="24"/>
          <w:szCs w:val="24"/>
          <w:lang w:eastAsia="en-US"/>
        </w:rPr>
        <w:t xml:space="preserve">7. </w:t>
      </w:r>
      <w:r w:rsidRPr="001A5DDA">
        <w:rPr>
          <w:color w:val="000000"/>
          <w:sz w:val="24"/>
          <w:lang w:eastAsia="en-US"/>
        </w:rPr>
        <w:t>Žemės sklypo nuomininkai galimybę statyti ir (ar) rekonstruoti statinius įgyja tik sumokėję savivaldybės, kurios teritorijo</w:t>
      </w:r>
      <w:r w:rsidRPr="001A5DDA">
        <w:rPr>
          <w:color w:val="000000"/>
          <w:sz w:val="24"/>
          <w:lang w:eastAsia="en-US"/>
        </w:rPr>
        <w:t>je yra žemės sklypas, administracijos apskaičiuotą Žemės įstatymo 10 straipsnio 3 ir 4 dalyse nurodytą atlyginimą už galimybę statyti ir (ar) rekonstruoti statinius į valstybės biudžetą ir savivaldybės, kurios teritorijoje yra žemės sklypas, biudžetą, išsk</w:t>
      </w:r>
      <w:r w:rsidRPr="001A5DDA">
        <w:rPr>
          <w:color w:val="000000"/>
          <w:sz w:val="24"/>
          <w:lang w:eastAsia="en-US"/>
        </w:rPr>
        <w:t>yrus šio straipsnio 7 dalyje nurodytus atvejus.</w:t>
      </w:r>
    </w:p>
    <w:p w14:paraId="1D1CA98C" w14:textId="77777777" w:rsidR="0007539B" w:rsidRPr="001A5DDA" w:rsidRDefault="0043405D" w:rsidP="001A5DDA">
      <w:pPr>
        <w:suppressAutoHyphens w:val="0"/>
        <w:spacing w:line="300" w:lineRule="exact"/>
        <w:ind w:firstLine="720"/>
        <w:jc w:val="both"/>
        <w:rPr>
          <w:sz w:val="24"/>
          <w:szCs w:val="24"/>
          <w:lang w:eastAsia="en-US"/>
        </w:rPr>
      </w:pPr>
      <w:bookmarkStart w:id="8" w:name="part_0cfcfaafd0de4467962fda1247b4d1f9"/>
      <w:bookmarkEnd w:id="8"/>
      <w:r w:rsidRPr="001A5DDA">
        <w:rPr>
          <w:sz w:val="24"/>
          <w:szCs w:val="24"/>
          <w:lang w:eastAsia="en-US"/>
        </w:rPr>
        <w:t xml:space="preserve">8. Išnuomojamoje žemėje esančių požeminio ir paviršinio vandens, naudingųjų iškasenų (išskyrus gintarą, naftą, dujas ir kvarcinį smėlį) naudojimo sąlygos: </w:t>
      </w:r>
      <w:r w:rsidRPr="001A5DDA">
        <w:rPr>
          <w:i/>
          <w:iCs/>
          <w:sz w:val="24"/>
          <w:szCs w:val="24"/>
          <w:lang w:eastAsia="en-US"/>
        </w:rPr>
        <w:t>nėra.</w:t>
      </w:r>
    </w:p>
    <w:p w14:paraId="6FA128E9" w14:textId="64876CC0"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9. Specialiosios žemės naudojimo sąlygos: </w:t>
      </w:r>
      <w:r w:rsidRPr="001A5DDA">
        <w:rPr>
          <w:i/>
          <w:iCs/>
          <w:sz w:val="24"/>
          <w:szCs w:val="24"/>
          <w:lang w:eastAsia="zh-CN"/>
        </w:rPr>
        <w:t>žemės</w:t>
      </w:r>
      <w:r w:rsidRPr="001A5DDA">
        <w:rPr>
          <w:i/>
          <w:iCs/>
          <w:sz w:val="24"/>
          <w:szCs w:val="24"/>
          <w:lang w:eastAsia="zh-CN"/>
        </w:rPr>
        <w:t xml:space="preserve"> sklypui taikomos specialiosios žemės naudojimo sąlygos, nurodytos Nekilnojamojo turto registro duomenų bazės išrašo skiltyse „Žymos“ ir „Duomenys apie įregistruotas teritorijas, kuriose taikomos specialiosios žemės naudojimo sąlygos“.</w:t>
      </w:r>
      <w:r w:rsidRPr="001A5DDA">
        <w:rPr>
          <w:sz w:val="24"/>
          <w:szCs w:val="24"/>
          <w:lang w:eastAsia="zh-CN"/>
        </w:rPr>
        <w:t xml:space="preserve"> </w:t>
      </w:r>
    </w:p>
    <w:p w14:paraId="14AB76AC"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10. Kiti teisės akt</w:t>
      </w:r>
      <w:r w:rsidRPr="001A5DDA">
        <w:rPr>
          <w:sz w:val="24"/>
          <w:szCs w:val="24"/>
          <w:lang w:eastAsia="zh-CN"/>
        </w:rPr>
        <w:t>uose nustatyti žemės naudojimo apribojimai:</w:t>
      </w:r>
    </w:p>
    <w:p w14:paraId="10F45A10" w14:textId="3A63E8A1"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sz w:val="24"/>
          <w:szCs w:val="24"/>
          <w:lang w:eastAsia="zh-CN"/>
        </w:rPr>
        <w:t>10.1.</w:t>
      </w:r>
      <w:r w:rsidRPr="001A5DDA">
        <w:rPr>
          <w:i/>
          <w:iCs/>
          <w:sz w:val="24"/>
          <w:szCs w:val="24"/>
          <w:lang w:eastAsia="zh-CN"/>
        </w:rPr>
        <w:t xml:space="preserve"> laikytis Lietuvos Respublikos žemės įstatyme nustatytų žemės naudotojų pareigų;</w:t>
      </w:r>
    </w:p>
    <w:p w14:paraId="092FC66C" w14:textId="25E02B07"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sz w:val="24"/>
          <w:szCs w:val="24"/>
          <w:lang w:eastAsia="zh-CN"/>
        </w:rPr>
        <w:t>10.2.</w:t>
      </w:r>
      <w:r w:rsidRPr="001A5DDA">
        <w:rPr>
          <w:i/>
          <w:iCs/>
          <w:sz w:val="24"/>
          <w:szCs w:val="24"/>
          <w:lang w:eastAsia="zh-CN"/>
        </w:rPr>
        <w:t xml:space="preserve"> įkeisti žemės sklypo (jo dalies) nuomos teisę gali tik gavęs rašytinį valstybinės žemės nuomotojo sutikimą; </w:t>
      </w:r>
    </w:p>
    <w:p w14:paraId="08DBCFF7" w14:textId="23DF6A69"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sz w:val="24"/>
          <w:szCs w:val="24"/>
          <w:lang w:eastAsia="zh-CN"/>
        </w:rPr>
        <w:t>10.3.</w:t>
      </w:r>
      <w:r w:rsidRPr="001A5DDA">
        <w:rPr>
          <w:i/>
          <w:iCs/>
          <w:sz w:val="24"/>
          <w:szCs w:val="24"/>
          <w:lang w:eastAsia="zh-CN"/>
        </w:rPr>
        <w:t xml:space="preserve"> vykda</w:t>
      </w:r>
      <w:r w:rsidRPr="001A5DDA">
        <w:rPr>
          <w:i/>
          <w:iCs/>
          <w:sz w:val="24"/>
          <w:szCs w:val="24"/>
          <w:lang w:eastAsia="zh-CN"/>
        </w:rPr>
        <w:t xml:space="preserve">nt pastatų ar statinių remonto darbus vadovautis galiojančiais teritorijų planavimo dokumentais, Lietuvos Respublikos teritorijų planavimo įstatymo, Lietuvos Respublikos statybos įstatymo reikalavimais. </w:t>
      </w:r>
    </w:p>
    <w:p w14:paraId="73C5E914" w14:textId="77777777" w:rsidR="0007539B" w:rsidRPr="001A5DDA" w:rsidRDefault="0043405D" w:rsidP="001A5DDA">
      <w:pPr>
        <w:suppressAutoHyphens w:val="0"/>
        <w:spacing w:line="300" w:lineRule="exact"/>
        <w:ind w:firstLine="720"/>
        <w:jc w:val="both"/>
        <w:textAlignment w:val="baseline"/>
        <w:rPr>
          <w:i/>
          <w:iCs/>
          <w:sz w:val="24"/>
          <w:szCs w:val="24"/>
          <w:lang w:eastAsia="zh-CN"/>
        </w:rPr>
      </w:pPr>
      <w:r w:rsidRPr="001A5DDA">
        <w:rPr>
          <w:sz w:val="24"/>
          <w:szCs w:val="24"/>
          <w:lang w:eastAsia="zh-CN"/>
        </w:rPr>
        <w:t xml:space="preserve">11. Žemės servitutai ir kitos daiktinės teisės: </w:t>
      </w:r>
      <w:r w:rsidRPr="001A5DDA">
        <w:rPr>
          <w:i/>
          <w:iCs/>
          <w:sz w:val="24"/>
          <w:szCs w:val="24"/>
          <w:lang w:eastAsia="zh-CN"/>
        </w:rPr>
        <w:t>nėra</w:t>
      </w:r>
      <w:r w:rsidRPr="001A5DDA">
        <w:rPr>
          <w:i/>
          <w:iCs/>
          <w:sz w:val="24"/>
          <w:szCs w:val="24"/>
          <w:lang w:eastAsia="zh-CN"/>
        </w:rPr>
        <w:t>.</w:t>
      </w:r>
    </w:p>
    <w:p w14:paraId="0A8BA6DF" w14:textId="4D0200D5"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12. Žemės sklypo dalies vertė pagal žemės grupę: gyvenamųjų teritorijų (0,0043 ha) – </w:t>
      </w:r>
      <w:r w:rsidRPr="001A5DDA">
        <w:rPr>
          <w:i/>
          <w:sz w:val="24"/>
          <w:szCs w:val="24"/>
          <w:lang w:eastAsia="zh-CN"/>
        </w:rPr>
        <w:t>1807,00 Eur (vienas tūkstantis aštuoni šimtai septyni eurai), komercinės paskirties (0,0105 ha) – 5212,00 Eur (penki tūkstančiai du šimtai dvylika eurų), apskaičiuota pa</w:t>
      </w:r>
      <w:r w:rsidRPr="001A5DDA">
        <w:rPr>
          <w:i/>
          <w:sz w:val="24"/>
          <w:szCs w:val="24"/>
          <w:lang w:eastAsia="zh-CN"/>
        </w:rPr>
        <w:t xml:space="preserve">gal 2024 m. sausio 1 d. taikytus žemės verčių žemėlapius, patvirtintus Nacionalinės žemės tarnybos prie Aplinkos ministerijos direktoriaus </w:t>
      </w:r>
      <w:r w:rsidRPr="001A5DDA">
        <w:rPr>
          <w:i/>
          <w:sz w:val="24"/>
        </w:rPr>
        <w:t>2023 m. gruodžio 21 d. įsakymu Nr. 1P-667-(1.3 E.)</w:t>
      </w:r>
      <w:r w:rsidRPr="001A5DDA">
        <w:rPr>
          <w:i/>
          <w:sz w:val="24"/>
          <w:szCs w:val="24"/>
          <w:lang w:eastAsia="zh-CN"/>
        </w:rPr>
        <w:t xml:space="preserve"> „Dėl masinio žemės vertinimo dokumentų patvirtinimo“.</w:t>
      </w:r>
    </w:p>
    <w:p w14:paraId="2A8D5D34" w14:textId="60E6B82E"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13. Nuominin</w:t>
      </w:r>
      <w:r w:rsidRPr="001A5DDA">
        <w:rPr>
          <w:sz w:val="24"/>
          <w:szCs w:val="24"/>
          <w:lang w:eastAsia="zh-CN"/>
        </w:rPr>
        <w:t>kai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0C3D6378" w14:textId="138BC4DF"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14. </w:t>
      </w:r>
      <w:r w:rsidRPr="001A5DDA">
        <w:rPr>
          <w:sz w:val="24"/>
          <w:szCs w:val="24"/>
          <w:lang w:eastAsia="zh-CN"/>
        </w:rPr>
        <w:t>Žemės nuomos mokesčio mokėjimo terminai: kiekvienais metais iki lapkričio 15 d. Nuomininkams praleidus mokesčio ar jo dalies mokėjimo terminą, už kiekvieną pradelstą dieną jie moka 0,04 proc. dydžio delspinigius. Nesumokėjus valstybinės žemės nuomos mokesč</w:t>
      </w:r>
      <w:r w:rsidRPr="001A5DDA">
        <w:rPr>
          <w:sz w:val="24"/>
          <w:szCs w:val="24"/>
          <w:lang w:eastAsia="zh-CN"/>
        </w:rPr>
        <w:t>io ilgiau kaip 6 mėnesius, laikoma, kad sutartis yra pažeista iš esmės ir nuomos mokesčio nesumokėjimas laikomas esminiu sutarties sąlygų pažeidimu.</w:t>
      </w:r>
    </w:p>
    <w:p w14:paraId="2A1DA253"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15. Nuomininkai moka žemės nuomos mokesčio priedą, lygų 5 proc. žemės sklypo ar jo dalies, kurių pagrindinė</w:t>
      </w:r>
      <w:r w:rsidRPr="001A5DDA">
        <w:rPr>
          <w:sz w:val="24"/>
          <w:szCs w:val="24"/>
          <w:lang w:eastAsia="zh-CN"/>
        </w:rPr>
        <w:t xml:space="preserve"> žemės naudojimo paskirtis ir (ar) būdas yra pakeisti, vidutinės rinkos vertės, apskaičiuotos po pagrindinės žemės naudojimo paskirties ir (ar) būdo pakeitimo atliekant valstybinės žemės sklypo vertinimą masiniu būdu Lietuvos Respublikos Vyriausybės nustat</w:t>
      </w:r>
      <w:r w:rsidRPr="001A5DDA">
        <w:rPr>
          <w:sz w:val="24"/>
          <w:szCs w:val="24"/>
          <w:lang w:eastAsia="zh-CN"/>
        </w:rPr>
        <w:t>yta tvarka moka:</w:t>
      </w:r>
    </w:p>
    <w:p w14:paraId="4DE918AD" w14:textId="740C5269"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lastRenderedPageBreak/>
        <w:t>15.1. jei per 2 arba 5 metus, kai vadovaujantis Teritorijų planavimo įstatymu turi būti rengiamas vietovės lygmens teritorijų planavimo dokumentas, nuo sprendimo pakeisti pagrindinę žemės naudojimo paskirtį ir (ar) būdą priėmimo valstybinė</w:t>
      </w:r>
      <w:r w:rsidRPr="001A5DDA">
        <w:rPr>
          <w:sz w:val="24"/>
          <w:szCs w:val="24"/>
          <w:lang w:eastAsia="zh-CN"/>
        </w:rPr>
        <w:t>s žemės nuomininkai nepradeda naujų statinių ar įrenginių statybos ir (ar) esamų statinių ir įrenginių rekonstravimo ir valstybinės žemės nuomotojas nustato, kad valstybinės žemės sklype yra eksploatuojami esami statiniai ar įrenginiai ir vykdoma veikla pa</w:t>
      </w:r>
      <w:r w:rsidRPr="001A5DDA">
        <w:rPr>
          <w:sz w:val="24"/>
          <w:szCs w:val="24"/>
          <w:lang w:eastAsia="zh-CN"/>
        </w:rPr>
        <w:t>gal iki sprendimo pakeisti pagrindinę žemės naudojimo paskirtį ir (ar) būdą priėmimo nustatytus pagrindinę žemės naudojimo paskirtį ir (ar) būdą;</w:t>
      </w:r>
    </w:p>
    <w:p w14:paraId="02648C7A"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15.2. </w:t>
      </w:r>
      <w:bookmarkStart w:id="9" w:name="_Hlk163548315"/>
      <w:r w:rsidRPr="001A5DDA">
        <w:rPr>
          <w:sz w:val="24"/>
          <w:szCs w:val="24"/>
          <w:lang w:eastAsia="zh-CN"/>
        </w:rPr>
        <w:t>kiekvienais metais iki lapkričio 15 d.</w:t>
      </w:r>
      <w:bookmarkEnd w:id="9"/>
      <w:r w:rsidRPr="001A5DDA">
        <w:rPr>
          <w:sz w:val="24"/>
          <w:szCs w:val="24"/>
          <w:lang w:eastAsia="zh-CN"/>
        </w:rPr>
        <w:t>, tačiau ne vėliau kaip iki pranešimo apie naujų statinių ar įreng</w:t>
      </w:r>
      <w:r w:rsidRPr="001A5DDA">
        <w:rPr>
          <w:sz w:val="24"/>
          <w:szCs w:val="24"/>
          <w:lang w:eastAsia="zh-CN"/>
        </w:rPr>
        <w:t>inių statybos ir (ar) esamų statinių ar įrenginių rekonstravimo pradžią pateikimo dienos.</w:t>
      </w:r>
    </w:p>
    <w:p w14:paraId="666DDFD0" w14:textId="17C2773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16. Įstatymų ir Lietuvos Respublikos Vyriausybės nustatyta tvarka pasikeitus valstybinės žemės nuomos mokesčio apskaičiavimo tvarkai ir kitiems reikalavimams, šios su</w:t>
      </w:r>
      <w:r w:rsidRPr="001A5DDA">
        <w:rPr>
          <w:sz w:val="24"/>
          <w:szCs w:val="24"/>
          <w:lang w:eastAsia="zh-CN"/>
        </w:rPr>
        <w:t>tarties šalys privalo vadovautis priimtais pakeitimais. Savivaldybės tarybai pakeitus žemės, išnuomotos ne aukciono būdu, nuomos mokesčio tarifą, sumažinus nuomos mokestį arba nuo jo atleidus, šios sutarties šalys privalo vadovautis Savivaldybės tarybos sp</w:t>
      </w:r>
      <w:r w:rsidRPr="001A5DDA">
        <w:rPr>
          <w:sz w:val="24"/>
          <w:szCs w:val="24"/>
          <w:lang w:eastAsia="zh-CN"/>
        </w:rPr>
        <w:t>rendimais.</w:t>
      </w:r>
    </w:p>
    <w:p w14:paraId="203010F3"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17. Žemės sklype esančių statinių ar įrenginių likimas pasibaigus valstybinės žemės nuomos sutarčiai.</w:t>
      </w:r>
    </w:p>
    <w:p w14:paraId="6F06F159"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Nuomos sutartyje neįrašytus pastatytus statinius ar įrenginius nuomininkai privalo nugriauti ir sutvarkyti žemės sklypą. </w:t>
      </w:r>
    </w:p>
    <w:p w14:paraId="7865D093"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Nutraukus valstybinės</w:t>
      </w:r>
      <w:r w:rsidRPr="001A5DDA">
        <w:rPr>
          <w:sz w:val="24"/>
          <w:szCs w:val="24"/>
          <w:lang w:eastAsia="zh-CN"/>
        </w:rPr>
        <w:t xml:space="preserve"> žemės nuomos sutartį pagal Žemės įstatymo 9 straipsnio 17 dalies 3 punktą, teisėtai pastatytus statinius išperka valstybė.</w:t>
      </w:r>
    </w:p>
    <w:p w14:paraId="74FF914F" w14:textId="1A643035"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18. Kiti su nuomojamo žemės sklypo naudojimu ir grąžinimu, pasibaigus nuomos sutarčiai, susiję nuomotojo ir nuomininkų įsipareigojim</w:t>
      </w:r>
      <w:r w:rsidRPr="001A5DDA">
        <w:rPr>
          <w:sz w:val="24"/>
          <w:szCs w:val="24"/>
          <w:lang w:eastAsia="zh-CN"/>
        </w:rPr>
        <w:t xml:space="preserve">ai: pasibaigus nuomos sutarčiai ir gavus nuomininkų prašymą, nuomotojas įsipareigoja žemės nuomos sutarties atnaujinimo klausimą spręsti įstatymų nustatyta tvarka. </w:t>
      </w:r>
    </w:p>
    <w:p w14:paraId="0B7671EC" w14:textId="0689BDAC"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19. Atsakomybė už žemės sklypo nuomos sutarties pažeidimus, jeigu nuomininkai nesilaiko sut</w:t>
      </w:r>
      <w:r w:rsidRPr="001A5DDA">
        <w:rPr>
          <w:sz w:val="24"/>
          <w:szCs w:val="24"/>
          <w:lang w:eastAsia="zh-CN"/>
        </w:rPr>
        <w:t>artyje numatytų žemės naudojimo sąlygų ir kitų apribojimų, nuomotojas turi teisę nutraukti nuomos sutartį prieš terminą. Nuomininkai įsipareigoja visiškai atlyginti dėl jų pačių padarytų sutarties pažeidimų atsiradusią žalą nuomojamam žemės sklypui, nuomot</w:t>
      </w:r>
      <w:r w:rsidRPr="001A5DDA">
        <w:rPr>
          <w:sz w:val="24"/>
          <w:szCs w:val="24"/>
          <w:lang w:eastAsia="zh-CN"/>
        </w:rPr>
        <w:t>ojui ar tretiesiems asmenims.</w:t>
      </w:r>
    </w:p>
    <w:p w14:paraId="59FD25B4"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20. Nuomininkai įsipareigoja laikytis nuomos sutarties ir įstatymų. Už jų nevykdymą jie atsako pagal įstatymus.</w:t>
      </w:r>
    </w:p>
    <w:p w14:paraId="5F9C425B" w14:textId="6D3E261B"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lang w:eastAsia="en-US"/>
        </w:rPr>
        <w:t>21. Žemės nuomos sutartis pratęsiama pagal Kitos paskirties valstybinės žemės sklypų pardavimo ir nuomos taisykles, patvirtintas Lietuvos Respublikos Vyriausybės 1999 m. kovo 9 d. nutarimu Nr. 260 „Dėl Kitos paskirties valstybinės žemės sklypų pardavimo ir</w:t>
      </w:r>
      <w:r w:rsidRPr="001A5DDA">
        <w:rPr>
          <w:sz w:val="24"/>
          <w:lang w:eastAsia="en-US"/>
        </w:rPr>
        <w:t xml:space="preserve"> nuomos“: </w:t>
      </w:r>
      <w:r w:rsidRPr="001A5DDA">
        <w:rPr>
          <w:i/>
          <w:iCs/>
          <w:sz w:val="24"/>
          <w:szCs w:val="24"/>
          <w:lang w:eastAsia="zh-CN"/>
        </w:rPr>
        <w:t xml:space="preserve">sprendimas pratęsti valstybinės žemės nuomos terminą priimamas, jeigu pagal teritorijų planavimo dokumentą ar žemės valdos projektą žemės sklypo neplanuojama naudoti kitoms reikmėms ir nuomininkai tinkamai vykdė įsipareigojimus pagal valstybinės </w:t>
      </w:r>
      <w:r w:rsidRPr="001A5DDA">
        <w:rPr>
          <w:i/>
          <w:iCs/>
          <w:sz w:val="24"/>
          <w:szCs w:val="24"/>
          <w:lang w:eastAsia="zh-CN"/>
        </w:rPr>
        <w:t>žemės nuomos sutartį. Žemės nuomos terminas pratęsiamas iki statinio ar įrenginio, esančio žemės sklype, ekonomiškai pagrįstos naudojimo trukmės termino (naudojimo termino) pabaigos. Jeigu statinio ar įrenginio nustatytas ekonomiškai pagrįsto naudojimo tru</w:t>
      </w:r>
      <w:r w:rsidRPr="001A5DDA">
        <w:rPr>
          <w:i/>
          <w:iCs/>
          <w:sz w:val="24"/>
          <w:szCs w:val="24"/>
          <w:lang w:eastAsia="zh-CN"/>
        </w:rPr>
        <w:t>kmės terminas suėjęs, tačiau statinys neišregistruotas iš Nekilnojamojo turto registro ir, Naudojamų žemės sklypų administravimo metodikoje nustatyta tvarka patikrinus galimybę naudoti statinį ar įrenginį, nustatoma, kad valstybinės žemės sklypas naudojama</w:t>
      </w:r>
      <w:r w:rsidRPr="001A5DDA">
        <w:rPr>
          <w:i/>
          <w:iCs/>
          <w:sz w:val="24"/>
          <w:szCs w:val="24"/>
          <w:lang w:eastAsia="zh-CN"/>
        </w:rPr>
        <w:t>s šiam statiniui ar įrenginiui eksploatuoti pagal valstybinės žemės sklypo nuomos sutartyje numatytą žemės sklypo pagrindinę naudojimo paskirtį, statinys ar įrenginys nėra visiškai ar iš dalies nugriautas, sunykęs, sugriuvęs, perstatytas, valstybinės žemės</w:t>
      </w:r>
      <w:r w:rsidRPr="001A5DDA">
        <w:rPr>
          <w:i/>
          <w:iCs/>
          <w:sz w:val="24"/>
          <w:szCs w:val="24"/>
          <w:lang w:eastAsia="zh-CN"/>
        </w:rPr>
        <w:t xml:space="preserve"> nuomos sutarties terminas gali būti pratęsiamas papildomam terminui (vieną ar daugiau kartų). Vieno pratęsimo terminas kiekvieną kartą nustatomas ne ilgesnis kaip viena dešimtoji dalis nustatytos statinio ar įrenginio ekonomiškai pagrįstos naudojimo trukm</w:t>
      </w:r>
      <w:r w:rsidRPr="001A5DDA">
        <w:rPr>
          <w:i/>
          <w:iCs/>
          <w:sz w:val="24"/>
          <w:szCs w:val="24"/>
          <w:lang w:eastAsia="zh-CN"/>
        </w:rPr>
        <w:t>ės.</w:t>
      </w:r>
    </w:p>
    <w:p w14:paraId="08AA8058" w14:textId="0448C39C"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lang w:eastAsia="lt-LT"/>
        </w:rPr>
        <w:t xml:space="preserve">22. Nuomininkų teisė subnuomoti žemės sklypą įgyvendinama </w:t>
      </w:r>
      <w:r w:rsidRPr="001A5DDA">
        <w:rPr>
          <w:sz w:val="24"/>
          <w:lang w:eastAsia="en-US"/>
        </w:rPr>
        <w:t>pagal minėtas Kitos paskirties valstybinės žemės sklypų pardavimo ir nuomos taisykles:</w:t>
      </w:r>
      <w:r w:rsidRPr="001A5DDA">
        <w:rPr>
          <w:i/>
          <w:iCs/>
          <w:sz w:val="24"/>
          <w:szCs w:val="24"/>
          <w:lang w:eastAsia="zh-CN"/>
        </w:rPr>
        <w:t xml:space="preserve"> žemės nuomininkai subnuomoti valstybinės žemės sklypą kitiems asmenims gali tik gavę rašytinį valstybinės žemės nuomotojo sutikimą</w:t>
      </w:r>
      <w:r w:rsidRPr="001A5DDA">
        <w:rPr>
          <w:sz w:val="24"/>
          <w:lang w:eastAsia="en-US"/>
        </w:rPr>
        <w:t xml:space="preserve">. </w:t>
      </w:r>
      <w:r w:rsidRPr="001A5DDA">
        <w:rPr>
          <w:i/>
          <w:iCs/>
          <w:sz w:val="24"/>
          <w:szCs w:val="24"/>
          <w:lang w:eastAsia="lt-LT"/>
        </w:rPr>
        <w:t>Sutikimas subnuomoti valstybinės žemės sklypą (jo dalį) duodamas, jeigu žemės sklypas subnuomojamas asmeniui, su kuriuo sud</w:t>
      </w:r>
      <w:r w:rsidRPr="001A5DDA">
        <w:rPr>
          <w:i/>
          <w:iCs/>
          <w:sz w:val="24"/>
          <w:szCs w:val="24"/>
          <w:lang w:eastAsia="lt-LT"/>
        </w:rPr>
        <w:t>aryta statinių ar įrenginių (jų dalies), kuriems eksploatuoti žemės sklypas išnuomotas, nuomos ar kito naudojimo sutartis ne ilgiau kaip 5 metams, ir valstybinės žemės sklypo nuomininkai tinkamai vykdo įsipareigojimus pagal nuomos sutartį.</w:t>
      </w:r>
      <w:r w:rsidRPr="001A5DDA">
        <w:t xml:space="preserve"> </w:t>
      </w:r>
    </w:p>
    <w:p w14:paraId="100A56EF"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 Sutartis pr</w:t>
      </w:r>
      <w:r w:rsidRPr="001A5DDA">
        <w:rPr>
          <w:sz w:val="24"/>
          <w:szCs w:val="24"/>
          <w:lang w:eastAsia="zh-CN"/>
        </w:rPr>
        <w:t xml:space="preserve">ieš terminą nutraukiama nuomotojo reikalavimu: </w:t>
      </w:r>
    </w:p>
    <w:p w14:paraId="77B5D3AE"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23.1. nuomininkams neįvykdžius sutarties 28 punkte jiems nustatytos pareigos;</w:t>
      </w:r>
    </w:p>
    <w:p w14:paraId="1586B7A5"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23.2. kai į žemės sklypą atkuriamos nuosavybės teisės, išskyrus įstatymų, reglamentuojančių piliečių nuosavybės teisių į išlikusį </w:t>
      </w:r>
      <w:r w:rsidRPr="001A5DDA">
        <w:rPr>
          <w:sz w:val="24"/>
          <w:szCs w:val="24"/>
          <w:lang w:eastAsia="zh-CN"/>
        </w:rPr>
        <w:t>nekilnojamąjį turtą atkūrimą, nustatytus atvejus;</w:t>
      </w:r>
    </w:p>
    <w:p w14:paraId="6C3FEB1D"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23.3. jeigu žemės nuomininkai naudoja žemę ne pagal sutartyje ir ne pagal Nekilnojamojo turto kadastre numatytą pagrindinę žemės naudojimo paskirtį ir (ar) naudojimo būdą ir, gavę nuomotojo įspėjimą, šio pa</w:t>
      </w:r>
      <w:r w:rsidRPr="001A5DDA">
        <w:rPr>
          <w:sz w:val="24"/>
          <w:szCs w:val="24"/>
          <w:lang w:eastAsia="zh-CN"/>
        </w:rPr>
        <w:t xml:space="preserve">žeidimo nepašalina per 2 arba 5 metus, kai vadovaujantis Teritorijų planavimo įstatymu rengiamas vietovės lygmens teritorijų planavimo dokumentas, nuo įspėjimo gavimo dienos; </w:t>
      </w:r>
    </w:p>
    <w:p w14:paraId="6B2B9DE3" w14:textId="66FB42EB"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23.4. jeigu nuomininkų iniciatyva keičiama pagrindinė žemės naudojimo paskirtis </w:t>
      </w:r>
      <w:r w:rsidRPr="001A5DDA">
        <w:rPr>
          <w:sz w:val="24"/>
          <w:szCs w:val="24"/>
          <w:lang w:eastAsia="zh-CN"/>
        </w:rPr>
        <w:t>ir (ar) naudojimo būdas, išskyrus atvejus, kai sutartyje numatytas žemės sklypo pagrindinės žemės naudojimo paskirties ir (ar) naudojimo būdo keitimas, ir nuomininkai, gavę nuomotojo įspėjimą, šio pažeidimo nepašalina per 2 ar 5 metus, kai vadovaujantis Te</w:t>
      </w:r>
      <w:r w:rsidRPr="001A5DDA">
        <w:rPr>
          <w:sz w:val="24"/>
          <w:szCs w:val="24"/>
          <w:lang w:eastAsia="zh-CN"/>
        </w:rPr>
        <w:t>ritorijų planavimo įstatymu rengiamas vietovės lygmens teritorijų planavimo dokumentas, nuo įspėjimo gavimo dienos;</w:t>
      </w:r>
    </w:p>
    <w:p w14:paraId="0354EC1A"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23.5. kai nuomotojas nustato, kad nuomininkai statinius ir (ar) įrenginius nenaudoja pagal Nekilnojamojo turto kadastre įrašytą jų tiesiogin</w:t>
      </w:r>
      <w:r w:rsidRPr="001A5DDA">
        <w:rPr>
          <w:sz w:val="24"/>
          <w:szCs w:val="24"/>
          <w:lang w:eastAsia="zh-CN"/>
        </w:rPr>
        <w:t>ę paskirtį, ir nuomininkai, gavę nuomotojo įspėjimą: šio pažeidimo nepašalina per 2 arba 5 metus, kai vadovaujantis Teritorijų planavimo įstatymu rengiamas vietovės lygmens teritorijų planavimo dokumentas, ar nepateikia nuomotojui dokumento, patvirtinančio</w:t>
      </w:r>
      <w:r w:rsidRPr="001A5DDA">
        <w:rPr>
          <w:sz w:val="24"/>
          <w:szCs w:val="24"/>
          <w:lang w:eastAsia="zh-CN"/>
        </w:rPr>
        <w:t xml:space="preserve"> statybos užbaigimą, ar nesutinka mokėti Žemės įstatymo 9 straipsnio 26 dalies 1 punkte nurodyto valstybinės žemės nuomos mokesčio;</w:t>
      </w:r>
    </w:p>
    <w:p w14:paraId="6BF264CE" w14:textId="5043292E"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23.6. kai nuomotojas nustato, kad išnuomoto žemės sklypo plotas turi būti sumažintas, nes buvo sunaikinti statiniai ar jų da</w:t>
      </w:r>
      <w:r w:rsidRPr="001A5DDA">
        <w:rPr>
          <w:sz w:val="24"/>
          <w:szCs w:val="24"/>
          <w:lang w:eastAsia="zh-CN"/>
        </w:rPr>
        <w:t>lis, kuriems eksploatuoti žemės sklypas buvo išnuomotas, išskyrus atvejus, kai statiniai sunyko dėl gaisro ar ekstremaliojo įvykio, ar esant tokioms nuomotojo nustatytoms aplinkybėms, – nuomininkai atsisako pakeisti sutartį, jeigu joje nebuvo numatyta gali</w:t>
      </w:r>
      <w:r w:rsidRPr="001A5DDA">
        <w:rPr>
          <w:sz w:val="24"/>
          <w:szCs w:val="24"/>
          <w:lang w:eastAsia="zh-CN"/>
        </w:rPr>
        <w:t>mybė statyti, ar nuomininkai nėra sumokėję atlyginimo už statinių statybos galimybę ir (ar) negautas statybą leidžiantis dokumentas naujų statinių statybai;</w:t>
      </w:r>
    </w:p>
    <w:p w14:paraId="4D1217FE" w14:textId="77777777" w:rsidR="0007539B" w:rsidRPr="001A5DDA" w:rsidRDefault="0043405D" w:rsidP="001A5DDA">
      <w:pPr>
        <w:suppressAutoHyphens w:val="0"/>
        <w:spacing w:line="300" w:lineRule="exact"/>
        <w:ind w:firstLine="720"/>
        <w:jc w:val="both"/>
        <w:textAlignment w:val="baseline"/>
        <w:rPr>
          <w:sz w:val="24"/>
          <w:szCs w:val="24"/>
          <w:lang w:eastAsia="zh-CN"/>
        </w:rPr>
      </w:pPr>
      <w:bookmarkStart w:id="10" w:name="_GoBack"/>
      <w:bookmarkEnd w:id="10"/>
      <w:r w:rsidRPr="001A5DDA">
        <w:rPr>
          <w:sz w:val="24"/>
          <w:szCs w:val="24"/>
          <w:lang w:eastAsia="zh-CN"/>
        </w:rPr>
        <w:t xml:space="preserve">23.7. jeigu per 2 arba 5 metus, kai vadovaujantis Teritorijų planavimo įstatymu rengiamas vietovės </w:t>
      </w:r>
      <w:r w:rsidRPr="001A5DDA">
        <w:rPr>
          <w:sz w:val="24"/>
          <w:szCs w:val="24"/>
          <w:lang w:eastAsia="zh-CN"/>
        </w:rPr>
        <w:t xml:space="preserve">lygmens teritorijų planavimo dokumentas, nuo sprendimo pakeisti pagrindinę žemės naudojimo paskirtį ir (ar) būdą priėmimo dienos žemės sklypas nepradedamas naudoti pagal pakeistus pagrindinę žemės naudojimo paskirtį ir (ar) būdą; </w:t>
      </w:r>
    </w:p>
    <w:p w14:paraId="4A2F3E12"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23.8. jeigu žemės sklypas</w:t>
      </w:r>
      <w:r w:rsidRPr="001A5DDA">
        <w:rPr>
          <w:sz w:val="24"/>
          <w:szCs w:val="24"/>
          <w:lang w:eastAsia="zh-CN"/>
        </w:rPr>
        <w:t xml:space="preserve"> paimamas naudoti visuomenės poreikiams;</w:t>
      </w:r>
    </w:p>
    <w:p w14:paraId="116D075E"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 xml:space="preserve">23.9. nutraukiama kitais Lietuvos Respublikos civilinio kodekso ir kitų įstatymų, reglamentuojančių nuomos sutarčių nutraukimą, nustatytais atvejais. </w:t>
      </w:r>
    </w:p>
    <w:p w14:paraId="1EC057EC"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24. Pagal šią sutartį pakeitus žemės sklypo pagrindinę žemės nau</w:t>
      </w:r>
      <w:r w:rsidRPr="001A5DDA">
        <w:rPr>
          <w:sz w:val="24"/>
          <w:szCs w:val="24"/>
          <w:lang w:eastAsia="zh-CN"/>
        </w:rPr>
        <w:t>dojimo paskirtį ir (ar) naudojimo būdą, nuomotojas, vadovaudamasis patvirtintu teritorijų planavimo dokumentu ar žemės valdos projektu, turi patikslinti išnuomoto žemės sklypo kadastro duomenis Lietuvos Respublikos nekilnojamojo turto kadastre. Kadastro du</w:t>
      </w:r>
      <w:r w:rsidRPr="001A5DDA">
        <w:rPr>
          <w:sz w:val="24"/>
          <w:szCs w:val="24"/>
          <w:lang w:eastAsia="zh-CN"/>
        </w:rPr>
        <w:t xml:space="preserve">omenys keičiami šalies, inicijavusios paskirties ir (ar) būdo keitimą, lėšomis. </w:t>
      </w:r>
    </w:p>
    <w:p w14:paraId="53F9CA1B"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25. Savivaldybė, išnuomojusi valstybinės žemės sklypą ar jo dalį, gali atleisti valstybinės žemės nuomininką nuo nuomos mokesčio mokėjimo, išskyrus, kai valstybinės žemės skly</w:t>
      </w:r>
      <w:r w:rsidRPr="001A5DDA">
        <w:rPr>
          <w:sz w:val="24"/>
          <w:szCs w:val="24"/>
          <w:lang w:eastAsia="zh-CN"/>
        </w:rPr>
        <w:t>pas ar jo dalis išnuomota aukciono būdu. Pasikeitus sutarties šaliai, sudarant susitarimą dėl valstybinės žemės nuomos aukciono būdu sutarties pakeitimo kitos šios sutarties sąlygos nekeičiamos.</w:t>
      </w:r>
    </w:p>
    <w:p w14:paraId="30CB51B0"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26. Kiekvienam statinio ar įrenginio savininkui, jeigu statin</w:t>
      </w:r>
      <w:r w:rsidRPr="001A5DDA">
        <w:rPr>
          <w:sz w:val="24"/>
          <w:szCs w:val="24"/>
          <w:lang w:eastAsia="zh-CN"/>
        </w:rPr>
        <w:t xml:space="preserve">ys ar įrenginys priklauso keliems asmenims, – kiekvienam statinio ar įrenginio bendraturčiui įgyvendinus galimybę statyti naujus ir (ar) rekonstruoti esamus statinius ir (ar) įrenginius, be aukciono išnuomotos valstybinės žemės nuomos sutartis nekeičiama, </w:t>
      </w:r>
      <w:r w:rsidRPr="001A5DDA">
        <w:rPr>
          <w:sz w:val="24"/>
          <w:szCs w:val="24"/>
          <w:lang w:eastAsia="zh-CN"/>
        </w:rPr>
        <w:t>išnuomoto žemės sklypo dalies dydis neperskaičiuojamas.</w:t>
      </w:r>
    </w:p>
    <w:p w14:paraId="0309ABA7" w14:textId="3B8FB48F"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27. Prie šios sutarties pridedamas išnuomojamo žemės sklypo planas M 1:500 kaip neatskiriama sudedamoji šios sutarties dalis.</w:t>
      </w:r>
    </w:p>
    <w:p w14:paraId="250AC990" w14:textId="77777777" w:rsidR="0007539B" w:rsidRPr="001A5DDA" w:rsidRDefault="0043405D" w:rsidP="001A5DDA">
      <w:pPr>
        <w:suppressAutoHyphens w:val="0"/>
        <w:spacing w:line="300" w:lineRule="exact"/>
        <w:ind w:firstLine="720"/>
        <w:jc w:val="both"/>
        <w:textAlignment w:val="baseline"/>
        <w:rPr>
          <w:sz w:val="24"/>
          <w:szCs w:val="24"/>
          <w:lang w:eastAsia="zh-CN"/>
        </w:rPr>
      </w:pPr>
      <w:r w:rsidRPr="001A5DDA">
        <w:rPr>
          <w:sz w:val="24"/>
          <w:szCs w:val="24"/>
          <w:lang w:eastAsia="zh-CN"/>
        </w:rPr>
        <w:t>28. Juridinį faktą apie sudarytą sutartį nuomininkai savo lėšomis per 3 mė</w:t>
      </w:r>
      <w:r w:rsidRPr="001A5DDA">
        <w:rPr>
          <w:sz w:val="24"/>
          <w:szCs w:val="24"/>
          <w:lang w:eastAsia="zh-CN"/>
        </w:rPr>
        <w:t>nesius įregistruoja Nekilnojamojo turto registre.</w:t>
      </w:r>
    </w:p>
    <w:p w14:paraId="100E69AC" w14:textId="21131BEA" w:rsidR="0007539B" w:rsidRPr="001A5DDA" w:rsidRDefault="0043405D" w:rsidP="001A5DDA">
      <w:pPr>
        <w:suppressAutoHyphens w:val="0"/>
        <w:spacing w:line="300" w:lineRule="exact"/>
        <w:ind w:firstLine="720"/>
        <w:jc w:val="both"/>
        <w:textAlignment w:val="baseline"/>
        <w:rPr>
          <w:sz w:val="24"/>
          <w:lang w:eastAsia="zh-CN"/>
        </w:rPr>
      </w:pPr>
      <w:r w:rsidRPr="001A5DDA">
        <w:rPr>
          <w:sz w:val="24"/>
          <w:szCs w:val="24"/>
          <w:lang w:eastAsia="zh-CN"/>
        </w:rPr>
        <w:t xml:space="preserve">29. Sutartis </w:t>
      </w:r>
      <w:r w:rsidRPr="001A5DDA">
        <w:rPr>
          <w:sz w:val="24"/>
          <w:lang w:eastAsia="zh-CN"/>
        </w:rPr>
        <w:t xml:space="preserve">surašyta 1 (vienu) </w:t>
      </w:r>
      <w:r w:rsidRPr="001A5DDA">
        <w:rPr>
          <w:sz w:val="24"/>
        </w:rPr>
        <w:t xml:space="preserve">egzemplioriumi ir pasirašoma kvalifikuotais elektroniniais parašais, </w:t>
      </w:r>
      <w:r w:rsidRPr="001A5DDA">
        <w:rPr>
          <w:sz w:val="24"/>
          <w:lang w:eastAsia="zh-CN"/>
        </w:rPr>
        <w:t>juo šalys pasidalija elektroninių ryšių priemonėmis.</w:t>
      </w:r>
    </w:p>
    <w:p w14:paraId="13F8AF73" w14:textId="77777777" w:rsidR="0007539B" w:rsidRPr="001A5DDA" w:rsidRDefault="0007539B" w:rsidP="001A5DDA">
      <w:pPr>
        <w:suppressAutoHyphens w:val="0"/>
        <w:ind w:firstLine="720"/>
        <w:jc w:val="both"/>
        <w:textAlignment w:val="baseline"/>
        <w:rPr>
          <w:sz w:val="24"/>
        </w:rPr>
      </w:pPr>
    </w:p>
    <w:p w14:paraId="466F7896" w14:textId="1B13E1D3" w:rsidR="0007539B" w:rsidRDefault="0043405D">
      <w:pPr>
        <w:suppressAutoHyphens w:val="0"/>
        <w:jc w:val="both"/>
        <w:rPr>
          <w:sz w:val="24"/>
          <w:szCs w:val="24"/>
          <w:lang w:eastAsia="lt-LT"/>
        </w:rPr>
      </w:pPr>
      <w:r>
        <w:rPr>
          <w:sz w:val="24"/>
          <w:szCs w:val="24"/>
          <w:lang w:eastAsia="lt-LT"/>
        </w:rPr>
        <w:t xml:space="preserve">Nuomotoja                     ___________________  </w:t>
      </w:r>
      <w:r>
        <w:rPr>
          <w:sz w:val="24"/>
          <w:szCs w:val="24"/>
          <w:lang w:eastAsia="lt-LT"/>
        </w:rPr>
        <w:t xml:space="preserve">                                         </w:t>
      </w:r>
      <w:r w:rsidR="0041047E">
        <w:rPr>
          <w:sz w:val="24"/>
          <w:szCs w:val="24"/>
          <w:lang w:eastAsia="lt-LT"/>
        </w:rPr>
        <w:t>G. A</w:t>
      </w:r>
      <w:r w:rsidR="0041047E" w:rsidRPr="0041047E">
        <w:rPr>
          <w:sz w:val="24"/>
          <w:szCs w:val="24"/>
          <w:lang w:eastAsia="lt-LT"/>
        </w:rPr>
        <w:t xml:space="preserve">. </w:t>
      </w:r>
      <w:r w:rsidR="0041047E" w:rsidRPr="0041047E">
        <w:rPr>
          <w:i/>
          <w:iCs/>
          <w:sz w:val="24"/>
          <w:szCs w:val="24"/>
          <w:lang w:eastAsia="lt-LT"/>
        </w:rPr>
        <w:t>(duomenys neskelbtini</w:t>
      </w:r>
      <w:r w:rsidR="0041047E" w:rsidRPr="0041047E">
        <w:rPr>
          <w:sz w:val="24"/>
          <w:szCs w:val="24"/>
          <w:lang w:eastAsia="lt-LT"/>
        </w:rPr>
        <w:t>)</w:t>
      </w:r>
    </w:p>
    <w:p w14:paraId="3D71F9F8" w14:textId="7A977083" w:rsidR="0007539B" w:rsidRDefault="0043405D">
      <w:pPr>
        <w:suppressAutoHyphens w:val="0"/>
        <w:rPr>
          <w:sz w:val="16"/>
          <w:szCs w:val="16"/>
          <w:lang w:eastAsia="lt-LT"/>
        </w:rPr>
      </w:pPr>
      <w:r>
        <w:rPr>
          <w:sz w:val="16"/>
          <w:szCs w:val="16"/>
          <w:lang w:eastAsia="lt-LT"/>
        </w:rPr>
        <w:t xml:space="preserve">                                                                               (parašas)                                                                                            (vardas ir pavardė) </w:t>
      </w:r>
    </w:p>
    <w:p w14:paraId="588F7303" w14:textId="77777777" w:rsidR="0007539B" w:rsidRDefault="0043405D">
      <w:pPr>
        <w:numPr>
          <w:ilvl w:val="0"/>
          <w:numId w:val="1"/>
        </w:numPr>
        <w:suppressAutoHyphens w:val="0"/>
        <w:jc w:val="both"/>
        <w:rPr>
          <w:sz w:val="24"/>
          <w:szCs w:val="24"/>
          <w:lang w:eastAsia="lt-LT"/>
        </w:rPr>
      </w:pPr>
      <w:r>
        <w:rPr>
          <w:sz w:val="24"/>
          <w:szCs w:val="24"/>
          <w:lang w:eastAsia="lt-LT"/>
        </w:rPr>
        <w:t>V.</w:t>
      </w:r>
    </w:p>
    <w:p w14:paraId="123C24B7" w14:textId="77777777" w:rsidR="0007539B" w:rsidRDefault="0007539B">
      <w:pPr>
        <w:suppressAutoHyphens w:val="0"/>
        <w:jc w:val="both"/>
        <w:textAlignment w:val="baseline"/>
        <w:rPr>
          <w:sz w:val="24"/>
          <w:lang w:val="es-ES" w:eastAsia="zh-CN"/>
        </w:rPr>
      </w:pPr>
    </w:p>
    <w:p w14:paraId="2859462A" w14:textId="77777777" w:rsidR="0007539B" w:rsidRDefault="0043405D">
      <w:pPr>
        <w:suppressAutoHyphens w:val="0"/>
        <w:ind w:firstLine="720"/>
        <w:jc w:val="both"/>
        <w:textAlignment w:val="baseline"/>
        <w:rPr>
          <w:sz w:val="24"/>
          <w:lang w:eastAsia="zh-CN"/>
        </w:rPr>
      </w:pPr>
      <w:r>
        <w:rPr>
          <w:sz w:val="24"/>
          <w:lang w:eastAsia="zh-CN"/>
        </w:rPr>
        <w:t xml:space="preserve">Sutinkame su sutarties projekte išdėstytomis žemės </w:t>
      </w:r>
      <w:r>
        <w:rPr>
          <w:sz w:val="24"/>
          <w:lang w:eastAsia="zh-CN"/>
        </w:rPr>
        <w:t>sklypo nuomos sąlygomis:</w:t>
      </w:r>
    </w:p>
    <w:p w14:paraId="03E59041" w14:textId="77777777" w:rsidR="0007539B" w:rsidRDefault="0007539B">
      <w:pPr>
        <w:suppressAutoHyphens w:val="0"/>
        <w:jc w:val="both"/>
        <w:textAlignment w:val="baseline"/>
        <w:rPr>
          <w:sz w:val="24"/>
          <w:lang w:val="es-ES" w:eastAsia="zh-CN"/>
        </w:rPr>
      </w:pPr>
    </w:p>
    <w:p w14:paraId="0060110F" w14:textId="77777777" w:rsidR="0041047E" w:rsidRDefault="0043405D" w:rsidP="0041047E">
      <w:pPr>
        <w:suppressAutoHyphens w:val="0"/>
        <w:ind w:left="568"/>
        <w:jc w:val="both"/>
        <w:rPr>
          <w:sz w:val="16"/>
          <w:szCs w:val="16"/>
          <w:lang w:eastAsia="en-US"/>
        </w:rPr>
      </w:pPr>
      <w:bookmarkStart w:id="11" w:name="_Hlk52353357"/>
      <w:r>
        <w:rPr>
          <w:sz w:val="24"/>
          <w:szCs w:val="24"/>
          <w:lang w:eastAsia="en-US"/>
        </w:rPr>
        <w:t xml:space="preserve">Nuomininkai                    </w:t>
      </w:r>
      <w:r w:rsidRPr="0041047E">
        <w:rPr>
          <w:lang w:val="en-US" w:eastAsia="en-US"/>
        </w:rPr>
        <w:t>________________________</w:t>
      </w:r>
      <w:r>
        <w:rPr>
          <w:sz w:val="24"/>
          <w:szCs w:val="24"/>
          <w:lang w:eastAsia="en-US"/>
        </w:rPr>
        <w:t xml:space="preserve">                               </w:t>
      </w:r>
      <w:r w:rsidR="0041047E">
        <w:rPr>
          <w:sz w:val="24"/>
          <w:szCs w:val="24"/>
          <w:lang w:eastAsia="en-US"/>
        </w:rPr>
        <w:t>J</w:t>
      </w:r>
      <w:r w:rsidR="0041047E" w:rsidRPr="0041047E">
        <w:rPr>
          <w:sz w:val="24"/>
          <w:szCs w:val="24"/>
          <w:lang w:eastAsia="en-US"/>
        </w:rPr>
        <w:t xml:space="preserve">. J. </w:t>
      </w:r>
      <w:r w:rsidR="0041047E" w:rsidRPr="0041047E">
        <w:rPr>
          <w:i/>
          <w:iCs/>
          <w:sz w:val="24"/>
          <w:szCs w:val="24"/>
          <w:lang w:eastAsia="en-US"/>
        </w:rPr>
        <w:t>(duomenys neskelbtini</w:t>
      </w:r>
      <w:r w:rsidR="0041047E" w:rsidRPr="0041047E">
        <w:rPr>
          <w:sz w:val="24"/>
          <w:szCs w:val="24"/>
          <w:lang w:eastAsia="en-US"/>
        </w:rPr>
        <w:t>)</w:t>
      </w:r>
      <w:r>
        <w:rPr>
          <w:sz w:val="16"/>
          <w:szCs w:val="16"/>
          <w:lang w:eastAsia="en-US"/>
        </w:rPr>
        <w:t xml:space="preserve"> </w:t>
      </w:r>
    </w:p>
    <w:p w14:paraId="40E1C8A8" w14:textId="51B46E08" w:rsidR="0007539B" w:rsidRDefault="0041047E" w:rsidP="0041047E">
      <w:pPr>
        <w:suppressAutoHyphens w:val="0"/>
        <w:ind w:left="568"/>
        <w:jc w:val="both"/>
        <w:rPr>
          <w:sz w:val="16"/>
          <w:szCs w:val="16"/>
          <w:lang w:eastAsia="en-US"/>
        </w:rPr>
      </w:pPr>
      <w:r>
        <w:rPr>
          <w:sz w:val="16"/>
          <w:szCs w:val="16"/>
          <w:lang w:eastAsia="en-US"/>
        </w:rPr>
        <w:t xml:space="preserve">        </w:t>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t xml:space="preserve">         (parašas)                                                                                            (vardas ir pavardė) </w:t>
      </w:r>
    </w:p>
    <w:p w14:paraId="30DBBB62" w14:textId="77777777" w:rsidR="0007539B" w:rsidRDefault="0007539B">
      <w:pPr>
        <w:suppressAutoHyphens w:val="0"/>
        <w:rPr>
          <w:sz w:val="16"/>
          <w:szCs w:val="16"/>
          <w:lang w:eastAsia="en-US"/>
        </w:rPr>
      </w:pPr>
    </w:p>
    <w:p w14:paraId="78B07D15" w14:textId="790D475C" w:rsidR="0007539B" w:rsidRDefault="0043405D">
      <w:pPr>
        <w:suppressAutoHyphens w:val="0"/>
        <w:jc w:val="both"/>
        <w:rPr>
          <w:sz w:val="24"/>
          <w:szCs w:val="24"/>
          <w:lang w:eastAsia="en-US"/>
        </w:rPr>
      </w:pPr>
      <w:r>
        <w:rPr>
          <w:sz w:val="24"/>
          <w:szCs w:val="24"/>
          <w:lang w:eastAsia="en-US"/>
        </w:rPr>
        <w:t xml:space="preserve">                                          </w:t>
      </w:r>
      <w:r>
        <w:rPr>
          <w:lang w:val="es-ES" w:eastAsia="en-US"/>
        </w:rPr>
        <w:t>________________________</w:t>
      </w:r>
      <w:r>
        <w:rPr>
          <w:sz w:val="24"/>
          <w:szCs w:val="24"/>
          <w:lang w:eastAsia="en-US"/>
        </w:rPr>
        <w:t xml:space="preserve">                                      </w:t>
      </w:r>
      <w:r w:rsidR="0041047E" w:rsidRPr="0041047E">
        <w:rPr>
          <w:sz w:val="24"/>
          <w:szCs w:val="24"/>
          <w:lang w:eastAsia="en-US"/>
        </w:rPr>
        <w:t xml:space="preserve">A. J. </w:t>
      </w:r>
      <w:r w:rsidR="0041047E" w:rsidRPr="0041047E">
        <w:rPr>
          <w:i/>
          <w:iCs/>
          <w:sz w:val="24"/>
          <w:szCs w:val="24"/>
          <w:lang w:eastAsia="en-US"/>
        </w:rPr>
        <w:t>(duomenys neskelbtini</w:t>
      </w:r>
      <w:r w:rsidR="0041047E" w:rsidRPr="0041047E">
        <w:rPr>
          <w:sz w:val="24"/>
          <w:szCs w:val="24"/>
          <w:lang w:eastAsia="en-US"/>
        </w:rPr>
        <w:t>)</w:t>
      </w:r>
    </w:p>
    <w:p w14:paraId="25BB90B5" w14:textId="6536CCAE" w:rsidR="0007539B" w:rsidRDefault="0043405D">
      <w:pPr>
        <w:suppressAutoHyphens w:val="0"/>
        <w:rPr>
          <w:sz w:val="16"/>
          <w:szCs w:val="16"/>
          <w:lang w:eastAsia="en-US"/>
        </w:rPr>
      </w:pPr>
      <w:r>
        <w:rPr>
          <w:sz w:val="16"/>
          <w:szCs w:val="16"/>
          <w:lang w:eastAsia="en-US"/>
        </w:rPr>
        <w:t xml:space="preserve">                                                                               (parašas)                                                                                             (vardas ir pavardė) </w:t>
      </w:r>
      <w:bookmarkEnd w:id="11"/>
    </w:p>
    <w:p w14:paraId="27AB2FD2" w14:textId="77777777" w:rsidR="0007539B" w:rsidRDefault="0007539B">
      <w:pPr>
        <w:suppressAutoHyphens w:val="0"/>
        <w:rPr>
          <w:sz w:val="16"/>
          <w:szCs w:val="16"/>
          <w:lang w:eastAsia="en-US"/>
        </w:rPr>
      </w:pPr>
    </w:p>
    <w:sectPr w:rsidR="0007539B">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7AE93" w14:textId="77777777" w:rsidR="008D21EB" w:rsidRDefault="008D21EB">
      <w:r>
        <w:separator/>
      </w:r>
    </w:p>
  </w:endnote>
  <w:endnote w:type="continuationSeparator" w:id="0">
    <w:p w14:paraId="365B203C" w14:textId="77777777" w:rsidR="008D21EB" w:rsidRDefault="008D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02D9A" w14:textId="77777777" w:rsidR="008D21EB" w:rsidRDefault="008D21EB">
      <w:r>
        <w:separator/>
      </w:r>
    </w:p>
  </w:footnote>
  <w:footnote w:type="continuationSeparator" w:id="0">
    <w:p w14:paraId="3EE6717C" w14:textId="77777777" w:rsidR="008D21EB" w:rsidRDefault="008D2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FD511" w14:textId="77777777" w:rsidR="0007539B" w:rsidRDefault="0043405D">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p w14:paraId="476DBED9" w14:textId="77777777" w:rsidR="0007539B" w:rsidRDefault="0007539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4ACEF" w14:textId="77777777" w:rsidR="0007539B" w:rsidRDefault="0007539B">
    <w:pPr>
      <w:pStyle w:val="Antrats"/>
      <w:jc w:val="center"/>
    </w:pPr>
  </w:p>
  <w:p w14:paraId="4F9B1893" w14:textId="77777777" w:rsidR="0007539B" w:rsidRDefault="0007539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F85F0B"/>
    <w:multiLevelType w:val="multilevel"/>
    <w:tmpl w:val="F24E48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C43B38"/>
    <w:multiLevelType w:val="multilevel"/>
    <w:tmpl w:val="37B0B208"/>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9B"/>
    <w:rsid w:val="0007539B"/>
    <w:rsid w:val="001A5DDA"/>
    <w:rsid w:val="0041047E"/>
    <w:rsid w:val="0043405D"/>
    <w:rsid w:val="004A6F79"/>
    <w:rsid w:val="00640E6E"/>
    <w:rsid w:val="008D21EB"/>
    <w:rsid w:val="009E4D61"/>
    <w:rsid w:val="00F02B25"/>
    <w:rsid w:val="00FD5D9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1C1E"/>
  <w15:docId w15:val="{9E12CDB6-5722-4A47-BC2C-89922316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purl.org/dc/elements/1.1/"/>
    <ds:schemaRef ds:uri="http://purl.org/dc/terms/"/>
    <ds:schemaRef ds:uri="2d4b52e3-d30b-44a0-a8e1-1efde94fc7cd"/>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e847d82d-b97e-4716-b8cd-9ca8cf006b8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F97918D1-DCF0-43CC-94F4-400DB42C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11085</Words>
  <Characters>6320</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2024-02-14T12:02:00Z</cp:lastPrinted>
  <dcterms:created xsi:type="dcterms:W3CDTF">2024-09-04T11:04:00Z</dcterms:created>
  <dcterms:modified xsi:type="dcterms:W3CDTF">2024-09-04T11:04:00Z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