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E67CE" w14:textId="09BD937C" w:rsidR="007F4729" w:rsidRPr="00533E63" w:rsidRDefault="007F4729" w:rsidP="007F4729">
      <w:pPr>
        <w:jc w:val="center"/>
        <w:rPr>
          <w:b/>
          <w:bCs/>
        </w:rPr>
      </w:pPr>
      <w:bookmarkStart w:id="0" w:name="_GoBack"/>
      <w:bookmarkEnd w:id="0"/>
      <w:r w:rsidRPr="00533E63">
        <w:rPr>
          <w:b/>
          <w:bCs/>
        </w:rPr>
        <w:t>AIŠKINAMASIS RAŠTAS</w:t>
      </w:r>
    </w:p>
    <w:p w14:paraId="48CFA2A2" w14:textId="77777777" w:rsidR="007F4729" w:rsidRPr="00533E63" w:rsidRDefault="007F4729" w:rsidP="007F4729">
      <w:pPr>
        <w:jc w:val="center"/>
        <w:rPr>
          <w:b/>
          <w:bCs/>
        </w:rPr>
      </w:pPr>
    </w:p>
    <w:p w14:paraId="7E150B8A" w14:textId="77777777" w:rsidR="00BF27AA" w:rsidRPr="00197DEB" w:rsidRDefault="00BF27AA" w:rsidP="00BF27AA">
      <w:pPr>
        <w:tabs>
          <w:tab w:val="left" w:pos="0"/>
        </w:tabs>
        <w:ind w:left="360"/>
        <w:jc w:val="center"/>
        <w:rPr>
          <w:b/>
          <w:bCs/>
          <w:szCs w:val="24"/>
        </w:rPr>
      </w:pPr>
      <w:r w:rsidRPr="00197DEB">
        <w:rPr>
          <w:b/>
          <w:bCs/>
          <w:szCs w:val="24"/>
        </w:rPr>
        <w:t xml:space="preserve">DĖL PRITARIMO TEIKTI </w:t>
      </w:r>
      <w:r>
        <w:rPr>
          <w:b/>
          <w:bCs/>
          <w:szCs w:val="24"/>
        </w:rPr>
        <w:t>ĮGYVENDINIMO PLANĄ</w:t>
      </w:r>
      <w:r w:rsidRPr="00197DEB">
        <w:rPr>
          <w:b/>
          <w:bCs/>
          <w:szCs w:val="24"/>
        </w:rPr>
        <w:t xml:space="preserve"> </w:t>
      </w:r>
      <w:r w:rsidRPr="00197DEB">
        <w:rPr>
          <w:b/>
          <w:bCs/>
        </w:rPr>
        <w:t>„LAISVĖS AIKŠTĖS PRIEIGŲ HUMANIZAVIMAS“</w:t>
      </w:r>
      <w:r w:rsidRPr="00197DEB">
        <w:rPr>
          <w:b/>
          <w:bCs/>
          <w:szCs w:val="24"/>
        </w:rPr>
        <w:t xml:space="preserve"> EUROPOS SĄJUNGOS FONDŲ INVESTICIJOMS GAUTI, JO ĮGYVENDINIMUI, PROJEKTO DALINIAM FINANSAVIMUI IR LEIDIMUI VYKDYTI </w:t>
      </w:r>
      <w:r w:rsidRPr="00197DEB">
        <w:rPr>
          <w:b/>
          <w:bCs/>
        </w:rPr>
        <w:t>PROJEKTAVIMO PASLAUGŲ</w:t>
      </w:r>
      <w:r w:rsidRPr="00197DEB">
        <w:rPr>
          <w:b/>
          <w:bCs/>
          <w:szCs w:val="24"/>
        </w:rPr>
        <w:t xml:space="preserve"> VIEŠUOSIUS PIRKIMUS NETURINT FINANSAVIMO</w:t>
      </w:r>
    </w:p>
    <w:p w14:paraId="2D85213C" w14:textId="77777777" w:rsidR="00924CFD" w:rsidRPr="00533E63" w:rsidRDefault="00924CFD" w:rsidP="00924CFD">
      <w:pPr>
        <w:jc w:val="center"/>
      </w:pPr>
    </w:p>
    <w:p w14:paraId="0FEE0693" w14:textId="13E0A640" w:rsidR="007F4729" w:rsidRPr="00533E63" w:rsidRDefault="007F4729" w:rsidP="007F4729">
      <w:pPr>
        <w:keepNext/>
        <w:jc w:val="center"/>
        <w:outlineLvl w:val="2"/>
      </w:pPr>
      <w:r w:rsidRPr="00533E63">
        <w:t>202</w:t>
      </w:r>
      <w:r w:rsidR="00002D35">
        <w:t>4</w:t>
      </w:r>
      <w:r w:rsidRPr="00533E63">
        <w:t xml:space="preserve"> m. </w:t>
      </w:r>
      <w:r w:rsidR="00002D35">
        <w:t>rugpjūčio 2</w:t>
      </w:r>
      <w:r w:rsidRPr="00533E63">
        <w:t xml:space="preserve"> d. </w:t>
      </w:r>
    </w:p>
    <w:p w14:paraId="397EE62E" w14:textId="77777777" w:rsidR="007F4729" w:rsidRPr="00533E63" w:rsidRDefault="007F4729" w:rsidP="007F4729">
      <w:pPr>
        <w:keepNext/>
        <w:jc w:val="center"/>
        <w:outlineLvl w:val="2"/>
        <w:rPr>
          <w:b/>
        </w:rPr>
      </w:pPr>
      <w:r w:rsidRPr="00533E63">
        <w:t>Panevėžys</w:t>
      </w:r>
    </w:p>
    <w:p w14:paraId="54515611" w14:textId="146AC31E" w:rsidR="007F4729" w:rsidRPr="00533E63" w:rsidRDefault="007F4729" w:rsidP="007F4729">
      <w:pPr>
        <w:spacing w:line="276" w:lineRule="auto"/>
        <w:jc w:val="center"/>
      </w:pPr>
    </w:p>
    <w:p w14:paraId="50DE0486" w14:textId="77777777" w:rsidR="007F4729" w:rsidRPr="00533E63" w:rsidRDefault="007F4729" w:rsidP="00A923A5">
      <w:pPr>
        <w:pStyle w:val="Sraopastraipa"/>
        <w:numPr>
          <w:ilvl w:val="0"/>
          <w:numId w:val="1"/>
        </w:numPr>
        <w:spacing w:line="276" w:lineRule="auto"/>
      </w:pPr>
      <w:r w:rsidRPr="00533E63">
        <w:rPr>
          <w:b/>
        </w:rPr>
        <w:t>Faktinio sprendimo poreikio esmė ir dalykas</w:t>
      </w:r>
      <w:r w:rsidRPr="00533E63">
        <w:t>:</w:t>
      </w:r>
    </w:p>
    <w:p w14:paraId="61A6B5CA" w14:textId="791D2603" w:rsidR="002E3714" w:rsidRPr="00533E63" w:rsidRDefault="003A635E" w:rsidP="002E3714">
      <w:pPr>
        <w:autoSpaceDE w:val="0"/>
        <w:autoSpaceDN w:val="0"/>
        <w:adjustRightInd w:val="0"/>
        <w:spacing w:line="276" w:lineRule="auto"/>
        <w:ind w:firstLine="709"/>
        <w:jc w:val="both"/>
        <w:rPr>
          <w:rFonts w:cs="Times New Roman"/>
          <w:szCs w:val="24"/>
        </w:rPr>
      </w:pPr>
      <w:r w:rsidRPr="003A635E">
        <w:rPr>
          <w:rFonts w:cs="Times New Roman"/>
          <w:szCs w:val="24"/>
        </w:rPr>
        <w:t>Šiuo metu Panevėžio miesto istorinėje dalyje (kodas 31872) esančiomis gatvėmis (T. Moigio, Birutės, Š. Mero, Panevėžio bataliono, A. Kisino</w:t>
      </w:r>
      <w:r w:rsidR="000F58B7">
        <w:rPr>
          <w:rFonts w:cs="Times New Roman"/>
          <w:szCs w:val="24"/>
        </w:rPr>
        <w:t>, Respublikos g.</w:t>
      </w:r>
      <w:r w:rsidRPr="003A635E">
        <w:rPr>
          <w:rFonts w:cs="Times New Roman"/>
          <w:szCs w:val="24"/>
        </w:rPr>
        <w:t>) aktyviai naudojasi miesto gyventojai ir miesto  svečiai, taip pat tranzitu miesto centrinę dalį kertantys automobiliai. Gatvėse ir šalia gatvių esančiuose valstybiniuose, savivaldybės ar privačiuose sklypuose įrengtos automobilių stovėjimo aikštelės ir numatytos automobilių stovėjimo vietos šalia važiuojamosios dalies. Intensyvus eismas darbo dienomis ir savaitgaliais sudaro spūstis, netvarkingai parkuojami automobiliai apsunkina sąlygas keliauti bemotorėmis transporto priemonėmis, nusidėvėjusi ir fiziškai pasenusi pėsčiųjų danga miesto istorinės dalies gatves padaro nepatrauklias ir nesaugias. Panevėžio miesto darnaus judumo plano rengimo metu atlikta analizė parodė, kad realus dviračių-pėsčiųjų takų infrastruktūros sujungimas nėra vientisas, atskirose jos dalyse trūksta tam tikrų atkarpų. Šalia gatvių esantys kultūros paveldo objektai, lankytini objektai, traukos taškai yra užgožiamos automobiliais, neturi numatytų funkcijų, yra nepatrauklūs lankyti miestiečiams ir miesto svečiams. Gatvėse ir šalia jų trūksta mažosios architektūros objektų, poilsio vietų, vietokūros ir meninių elementų, informacinių stendų ir nuorodų, susisiekimo infrastruktūros elementų. Šalia gatvių esančios rekreacinės erdvės ir kultūrinių objektų prieigos yra neįveiklintos, trūksta numatytų funkcijų ir veiklų, nėra galimybių rekreacijai ir aktyviam laisvalaikiui, bendruomenės ir miesto renginių bei švenčių organizavimui ir stebėjimui. Dėl šios priežasties</w:t>
      </w:r>
      <w:r>
        <w:rPr>
          <w:rFonts w:cs="Times New Roman"/>
          <w:szCs w:val="24"/>
        </w:rPr>
        <w:t xml:space="preserve"> planuojamas įgyvendinti „</w:t>
      </w:r>
      <w:r w:rsidRPr="003A635E">
        <w:rPr>
          <w:rFonts w:cs="Times New Roman"/>
          <w:szCs w:val="24"/>
        </w:rPr>
        <w:t>Laisvės aikštės prieigų humanizavim</w:t>
      </w:r>
      <w:r>
        <w:rPr>
          <w:rFonts w:cs="Times New Roman"/>
          <w:szCs w:val="24"/>
        </w:rPr>
        <w:t>as“</w:t>
      </w:r>
      <w:r w:rsidRPr="003A635E">
        <w:rPr>
          <w:rFonts w:cs="Times New Roman"/>
          <w:szCs w:val="24"/>
        </w:rPr>
        <w:t xml:space="preserve"> projektas, siekiant sumažinti neigiamą transporto poveikį miesto istorinės dalies gatvėse ir jas padaryti patrauklesnes miestiečiams ir miesto svečiams</w:t>
      </w:r>
      <w:r w:rsidR="00245EE6" w:rsidRPr="00533E63">
        <w:rPr>
          <w:sz w:val="23"/>
          <w:szCs w:val="23"/>
        </w:rPr>
        <w:t>.</w:t>
      </w:r>
      <w:r w:rsidR="002E3714" w:rsidRPr="002E3714">
        <w:rPr>
          <w:sz w:val="23"/>
          <w:szCs w:val="23"/>
        </w:rPr>
        <w:t xml:space="preserve"> </w:t>
      </w:r>
      <w:r w:rsidR="002E3714">
        <w:rPr>
          <w:sz w:val="23"/>
          <w:szCs w:val="23"/>
        </w:rPr>
        <w:t xml:space="preserve">Įgyvendinus projektą bus modernizuota viešoji infrastruktūra </w:t>
      </w:r>
      <w:r w:rsidR="002E3714" w:rsidRPr="00672503">
        <w:rPr>
          <w:rFonts w:cs="Times New Roman"/>
          <w:szCs w:val="24"/>
        </w:rPr>
        <w:t>(gatvių dangų ir gatvių elementų atnaujinimas), apšvietim</w:t>
      </w:r>
      <w:r w:rsidR="002E3714">
        <w:rPr>
          <w:rFonts w:cs="Times New Roman"/>
          <w:szCs w:val="24"/>
        </w:rPr>
        <w:t xml:space="preserve">as, įrengti, atnaujinti mažosios architektūros elementai, </w:t>
      </w:r>
      <w:r w:rsidR="002E3714" w:rsidRPr="00672503">
        <w:rPr>
          <w:rFonts w:cs="Times New Roman"/>
          <w:szCs w:val="24"/>
        </w:rPr>
        <w:t xml:space="preserve"> ir mažosios architektūros elementų įrengimas / atnaujinimas</w:t>
      </w:r>
      <w:r w:rsidR="002E3714">
        <w:rPr>
          <w:rFonts w:cs="Times New Roman"/>
          <w:szCs w:val="24"/>
        </w:rPr>
        <w:t xml:space="preserve"> ir šalia esančių viešųjų erdvių atgaivinimas. </w:t>
      </w:r>
    </w:p>
    <w:p w14:paraId="5398E22B" w14:textId="39C001E1" w:rsidR="002E3714" w:rsidRPr="000F58B7" w:rsidRDefault="002E3714" w:rsidP="002E3714">
      <w:pPr>
        <w:spacing w:line="276" w:lineRule="auto"/>
        <w:ind w:firstLine="709"/>
        <w:jc w:val="both"/>
        <w:rPr>
          <w:rFonts w:cs="Times New Roman"/>
          <w:szCs w:val="24"/>
        </w:rPr>
      </w:pPr>
      <w:r>
        <w:rPr>
          <w:rFonts w:cs="Times New Roman"/>
          <w:szCs w:val="24"/>
        </w:rPr>
        <w:t xml:space="preserve">Planuojama teritorija, kurioje numatoma </w:t>
      </w:r>
      <w:r w:rsidR="000F58B7">
        <w:rPr>
          <w:rFonts w:cs="Times New Roman"/>
          <w:szCs w:val="24"/>
        </w:rPr>
        <w:t>sutvarkymo</w:t>
      </w:r>
      <w:r>
        <w:rPr>
          <w:rFonts w:cs="Times New Roman"/>
          <w:szCs w:val="24"/>
        </w:rPr>
        <w:t xml:space="preserve"> </w:t>
      </w:r>
      <w:r w:rsidRPr="000F58B7">
        <w:rPr>
          <w:rFonts w:cs="Times New Roman"/>
          <w:szCs w:val="24"/>
        </w:rPr>
        <w:t xml:space="preserve">darbai (planuojamas plotas apie </w:t>
      </w:r>
      <w:r w:rsidR="000F58B7">
        <w:rPr>
          <w:rFonts w:cs="Times New Roman"/>
          <w:szCs w:val="24"/>
        </w:rPr>
        <w:t>2,98</w:t>
      </w:r>
      <w:r w:rsidR="000F58B7" w:rsidRPr="000F58B7">
        <w:rPr>
          <w:rFonts w:cs="Times New Roman"/>
          <w:szCs w:val="24"/>
        </w:rPr>
        <w:t xml:space="preserve"> </w:t>
      </w:r>
      <w:r w:rsidRPr="000F58B7">
        <w:rPr>
          <w:rFonts w:cs="Times New Roman"/>
          <w:szCs w:val="24"/>
        </w:rPr>
        <w:t xml:space="preserve">ha): </w:t>
      </w:r>
    </w:p>
    <w:p w14:paraId="2B297905" w14:textId="77777777" w:rsidR="002E3714" w:rsidRPr="003A635E" w:rsidRDefault="002E3714" w:rsidP="002E3714">
      <w:pPr>
        <w:pStyle w:val="Sraopastraipa"/>
        <w:numPr>
          <w:ilvl w:val="0"/>
          <w:numId w:val="4"/>
        </w:numPr>
        <w:spacing w:line="276" w:lineRule="auto"/>
        <w:jc w:val="both"/>
        <w:rPr>
          <w:rFonts w:cs="Times New Roman"/>
          <w:szCs w:val="24"/>
        </w:rPr>
      </w:pPr>
      <w:r w:rsidRPr="000F58B7">
        <w:rPr>
          <w:rFonts w:cs="Times New Roman"/>
          <w:szCs w:val="24"/>
        </w:rPr>
        <w:t>gatvės: T. Moigio g., Birutės g., Š. Mero g., Panevėžio bataliono g., A. Kisino g.</w:t>
      </w:r>
      <w:r>
        <w:rPr>
          <w:rFonts w:cs="Times New Roman"/>
          <w:szCs w:val="24"/>
        </w:rPr>
        <w:t xml:space="preserve"> Respublikos g. atkarpos nuo </w:t>
      </w:r>
      <w:r w:rsidRPr="00672503">
        <w:rPr>
          <w:rFonts w:cs="Times New Roman"/>
          <w:szCs w:val="24"/>
        </w:rPr>
        <w:t>Vasario 16-osios g. iki Respublikos g. 44</w:t>
      </w:r>
      <w:r>
        <w:rPr>
          <w:rFonts w:cs="Times New Roman"/>
          <w:szCs w:val="24"/>
        </w:rPr>
        <w:t>;</w:t>
      </w:r>
    </w:p>
    <w:p w14:paraId="71146FC8" w14:textId="77777777" w:rsidR="002E3714" w:rsidRDefault="002E3714" w:rsidP="002E3714">
      <w:pPr>
        <w:pStyle w:val="Sraopastraipa"/>
        <w:numPr>
          <w:ilvl w:val="0"/>
          <w:numId w:val="4"/>
        </w:numPr>
        <w:spacing w:line="276" w:lineRule="auto"/>
        <w:jc w:val="both"/>
        <w:rPr>
          <w:rFonts w:cs="Times New Roman"/>
          <w:szCs w:val="24"/>
        </w:rPr>
      </w:pPr>
      <w:r w:rsidRPr="003A635E">
        <w:rPr>
          <w:rFonts w:cs="Times New Roman"/>
          <w:szCs w:val="24"/>
        </w:rPr>
        <w:t>viešosios erdvės: E. Mezginaitės skveras, Panevėžio miesto dailės galerijos teritorija, Panevėžio teatro „Menas“ prieigos</w:t>
      </w:r>
      <w:r>
        <w:rPr>
          <w:rFonts w:cs="Times New Roman"/>
          <w:szCs w:val="24"/>
        </w:rPr>
        <w:t>, teritorija šalia Panevėžio santuokų rūmų.</w:t>
      </w:r>
    </w:p>
    <w:p w14:paraId="291E42DB" w14:textId="381149FC" w:rsidR="003A635E" w:rsidRPr="003A635E" w:rsidRDefault="003A635E" w:rsidP="002E3714">
      <w:pPr>
        <w:autoSpaceDE w:val="0"/>
        <w:autoSpaceDN w:val="0"/>
        <w:adjustRightInd w:val="0"/>
        <w:spacing w:line="276" w:lineRule="auto"/>
        <w:ind w:firstLine="709"/>
        <w:jc w:val="both"/>
        <w:rPr>
          <w:rFonts w:cs="Times New Roman"/>
          <w:szCs w:val="24"/>
        </w:rPr>
      </w:pPr>
    </w:p>
    <w:p w14:paraId="481FA656" w14:textId="495C3341" w:rsidR="00F34F0A" w:rsidRPr="0027592A" w:rsidRDefault="00F34F0A" w:rsidP="0027592A">
      <w:pPr>
        <w:pStyle w:val="Sraopastraipa"/>
        <w:numPr>
          <w:ilvl w:val="0"/>
          <w:numId w:val="1"/>
        </w:numPr>
        <w:spacing w:line="276" w:lineRule="auto"/>
        <w:jc w:val="both"/>
        <w:rPr>
          <w:rFonts w:cs="Times New Roman"/>
          <w:szCs w:val="24"/>
        </w:rPr>
      </w:pPr>
      <w:r w:rsidRPr="0027592A">
        <w:rPr>
          <w:b/>
        </w:rPr>
        <w:t>Kaip šiuo metu yra sprendžiami sprendimo projekte aptarti klausimai</w:t>
      </w:r>
      <w:r w:rsidRPr="00533E63">
        <w:t xml:space="preserve">: </w:t>
      </w:r>
    </w:p>
    <w:p w14:paraId="555D0E89" w14:textId="2E9250F3" w:rsidR="003A0651" w:rsidRDefault="003A0651" w:rsidP="003A0651">
      <w:pPr>
        <w:pStyle w:val="Sraopastraipa"/>
        <w:tabs>
          <w:tab w:val="left" w:pos="0"/>
        </w:tabs>
        <w:spacing w:line="276" w:lineRule="auto"/>
        <w:ind w:left="0" w:firstLine="709"/>
        <w:jc w:val="both"/>
      </w:pPr>
      <w:r>
        <w:t xml:space="preserve">2023 m. lapkričio 30 d. Panevėžio miesto savivaldybės tarybos sprendimu Nr. 1-340 „Dėl 2023–2029 m. Panevėžio miesto tvarios </w:t>
      </w:r>
      <w:r w:rsidRPr="009572FB">
        <w:t>plėtros strategijos patvirtinimo" pritarė veiksmų planui, kuriame 1.3.</w:t>
      </w:r>
      <w:r w:rsidR="0027592A" w:rsidRPr="009572FB">
        <w:t>2</w:t>
      </w:r>
      <w:r w:rsidRPr="009572FB">
        <w:t xml:space="preserve">. veiksmas </w:t>
      </w:r>
      <w:r w:rsidR="0027592A" w:rsidRPr="009572FB">
        <w:t>–</w:t>
      </w:r>
      <w:r w:rsidRPr="009572FB">
        <w:t xml:space="preserve"> </w:t>
      </w:r>
      <w:r w:rsidR="0027592A" w:rsidRPr="009572FB">
        <w:t>„Laisvės aikštės prieigų humanizavimas“</w:t>
      </w:r>
      <w:r w:rsidRPr="009572FB">
        <w:t>.</w:t>
      </w:r>
      <w:r w:rsidR="009572FB" w:rsidRPr="009572FB">
        <w:t xml:space="preserve"> Projektui finansavimo bus </w:t>
      </w:r>
      <w:r w:rsidR="009572FB" w:rsidRPr="009572FB">
        <w:lastRenderedPageBreak/>
        <w:t xml:space="preserve">siekiama pagal </w:t>
      </w:r>
      <w:r w:rsidR="009572FB" w:rsidRPr="009572FB">
        <w:rPr>
          <w:bCs/>
          <w:szCs w:val="24"/>
        </w:rPr>
        <w:t>regioninę pažangos priemonę Nr.</w:t>
      </w:r>
      <w:r w:rsidR="009572FB" w:rsidRPr="009572FB">
        <w:rPr>
          <w:bCs/>
          <w:kern w:val="28"/>
          <w:szCs w:val="24"/>
          <w:lang w:eastAsia="lt-LT"/>
        </w:rPr>
        <w:t xml:space="preserve"> 01-004-07-02-01 (RE) „Pagerinti viešųjų paslaugų prieinamumą, darbo vietų pasiekiamumą ir tam reikalingų išteklių naudojimo efektyvumą“</w:t>
      </w:r>
      <w:r w:rsidR="009572FB" w:rsidRPr="009572FB">
        <w:t>.</w:t>
      </w:r>
    </w:p>
    <w:p w14:paraId="2DEC0903" w14:textId="77777777" w:rsidR="000F58B7" w:rsidRDefault="000F58B7" w:rsidP="000F58B7">
      <w:pPr>
        <w:pStyle w:val="Sraopastraipa"/>
        <w:tabs>
          <w:tab w:val="left" w:pos="0"/>
        </w:tabs>
        <w:spacing w:line="276" w:lineRule="auto"/>
        <w:ind w:left="0" w:firstLine="709"/>
        <w:jc w:val="both"/>
      </w:pPr>
      <w:r w:rsidRPr="00533E63">
        <w:t>Priėmus sprendimą bus pradėtas vykdyti viešasis pirkimas</w:t>
      </w:r>
      <w:r>
        <w:t xml:space="preserve"> dėl projektavimo paslaugų pirkimo</w:t>
      </w:r>
      <w:r w:rsidRPr="00533E63">
        <w:t xml:space="preserve"> „</w:t>
      </w:r>
      <w:r w:rsidRPr="0027592A">
        <w:rPr>
          <w:szCs w:val="24"/>
        </w:rPr>
        <w:t>Laisvės aikštės prieigų humanizavimas</w:t>
      </w:r>
      <w:r w:rsidRPr="00533E63">
        <w:t xml:space="preserve">“. </w:t>
      </w:r>
    </w:p>
    <w:p w14:paraId="01BEAEC5" w14:textId="01DD677A" w:rsidR="00EA024A" w:rsidRPr="00533E63" w:rsidRDefault="00EA024A" w:rsidP="00924CFD">
      <w:pPr>
        <w:ind w:firstLine="720"/>
        <w:jc w:val="both"/>
        <w:outlineLvl w:val="0"/>
        <w:rPr>
          <w:szCs w:val="24"/>
        </w:rPr>
      </w:pPr>
    </w:p>
    <w:p w14:paraId="7B47657C" w14:textId="797C095D" w:rsidR="007E2E2E" w:rsidRPr="00533E63" w:rsidRDefault="003A0651" w:rsidP="004060CB">
      <w:pPr>
        <w:spacing w:line="276" w:lineRule="auto"/>
        <w:ind w:firstLine="709"/>
        <w:jc w:val="both"/>
        <w:outlineLvl w:val="0"/>
      </w:pPr>
      <w:r>
        <w:t xml:space="preserve">  </w:t>
      </w:r>
    </w:p>
    <w:p w14:paraId="3807C251" w14:textId="310A4E11" w:rsidR="004060CB" w:rsidRPr="00533E63" w:rsidRDefault="00F34F0A" w:rsidP="007E2E2E">
      <w:pPr>
        <w:pStyle w:val="Sraopastraipa"/>
        <w:numPr>
          <w:ilvl w:val="0"/>
          <w:numId w:val="1"/>
        </w:numPr>
        <w:spacing w:line="276" w:lineRule="auto"/>
        <w:jc w:val="both"/>
        <w:outlineLvl w:val="0"/>
      </w:pPr>
      <w:r w:rsidRPr="00533E63">
        <w:rPr>
          <w:b/>
        </w:rPr>
        <w:t>Sprendimo priėmimo būtinumo pagrindimas, kokių pozityvių rezultatų laukiama:</w:t>
      </w:r>
    </w:p>
    <w:p w14:paraId="660F2E04" w14:textId="4164A0A7" w:rsidR="003F40CD" w:rsidRDefault="0027592A" w:rsidP="003F40CD">
      <w:pPr>
        <w:spacing w:line="276" w:lineRule="auto"/>
        <w:ind w:firstLine="709"/>
        <w:jc w:val="both"/>
        <w:outlineLvl w:val="0"/>
      </w:pPr>
      <w:r>
        <w:rPr>
          <w:rFonts w:cs="Times New Roman"/>
          <w:szCs w:val="24"/>
        </w:rPr>
        <w:t xml:space="preserve">Pritarus sprendimui ir įgyvendinus </w:t>
      </w:r>
      <w:r w:rsidRPr="00533E63">
        <w:rPr>
          <w:bCs/>
          <w:szCs w:val="24"/>
        </w:rPr>
        <w:t>„</w:t>
      </w:r>
      <w:r w:rsidRPr="0027592A">
        <w:rPr>
          <w:szCs w:val="24"/>
        </w:rPr>
        <w:t>Laisvės aikštės prieigų humanizavimas</w:t>
      </w:r>
      <w:r w:rsidRPr="00533E63">
        <w:t>“</w:t>
      </w:r>
      <w:r>
        <w:t xml:space="preserve"> projektą bus sutvarkyt</w:t>
      </w:r>
      <w:r w:rsidR="006218B1">
        <w:t>o</w:t>
      </w:r>
      <w:r>
        <w:t xml:space="preserve">s miesto centrinės erdvės. </w:t>
      </w:r>
      <w:r w:rsidRPr="00D372FC">
        <w:t>Projektas prisidės prie miesto reprezentatyvumo, sociokultūrinės ir turistinės aplinkos gerinimo tikslų</w:t>
      </w:r>
      <w:r>
        <w:t xml:space="preserve">. </w:t>
      </w:r>
    </w:p>
    <w:p w14:paraId="33897512" w14:textId="77777777" w:rsidR="0027592A" w:rsidRPr="00533E63" w:rsidRDefault="0027592A" w:rsidP="003F40CD">
      <w:pPr>
        <w:spacing w:line="276" w:lineRule="auto"/>
        <w:ind w:firstLine="709"/>
        <w:jc w:val="both"/>
        <w:outlineLvl w:val="0"/>
        <w:rPr>
          <w:rFonts w:cs="Times New Roman"/>
          <w:szCs w:val="24"/>
        </w:rPr>
      </w:pPr>
    </w:p>
    <w:p w14:paraId="59827492" w14:textId="31623EFC" w:rsidR="00B56926" w:rsidRPr="00533E63" w:rsidRDefault="00B56926" w:rsidP="007E2E2E">
      <w:pPr>
        <w:spacing w:line="276" w:lineRule="auto"/>
        <w:ind w:firstLine="426"/>
        <w:jc w:val="both"/>
        <w:outlineLvl w:val="0"/>
        <w:rPr>
          <w:rFonts w:cs="Times New Roman"/>
          <w:szCs w:val="24"/>
        </w:rPr>
      </w:pPr>
      <w:r w:rsidRPr="00533E63">
        <w:rPr>
          <w:b/>
          <w:bCs/>
        </w:rPr>
        <w:t>4.</w:t>
      </w:r>
      <w:r w:rsidR="00F34F0A" w:rsidRPr="00533E63">
        <w:t xml:space="preserve"> </w:t>
      </w:r>
      <w:r w:rsidRPr="00533E63">
        <w:rPr>
          <w:b/>
        </w:rPr>
        <w:t xml:space="preserve">Skaičiavimai, išlaidų sąmatos, finansavimo šaltiniai: </w:t>
      </w:r>
    </w:p>
    <w:p w14:paraId="43669CF7" w14:textId="1CE21A35" w:rsidR="009572FB" w:rsidRDefault="009572FB" w:rsidP="00BA324D">
      <w:pPr>
        <w:spacing w:line="276" w:lineRule="auto"/>
        <w:ind w:firstLine="720"/>
        <w:jc w:val="both"/>
      </w:pPr>
      <w:r>
        <w:t>Preliminariai p</w:t>
      </w:r>
      <w:r w:rsidR="00232106" w:rsidRPr="00533E63">
        <w:t>lanuojami finansavimo šaltiniai</w:t>
      </w:r>
      <w:r w:rsidR="007E2E2E" w:rsidRPr="00533E63">
        <w:t>:</w:t>
      </w:r>
    </w:p>
    <w:p w14:paraId="28B69602" w14:textId="4D617A7E" w:rsidR="009572FB" w:rsidRDefault="009572FB" w:rsidP="00BA324D">
      <w:pPr>
        <w:spacing w:line="276" w:lineRule="auto"/>
        <w:ind w:firstLine="720"/>
        <w:jc w:val="both"/>
      </w:pPr>
      <w:r>
        <w:t>ES lėšos – 3 000 000,00 Eur.</w:t>
      </w:r>
    </w:p>
    <w:p w14:paraId="6B74951A" w14:textId="515F0596" w:rsidR="009572FB" w:rsidRDefault="009572FB" w:rsidP="00BA324D">
      <w:pPr>
        <w:spacing w:line="276" w:lineRule="auto"/>
        <w:ind w:firstLine="720"/>
        <w:jc w:val="both"/>
      </w:pPr>
      <w:r>
        <w:t xml:space="preserve">SB lėšos – </w:t>
      </w:r>
      <w:r w:rsidRPr="009572FB">
        <w:t>529 411,77</w:t>
      </w:r>
      <w:r>
        <w:t xml:space="preserve"> Eur.</w:t>
      </w:r>
    </w:p>
    <w:p w14:paraId="6848E182" w14:textId="716188B9" w:rsidR="00215B34" w:rsidRDefault="00215B34" w:rsidP="00BA324D">
      <w:pPr>
        <w:spacing w:line="276" w:lineRule="auto"/>
        <w:ind w:firstLine="720"/>
        <w:jc w:val="both"/>
      </w:pPr>
      <w:r>
        <w:t xml:space="preserve">Bendra projekto vertė – 3 529 411,77 Eur. </w:t>
      </w:r>
    </w:p>
    <w:p w14:paraId="14881F8A" w14:textId="77777777" w:rsidR="00BA324D" w:rsidRPr="00533E63" w:rsidRDefault="00BA324D" w:rsidP="00BA324D">
      <w:pPr>
        <w:spacing w:line="276" w:lineRule="auto"/>
        <w:ind w:firstLine="720"/>
        <w:jc w:val="both"/>
      </w:pPr>
    </w:p>
    <w:p w14:paraId="4515F4CC" w14:textId="297AE672" w:rsidR="00B56926" w:rsidRPr="00533E63" w:rsidRDefault="00B56926" w:rsidP="00BA324D">
      <w:pPr>
        <w:widowControl w:val="0"/>
        <w:spacing w:line="276" w:lineRule="auto"/>
        <w:ind w:firstLine="426"/>
        <w:jc w:val="both"/>
      </w:pPr>
      <w:r w:rsidRPr="00533E63">
        <w:rPr>
          <w:b/>
        </w:rPr>
        <w:t>5. Galimos neigiamos pasekmės priėmus sprendimą, kokių priemonių reikėtų imtis, kad tokių pasekmių būtų išvengta</w:t>
      </w:r>
      <w:r w:rsidRPr="00533E63">
        <w:t xml:space="preserve">: </w:t>
      </w:r>
    </w:p>
    <w:p w14:paraId="765CFD70" w14:textId="77777777" w:rsidR="00B56926" w:rsidRPr="00533E63" w:rsidRDefault="00B56926" w:rsidP="00F51B61">
      <w:pPr>
        <w:widowControl w:val="0"/>
        <w:spacing w:line="276" w:lineRule="auto"/>
        <w:ind w:firstLine="709"/>
        <w:jc w:val="both"/>
      </w:pPr>
      <w:r w:rsidRPr="00533E63">
        <w:t>Pritarus sprendimo projektui neigiamų pasekmių nenumatoma.</w:t>
      </w:r>
    </w:p>
    <w:p w14:paraId="6873AEE4" w14:textId="77777777" w:rsidR="00B56926" w:rsidRPr="00533E63" w:rsidRDefault="00B56926" w:rsidP="00A923A5">
      <w:pPr>
        <w:pStyle w:val="Sraopastraipa"/>
        <w:widowControl w:val="0"/>
        <w:spacing w:line="276" w:lineRule="auto"/>
        <w:jc w:val="both"/>
      </w:pPr>
    </w:p>
    <w:p w14:paraId="39094EC0" w14:textId="7AF94DC8" w:rsidR="00B56926" w:rsidRPr="00533E63" w:rsidRDefault="00B56926" w:rsidP="00A923A5">
      <w:pPr>
        <w:tabs>
          <w:tab w:val="left" w:pos="0"/>
        </w:tabs>
        <w:spacing w:line="276" w:lineRule="auto"/>
        <w:jc w:val="both"/>
      </w:pPr>
      <w:r w:rsidRPr="00533E63">
        <w:rPr>
          <w:b/>
        </w:rPr>
        <w:t>6. Kieno iniciatyva parengtas sprendimo projektas:</w:t>
      </w:r>
      <w:r w:rsidRPr="00533E63">
        <w:t xml:space="preserve">  </w:t>
      </w:r>
    </w:p>
    <w:p w14:paraId="351EE122" w14:textId="0277710F" w:rsidR="00B56926" w:rsidRPr="00533E63" w:rsidRDefault="00B56926" w:rsidP="00F51B61">
      <w:pPr>
        <w:spacing w:line="276" w:lineRule="auto"/>
        <w:ind w:firstLine="709"/>
        <w:jc w:val="both"/>
      </w:pPr>
      <w:r w:rsidRPr="00533E63">
        <w:t xml:space="preserve">Sprendimo projektas parengtas </w:t>
      </w:r>
      <w:r w:rsidR="00C31762" w:rsidRPr="00533E63">
        <w:t>Teritorijų planavimo ir architektūros</w:t>
      </w:r>
      <w:r w:rsidR="007E2E2E" w:rsidRPr="00533E63">
        <w:t xml:space="preserve"> skyriaus</w:t>
      </w:r>
      <w:r w:rsidRPr="00533E63">
        <w:t xml:space="preserve"> iniciatyva.</w:t>
      </w:r>
    </w:p>
    <w:p w14:paraId="1D882583" w14:textId="7CAFB6D4" w:rsidR="00F34F0A" w:rsidRPr="00533E63" w:rsidRDefault="00F34F0A" w:rsidP="00A923A5">
      <w:pPr>
        <w:tabs>
          <w:tab w:val="left" w:pos="0"/>
        </w:tabs>
        <w:spacing w:line="276" w:lineRule="auto"/>
        <w:ind w:left="360"/>
        <w:jc w:val="both"/>
      </w:pPr>
    </w:p>
    <w:p w14:paraId="1E8ABFC3" w14:textId="77777777" w:rsidR="00F34F0A" w:rsidRPr="00533E63" w:rsidRDefault="00F34F0A" w:rsidP="00A923A5">
      <w:pPr>
        <w:spacing w:line="276" w:lineRule="auto"/>
        <w:ind w:firstLine="720"/>
        <w:jc w:val="both"/>
      </w:pPr>
    </w:p>
    <w:p w14:paraId="35CD26DB" w14:textId="34C4143E" w:rsidR="00F34F0A" w:rsidRPr="00533E63" w:rsidRDefault="00F34F0A" w:rsidP="00A923A5">
      <w:pPr>
        <w:tabs>
          <w:tab w:val="left" w:pos="0"/>
        </w:tabs>
        <w:spacing w:line="276" w:lineRule="auto"/>
        <w:ind w:left="360"/>
        <w:jc w:val="both"/>
        <w:rPr>
          <w:bCs/>
        </w:rPr>
      </w:pPr>
    </w:p>
    <w:p w14:paraId="1389E059" w14:textId="77777777" w:rsidR="00BA1104" w:rsidRPr="00533E63" w:rsidRDefault="00BA1104" w:rsidP="00BA1104">
      <w:pPr>
        <w:pStyle w:val="Pagrindinistekstas"/>
        <w:spacing w:line="276" w:lineRule="auto"/>
        <w:ind w:right="638"/>
        <w:jc w:val="both"/>
      </w:pPr>
      <w:r>
        <w:rPr>
          <w:b w:val="0"/>
        </w:rPr>
        <w:t xml:space="preserve">Investicijų skyriaus vedėja </w:t>
      </w:r>
      <w:r>
        <w:rPr>
          <w:b w:val="0"/>
        </w:rPr>
        <w:tab/>
      </w:r>
      <w:r>
        <w:rPr>
          <w:b w:val="0"/>
        </w:rPr>
        <w:tab/>
      </w:r>
      <w:r>
        <w:rPr>
          <w:b w:val="0"/>
        </w:rPr>
        <w:tab/>
        <w:t xml:space="preserve">             Lina Bareikienė</w:t>
      </w:r>
    </w:p>
    <w:p w14:paraId="45E09168" w14:textId="38768BF9" w:rsidR="00B56926" w:rsidRPr="00533E63" w:rsidRDefault="00400E82" w:rsidP="00A923A5">
      <w:pPr>
        <w:pStyle w:val="Pagrindinistekstas"/>
        <w:spacing w:line="276" w:lineRule="auto"/>
        <w:ind w:right="638"/>
        <w:jc w:val="both"/>
        <w:rPr>
          <w:b w:val="0"/>
        </w:rPr>
      </w:pPr>
      <w:r w:rsidRPr="00533E63">
        <w:rPr>
          <w:b w:val="0"/>
        </w:rPr>
        <w:t xml:space="preserve">Teritorijų planavimo ir architektūros </w:t>
      </w:r>
      <w:r w:rsidR="00B56926" w:rsidRPr="00533E63">
        <w:rPr>
          <w:b w:val="0"/>
        </w:rPr>
        <w:t xml:space="preserve"> skyriaus vyriausioji specialistė              </w:t>
      </w:r>
      <w:r w:rsidRPr="00533E63">
        <w:rPr>
          <w:b w:val="0"/>
        </w:rPr>
        <w:t>Vita Bubliauskaitė</w:t>
      </w:r>
      <w:r w:rsidR="00B56926" w:rsidRPr="00533E63">
        <w:rPr>
          <w:b w:val="0"/>
        </w:rPr>
        <w:t xml:space="preserve"> </w:t>
      </w:r>
    </w:p>
    <w:p w14:paraId="4B96B046" w14:textId="7A41708E" w:rsidR="00F34F0A" w:rsidRDefault="00400E82" w:rsidP="00400E82">
      <w:pPr>
        <w:pStyle w:val="Pagrindinistekstas"/>
        <w:spacing w:line="276" w:lineRule="auto"/>
        <w:ind w:right="638"/>
        <w:jc w:val="both"/>
        <w:rPr>
          <w:b w:val="0"/>
        </w:rPr>
      </w:pPr>
      <w:r w:rsidRPr="00533E63">
        <w:rPr>
          <w:b w:val="0"/>
        </w:rPr>
        <w:t xml:space="preserve">Teritorijų planavimo ir architektūros  skyriaus vedėjas               </w:t>
      </w:r>
      <w:r w:rsidR="003F01A8" w:rsidRPr="00533E63">
        <w:rPr>
          <w:b w:val="0"/>
        </w:rPr>
        <w:t xml:space="preserve">                   </w:t>
      </w:r>
      <w:r w:rsidRPr="00533E63">
        <w:rPr>
          <w:b w:val="0"/>
        </w:rPr>
        <w:t xml:space="preserve">Saulius Glinskis </w:t>
      </w:r>
    </w:p>
    <w:p w14:paraId="6895D726" w14:textId="77777777" w:rsidR="00BA1104" w:rsidRPr="00533E63" w:rsidRDefault="00BA1104">
      <w:pPr>
        <w:pStyle w:val="Pagrindinistekstas"/>
        <w:spacing w:line="276" w:lineRule="auto"/>
        <w:ind w:right="638"/>
        <w:jc w:val="both"/>
      </w:pPr>
    </w:p>
    <w:sectPr w:rsidR="00BA1104" w:rsidRPr="00533E63" w:rsidSect="00C85F5F">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2CF11" w14:textId="77777777" w:rsidR="00883E68" w:rsidRDefault="00883E68" w:rsidP="00C85F5F">
      <w:r>
        <w:separator/>
      </w:r>
    </w:p>
  </w:endnote>
  <w:endnote w:type="continuationSeparator" w:id="0">
    <w:p w14:paraId="25192DC3" w14:textId="77777777" w:rsidR="00883E68" w:rsidRDefault="00883E68" w:rsidP="00C8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3EE58" w14:textId="77777777" w:rsidR="00883E68" w:rsidRDefault="00883E68" w:rsidP="00C85F5F">
      <w:r>
        <w:separator/>
      </w:r>
    </w:p>
  </w:footnote>
  <w:footnote w:type="continuationSeparator" w:id="0">
    <w:p w14:paraId="260B9355" w14:textId="77777777" w:rsidR="00883E68" w:rsidRDefault="00883E68" w:rsidP="00C85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60927"/>
      <w:docPartObj>
        <w:docPartGallery w:val="Page Numbers (Top of Page)"/>
        <w:docPartUnique/>
      </w:docPartObj>
    </w:sdtPr>
    <w:sdtEndPr/>
    <w:sdtContent>
      <w:p w14:paraId="53693BE8" w14:textId="718B0CBD" w:rsidR="00C85F5F" w:rsidRDefault="00C85F5F">
        <w:pPr>
          <w:pStyle w:val="Antrats"/>
          <w:jc w:val="center"/>
        </w:pPr>
        <w:r>
          <w:fldChar w:fldCharType="begin"/>
        </w:r>
        <w:r>
          <w:instrText>PAGE   \* MERGEFORMAT</w:instrText>
        </w:r>
        <w:r>
          <w:fldChar w:fldCharType="separate"/>
        </w:r>
        <w:r w:rsidR="00FC66E5">
          <w:rPr>
            <w:noProof/>
          </w:rPr>
          <w:t>2</w:t>
        </w:r>
        <w:r>
          <w:fldChar w:fldCharType="end"/>
        </w:r>
      </w:p>
    </w:sdtContent>
  </w:sdt>
  <w:p w14:paraId="35BF8725" w14:textId="77777777" w:rsidR="00C85F5F" w:rsidRDefault="00C85F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54CE"/>
    <w:multiLevelType w:val="hybridMultilevel"/>
    <w:tmpl w:val="8D86B4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79A3682"/>
    <w:multiLevelType w:val="hybridMultilevel"/>
    <w:tmpl w:val="8506BFD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25A329C3"/>
    <w:multiLevelType w:val="hybridMultilevel"/>
    <w:tmpl w:val="1722FCF2"/>
    <w:lvl w:ilvl="0" w:tplc="9732FB2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53735B"/>
    <w:multiLevelType w:val="hybridMultilevel"/>
    <w:tmpl w:val="724C4E4E"/>
    <w:lvl w:ilvl="0" w:tplc="96222F8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A26CA8"/>
    <w:multiLevelType w:val="hybridMultilevel"/>
    <w:tmpl w:val="F26828C4"/>
    <w:lvl w:ilvl="0" w:tplc="E94EF4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750E56"/>
    <w:multiLevelType w:val="hybridMultilevel"/>
    <w:tmpl w:val="4560EF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4A"/>
    <w:rsid w:val="00002D35"/>
    <w:rsid w:val="00030CA6"/>
    <w:rsid w:val="000405E3"/>
    <w:rsid w:val="000A6C0E"/>
    <w:rsid w:val="000F58B7"/>
    <w:rsid w:val="00175803"/>
    <w:rsid w:val="00203D4E"/>
    <w:rsid w:val="00215B34"/>
    <w:rsid w:val="00232106"/>
    <w:rsid w:val="00240934"/>
    <w:rsid w:val="00244833"/>
    <w:rsid w:val="00245EE6"/>
    <w:rsid w:val="0027592A"/>
    <w:rsid w:val="0028023D"/>
    <w:rsid w:val="00286D80"/>
    <w:rsid w:val="0029220F"/>
    <w:rsid w:val="002C66BE"/>
    <w:rsid w:val="002D3070"/>
    <w:rsid w:val="002E3714"/>
    <w:rsid w:val="00311478"/>
    <w:rsid w:val="00363DE9"/>
    <w:rsid w:val="003A0651"/>
    <w:rsid w:val="003A635E"/>
    <w:rsid w:val="003E1799"/>
    <w:rsid w:val="003F01A8"/>
    <w:rsid w:val="003F40CD"/>
    <w:rsid w:val="00400E82"/>
    <w:rsid w:val="004060CB"/>
    <w:rsid w:val="004A2EA3"/>
    <w:rsid w:val="00533E63"/>
    <w:rsid w:val="0059358A"/>
    <w:rsid w:val="005D419B"/>
    <w:rsid w:val="006218B1"/>
    <w:rsid w:val="0062473C"/>
    <w:rsid w:val="006557E8"/>
    <w:rsid w:val="0066663E"/>
    <w:rsid w:val="006A7A89"/>
    <w:rsid w:val="006D0388"/>
    <w:rsid w:val="00732FC4"/>
    <w:rsid w:val="00757172"/>
    <w:rsid w:val="00760A61"/>
    <w:rsid w:val="00773E2C"/>
    <w:rsid w:val="007E2E2E"/>
    <w:rsid w:val="007F4729"/>
    <w:rsid w:val="00883E68"/>
    <w:rsid w:val="008C3E46"/>
    <w:rsid w:val="00924CFD"/>
    <w:rsid w:val="009572FB"/>
    <w:rsid w:val="00964971"/>
    <w:rsid w:val="009A3A19"/>
    <w:rsid w:val="009B20EE"/>
    <w:rsid w:val="009D4D1E"/>
    <w:rsid w:val="009E6B87"/>
    <w:rsid w:val="00A04AD6"/>
    <w:rsid w:val="00A101DF"/>
    <w:rsid w:val="00A27BF4"/>
    <w:rsid w:val="00A301D6"/>
    <w:rsid w:val="00A463E1"/>
    <w:rsid w:val="00A673C3"/>
    <w:rsid w:val="00A923A5"/>
    <w:rsid w:val="00AA42EC"/>
    <w:rsid w:val="00AD13CB"/>
    <w:rsid w:val="00B43C33"/>
    <w:rsid w:val="00B56926"/>
    <w:rsid w:val="00B771E9"/>
    <w:rsid w:val="00BA1104"/>
    <w:rsid w:val="00BA324D"/>
    <w:rsid w:val="00BF1DDD"/>
    <w:rsid w:val="00BF27AA"/>
    <w:rsid w:val="00BF52F4"/>
    <w:rsid w:val="00C05887"/>
    <w:rsid w:val="00C31762"/>
    <w:rsid w:val="00C85F5F"/>
    <w:rsid w:val="00C918D2"/>
    <w:rsid w:val="00CA7AB9"/>
    <w:rsid w:val="00CF2B43"/>
    <w:rsid w:val="00D7642D"/>
    <w:rsid w:val="00DA403A"/>
    <w:rsid w:val="00DB7A4D"/>
    <w:rsid w:val="00DF1576"/>
    <w:rsid w:val="00E001C6"/>
    <w:rsid w:val="00E402A0"/>
    <w:rsid w:val="00EA024A"/>
    <w:rsid w:val="00EA23B9"/>
    <w:rsid w:val="00ED4101"/>
    <w:rsid w:val="00F23DE5"/>
    <w:rsid w:val="00F34F0A"/>
    <w:rsid w:val="00F42EC8"/>
    <w:rsid w:val="00F4636D"/>
    <w:rsid w:val="00F51B61"/>
    <w:rsid w:val="00F60C0A"/>
    <w:rsid w:val="00F9304A"/>
    <w:rsid w:val="00FB4F36"/>
    <w:rsid w:val="00FC66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325"/>
  <w15:chartTrackingRefBased/>
  <w15:docId w15:val="{ADFED6B4-2C50-421C-83E3-B6B4A8DE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4729"/>
  </w:style>
  <w:style w:type="paragraph" w:styleId="Antrat1">
    <w:name w:val="heading 1"/>
    <w:aliases w:val="bold"/>
    <w:basedOn w:val="prastasis"/>
    <w:next w:val="prastasis"/>
    <w:link w:val="Antrat1Diagrama"/>
    <w:autoRedefine/>
    <w:uiPriority w:val="99"/>
    <w:qFormat/>
    <w:rsid w:val="007F4729"/>
    <w:pPr>
      <w:keepNext/>
      <w:jc w:val="center"/>
      <w:outlineLvl w:val="0"/>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F4729"/>
    <w:rPr>
      <w:rFonts w:eastAsia="Times New Roman" w:cs="Times New Roman"/>
      <w:b/>
      <w:szCs w:val="20"/>
    </w:rPr>
  </w:style>
  <w:style w:type="paragraph" w:styleId="Sraopastraipa">
    <w:name w:val="List Paragraph"/>
    <w:basedOn w:val="prastasis"/>
    <w:uiPriority w:val="34"/>
    <w:qFormat/>
    <w:rsid w:val="007F4729"/>
    <w:pPr>
      <w:ind w:left="720"/>
      <w:contextualSpacing/>
    </w:pPr>
  </w:style>
  <w:style w:type="paragraph" w:styleId="Pagrindinistekstas">
    <w:name w:val="Body Text"/>
    <w:basedOn w:val="prastasis"/>
    <w:link w:val="PagrindinistekstasDiagrama"/>
    <w:uiPriority w:val="99"/>
    <w:rsid w:val="00B56926"/>
    <w:pPr>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B56926"/>
    <w:rPr>
      <w:rFonts w:eastAsia="Times New Roman" w:cs="Times New Roman"/>
      <w:b/>
      <w:bCs/>
      <w:szCs w:val="24"/>
      <w:lang w:eastAsia="lt-LT"/>
    </w:rPr>
  </w:style>
  <w:style w:type="paragraph" w:styleId="Antrats">
    <w:name w:val="header"/>
    <w:basedOn w:val="prastasis"/>
    <w:link w:val="AntratsDiagrama"/>
    <w:uiPriority w:val="99"/>
    <w:unhideWhenUsed/>
    <w:rsid w:val="00C85F5F"/>
    <w:pPr>
      <w:tabs>
        <w:tab w:val="center" w:pos="4819"/>
        <w:tab w:val="right" w:pos="9638"/>
      </w:tabs>
    </w:pPr>
  </w:style>
  <w:style w:type="character" w:customStyle="1" w:styleId="AntratsDiagrama">
    <w:name w:val="Antraštės Diagrama"/>
    <w:basedOn w:val="Numatytasispastraiposriftas"/>
    <w:link w:val="Antrats"/>
    <w:uiPriority w:val="99"/>
    <w:rsid w:val="00C85F5F"/>
  </w:style>
  <w:style w:type="paragraph" w:styleId="Porat">
    <w:name w:val="footer"/>
    <w:basedOn w:val="prastasis"/>
    <w:link w:val="PoratDiagrama"/>
    <w:uiPriority w:val="99"/>
    <w:unhideWhenUsed/>
    <w:rsid w:val="00C85F5F"/>
    <w:pPr>
      <w:tabs>
        <w:tab w:val="center" w:pos="4819"/>
        <w:tab w:val="right" w:pos="9638"/>
      </w:tabs>
    </w:pPr>
  </w:style>
  <w:style w:type="character" w:customStyle="1" w:styleId="PoratDiagrama">
    <w:name w:val="Poraštė Diagrama"/>
    <w:basedOn w:val="Numatytasispastraiposriftas"/>
    <w:link w:val="Porat"/>
    <w:uiPriority w:val="99"/>
    <w:rsid w:val="00C85F5F"/>
  </w:style>
  <w:style w:type="paragraph" w:customStyle="1" w:styleId="Default">
    <w:name w:val="Default"/>
    <w:rsid w:val="00400E82"/>
    <w:pPr>
      <w:autoSpaceDE w:val="0"/>
      <w:autoSpaceDN w:val="0"/>
      <w:adjustRightInd w:val="0"/>
    </w:pPr>
    <w:rPr>
      <w:rFonts w:ascii="Calibri" w:hAnsi="Calibri" w:cs="Calibri"/>
      <w:color w:val="000000"/>
      <w:szCs w:val="24"/>
    </w:rPr>
  </w:style>
  <w:style w:type="paragraph" w:styleId="Paprastasistekstas">
    <w:name w:val="Plain Text"/>
    <w:basedOn w:val="prastasis"/>
    <w:link w:val="PaprastasistekstasDiagrama"/>
    <w:uiPriority w:val="99"/>
    <w:semiHidden/>
    <w:unhideWhenUsed/>
    <w:rsid w:val="003A0651"/>
    <w:rPr>
      <w:rFonts w:ascii="Calibri" w:eastAsia="Times New Roman" w:hAnsi="Calibr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3A0651"/>
    <w:rPr>
      <w:rFonts w:ascii="Calibri" w:eastAsia="Times New Roman" w:hAnsi="Calibr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6211">
      <w:bodyDiv w:val="1"/>
      <w:marLeft w:val="0"/>
      <w:marRight w:val="0"/>
      <w:marTop w:val="0"/>
      <w:marBottom w:val="0"/>
      <w:divBdr>
        <w:top w:val="none" w:sz="0" w:space="0" w:color="auto"/>
        <w:left w:val="none" w:sz="0" w:space="0" w:color="auto"/>
        <w:bottom w:val="none" w:sz="0" w:space="0" w:color="auto"/>
        <w:right w:val="none" w:sz="0" w:space="0" w:color="auto"/>
      </w:divBdr>
    </w:div>
    <w:div w:id="207648041">
      <w:bodyDiv w:val="1"/>
      <w:marLeft w:val="0"/>
      <w:marRight w:val="0"/>
      <w:marTop w:val="0"/>
      <w:marBottom w:val="0"/>
      <w:divBdr>
        <w:top w:val="none" w:sz="0" w:space="0" w:color="auto"/>
        <w:left w:val="none" w:sz="0" w:space="0" w:color="auto"/>
        <w:bottom w:val="none" w:sz="0" w:space="0" w:color="auto"/>
        <w:right w:val="none" w:sz="0" w:space="0" w:color="auto"/>
      </w:divBdr>
    </w:div>
    <w:div w:id="1323856362">
      <w:bodyDiv w:val="1"/>
      <w:marLeft w:val="0"/>
      <w:marRight w:val="0"/>
      <w:marTop w:val="0"/>
      <w:marBottom w:val="0"/>
      <w:divBdr>
        <w:top w:val="none" w:sz="0" w:space="0" w:color="auto"/>
        <w:left w:val="none" w:sz="0" w:space="0" w:color="auto"/>
        <w:bottom w:val="none" w:sz="0" w:space="0" w:color="auto"/>
        <w:right w:val="none" w:sz="0" w:space="0" w:color="auto"/>
      </w:divBdr>
    </w:div>
    <w:div w:id="1437367154">
      <w:bodyDiv w:val="1"/>
      <w:marLeft w:val="0"/>
      <w:marRight w:val="0"/>
      <w:marTop w:val="0"/>
      <w:marBottom w:val="0"/>
      <w:divBdr>
        <w:top w:val="none" w:sz="0" w:space="0" w:color="auto"/>
        <w:left w:val="none" w:sz="0" w:space="0" w:color="auto"/>
        <w:bottom w:val="none" w:sz="0" w:space="0" w:color="auto"/>
        <w:right w:val="none" w:sz="0" w:space="0" w:color="auto"/>
      </w:divBdr>
    </w:div>
    <w:div w:id="1756441476">
      <w:bodyDiv w:val="1"/>
      <w:marLeft w:val="0"/>
      <w:marRight w:val="0"/>
      <w:marTop w:val="0"/>
      <w:marBottom w:val="0"/>
      <w:divBdr>
        <w:top w:val="none" w:sz="0" w:space="0" w:color="auto"/>
        <w:left w:val="none" w:sz="0" w:space="0" w:color="auto"/>
        <w:bottom w:val="none" w:sz="0" w:space="0" w:color="auto"/>
        <w:right w:val="none" w:sz="0" w:space="0" w:color="auto"/>
      </w:divBdr>
    </w:div>
    <w:div w:id="1901213569">
      <w:bodyDiv w:val="1"/>
      <w:marLeft w:val="0"/>
      <w:marRight w:val="0"/>
      <w:marTop w:val="0"/>
      <w:marBottom w:val="0"/>
      <w:divBdr>
        <w:top w:val="none" w:sz="0" w:space="0" w:color="auto"/>
        <w:left w:val="none" w:sz="0" w:space="0" w:color="auto"/>
        <w:bottom w:val="none" w:sz="0" w:space="0" w:color="auto"/>
        <w:right w:val="none" w:sz="0" w:space="0" w:color="auto"/>
      </w:divBdr>
    </w:div>
    <w:div w:id="21192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2966</Words>
  <Characters>1691</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2024-08-09T11:24:00Z</dcterms:created>
  <dcterms:modified xsi:type="dcterms:W3CDTF">2024-08-09T11:24:00Z</dcterms:modified>
</cp:coreProperties>
</file>