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62DF269E" w14:textId="77777777" w:rsidR="005938A0" w:rsidRPr="00D30DB1" w:rsidRDefault="005938A0" w:rsidP="005938A0">
      <w:pPr>
        <w:pStyle w:val="Antrats"/>
        <w:tabs>
          <w:tab w:val="left" w:pos="5103"/>
        </w:tabs>
        <w:jc w:val="center"/>
        <w:rPr>
          <w:b/>
          <w:caps/>
        </w:rPr>
      </w:pPr>
      <w:r w:rsidRPr="00D30DB1">
        <w:rPr>
          <w:b/>
          <w:caps/>
        </w:rPr>
        <w:t xml:space="preserve">DĖL </w:t>
      </w:r>
      <w:r>
        <w:rPr>
          <w:b/>
          <w:caps/>
        </w:rPr>
        <w:t>SUTIKIMO PAKEISTI PATALPŲ, ESANČIŲ LIEPŲ AL. 4, PANEVĖŽYJE, PASKIRTĮ</w:t>
      </w:r>
    </w:p>
    <w:p w14:paraId="7D989DD2" w14:textId="77777777" w:rsidR="0021258E" w:rsidRDefault="0021258E" w:rsidP="00B42A26">
      <w:pPr>
        <w:jc w:val="center"/>
        <w:rPr>
          <w:b/>
        </w:rPr>
      </w:pPr>
    </w:p>
    <w:p w14:paraId="77C4EA46" w14:textId="2CECC887" w:rsidR="006539FD" w:rsidRPr="00B332F8" w:rsidRDefault="00F56BB8" w:rsidP="001352EF">
      <w:pPr>
        <w:tabs>
          <w:tab w:val="left" w:pos="0"/>
        </w:tabs>
        <w:jc w:val="center"/>
      </w:pPr>
      <w:r w:rsidRPr="00B332F8">
        <w:t>20</w:t>
      </w:r>
      <w:r w:rsidR="0078280A">
        <w:t>2</w:t>
      </w:r>
      <w:r w:rsidR="00241E0F">
        <w:t>4</w:t>
      </w:r>
      <w:r w:rsidRPr="00B332F8">
        <w:t xml:space="preserve"> m. </w:t>
      </w:r>
      <w:r w:rsidR="00E537AD">
        <w:t xml:space="preserve">birželio </w:t>
      </w:r>
      <w:r w:rsidR="005938A0">
        <w:t>10</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274EA56F" w14:textId="6CE293E0" w:rsidR="00CA070D" w:rsidRPr="00551249" w:rsidRDefault="005938A0" w:rsidP="005354C5">
      <w:pPr>
        <w:tabs>
          <w:tab w:val="left" w:pos="0"/>
        </w:tabs>
        <w:ind w:firstLine="720"/>
        <w:jc w:val="both"/>
        <w:rPr>
          <w:color w:val="000000"/>
        </w:rPr>
      </w:pPr>
      <w:r w:rsidRPr="00551249">
        <w:t>Lietuvos sporto centras 2024 m. birželio 6 d. raštu Nr. S-172 „Dėl patalpų paskirties pakeitimo“ kreipėsi dėl Savivaldybės kaip bendraturčio sutikimo pakeisti patalpų, esančių Liepų al.4, kurios nuosavybės teise priklauso valstybei ir Lietuvos sporto centras jas valdo patikėjimo teise, paskirtį iš gyvenamosios į gydymo, kadangi minimose patalpose Lietuvos sporto centras apgyvendinimo paslaugų neteikia, jos naudojamos sportininkų reabilitacijai bei sportinei formai palaikyti. Parengtas Savivaldybės tarybos sprendimas, kuriuo sutinkama dėl patalpų paskirties pakeitimo iš gyvenamosios į gydymo.</w:t>
      </w:r>
      <w:r w:rsidR="00551249" w:rsidRPr="00551249">
        <w:t xml:space="preserve"> Panevėžio miesto savivaldybei nuosavybės teise priklauso </w:t>
      </w:r>
      <w:r w:rsidR="00551249" w:rsidRPr="00551249">
        <w:rPr>
          <w:bCs/>
          <w:color w:val="000000"/>
        </w:rPr>
        <w:t>386023/459694 pastato</w:t>
      </w:r>
      <w:r w:rsidR="00551249">
        <w:rPr>
          <w:bCs/>
          <w:color w:val="000000"/>
        </w:rPr>
        <w:t xml:space="preserve"> (3859,91 kv. m).</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D953B28" w14:textId="77777777" w:rsidR="005938A0" w:rsidRDefault="005938A0" w:rsidP="005938A0">
      <w:pPr>
        <w:ind w:firstLine="709"/>
        <w:jc w:val="both"/>
      </w:pPr>
      <w:r>
        <w:rPr>
          <w:lang w:val="sv-SE"/>
        </w:rPr>
        <w:t xml:space="preserve">Vadovaujantis </w:t>
      </w:r>
      <w:r w:rsidRPr="00ED0311">
        <w:t>Lietuvos Respublikos vietos savivaldos įstatymo</w:t>
      </w:r>
      <w:r>
        <w:t xml:space="preserve"> 63 straipsnio 2 punktu, Savivaldybei nuosavybės teise priklausančio turto savininko funkcijas, susijusias su savivaldybei nuosavybės teise priklausančiu turtu, remdamasi įstatymais įgyvendina savivaldybės taryba.</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491CB4EA" w14:textId="0FFB74C3" w:rsidR="005938A0" w:rsidRPr="00617034" w:rsidRDefault="005938A0" w:rsidP="005938A0">
      <w:pPr>
        <w:tabs>
          <w:tab w:val="left" w:pos="0"/>
        </w:tabs>
        <w:ind w:firstLine="720"/>
        <w:jc w:val="both"/>
      </w:pPr>
      <w:r>
        <w:t xml:space="preserve">Norint pakeisti patalpų paskirtį, reikalingas raštiškas nekilnojamojo turto bendrasavininko sutikimas.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CF22FDE" w:rsidR="00C858EE" w:rsidRDefault="00CA7C28" w:rsidP="00C858EE">
      <w:pPr>
        <w:tabs>
          <w:tab w:val="left" w:pos="0"/>
        </w:tabs>
        <w:ind w:firstLine="720"/>
        <w:jc w:val="both"/>
      </w:pPr>
      <w:r w:rsidRPr="00CA7C28">
        <w:t>Sprendimo projektą parengė Miesto infrastruktūros skyri</w:t>
      </w:r>
      <w:r w:rsidR="005354C5">
        <w:t>us</w:t>
      </w:r>
      <w:r w:rsidR="00CB6628">
        <w:t xml:space="preserve"> </w:t>
      </w:r>
      <w:r w:rsidR="009B7AD9">
        <w:t xml:space="preserve">remdamasis </w:t>
      </w:r>
      <w:r w:rsidR="005938A0">
        <w:t>Lietuvos sporto centro 2024 m. birželio 6 d. raštu Nr. S-172 „Dėl patalpų paskirties pakeitimo“</w:t>
      </w:r>
      <w:r w:rsidR="009B7AD9">
        <w:t>.</w:t>
      </w:r>
    </w:p>
    <w:p w14:paraId="364035AA" w14:textId="58579D83" w:rsidR="00CB6628" w:rsidRDefault="00CB6628" w:rsidP="00C858EE">
      <w:pPr>
        <w:tabs>
          <w:tab w:val="left" w:pos="0"/>
        </w:tabs>
        <w:ind w:firstLine="720"/>
        <w:jc w:val="both"/>
      </w:pPr>
    </w:p>
    <w:p w14:paraId="344293DD" w14:textId="4675C334" w:rsidR="00CB6628" w:rsidRDefault="00CB6628" w:rsidP="00C858EE">
      <w:pPr>
        <w:tabs>
          <w:tab w:val="left" w:pos="0"/>
        </w:tabs>
        <w:ind w:firstLine="720"/>
        <w:jc w:val="both"/>
      </w:pPr>
      <w:r>
        <w:t>PRIDEDAMA:</w:t>
      </w:r>
    </w:p>
    <w:p w14:paraId="1CA7C140" w14:textId="5C2EBD1B" w:rsidR="00C858EE" w:rsidRDefault="004E031F" w:rsidP="00C858EE">
      <w:pPr>
        <w:tabs>
          <w:tab w:val="left" w:pos="0"/>
        </w:tabs>
        <w:ind w:firstLine="720"/>
        <w:jc w:val="both"/>
      </w:pPr>
      <w:r>
        <w:t xml:space="preserve">1. </w:t>
      </w:r>
      <w:r w:rsidR="005938A0">
        <w:t xml:space="preserve">Lietuvos sporto centro 2024 m. birželio 6 d. rašto Nr. S-172 „Dėl patalpų paskirties pakeitimo“ </w:t>
      </w:r>
      <w:r w:rsidR="009B7AD9">
        <w:t xml:space="preserve"> kopija</w:t>
      </w:r>
      <w:r w:rsidR="00CB6628">
        <w:t xml:space="preserve">, </w:t>
      </w:r>
      <w:r w:rsidR="009B7AD9">
        <w:t>1</w:t>
      </w:r>
      <w:r w:rsidR="00CB6628">
        <w:t xml:space="preserve"> l.</w:t>
      </w:r>
      <w:r>
        <w:t>;</w:t>
      </w:r>
    </w:p>
    <w:p w14:paraId="36C642D4" w14:textId="52C5F0D9" w:rsidR="004E031F" w:rsidRDefault="004E031F" w:rsidP="004E031F">
      <w:pPr>
        <w:tabs>
          <w:tab w:val="left" w:pos="0"/>
        </w:tabs>
        <w:ind w:firstLine="720"/>
        <w:jc w:val="both"/>
      </w:pPr>
      <w:r>
        <w:t>2. Nekilnojamojo turto registro duomenų bazės išrašas, 15 l.</w:t>
      </w:r>
    </w:p>
    <w:p w14:paraId="360FCE11" w14:textId="535DA34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B4D0E" w14:textId="77777777" w:rsidR="004B2035" w:rsidRDefault="004B2035" w:rsidP="00A52524">
      <w:r>
        <w:separator/>
      </w:r>
    </w:p>
  </w:endnote>
  <w:endnote w:type="continuationSeparator" w:id="0">
    <w:p w14:paraId="20751E6A" w14:textId="77777777" w:rsidR="004B2035" w:rsidRDefault="004B203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D1731" w14:textId="77777777" w:rsidR="004B2035" w:rsidRDefault="004B2035" w:rsidP="00A52524">
      <w:r>
        <w:separator/>
      </w:r>
    </w:p>
  </w:footnote>
  <w:footnote w:type="continuationSeparator" w:id="0">
    <w:p w14:paraId="6A95F59C" w14:textId="77777777" w:rsidR="004B2035" w:rsidRDefault="004B203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16532"/>
    <w:rsid w:val="0003001F"/>
    <w:rsid w:val="0004567B"/>
    <w:rsid w:val="00047414"/>
    <w:rsid w:val="0006183E"/>
    <w:rsid w:val="00066E6B"/>
    <w:rsid w:val="00066EF6"/>
    <w:rsid w:val="00070FD7"/>
    <w:rsid w:val="00081D67"/>
    <w:rsid w:val="000913B9"/>
    <w:rsid w:val="000A1759"/>
    <w:rsid w:val="000C3941"/>
    <w:rsid w:val="000D18A5"/>
    <w:rsid w:val="000D4A32"/>
    <w:rsid w:val="000E1A1E"/>
    <w:rsid w:val="000E2F3E"/>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B4B"/>
    <w:rsid w:val="00357CB1"/>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06F6"/>
    <w:rsid w:val="00441287"/>
    <w:rsid w:val="00447773"/>
    <w:rsid w:val="00450256"/>
    <w:rsid w:val="00462829"/>
    <w:rsid w:val="004A4F4C"/>
    <w:rsid w:val="004A5AF0"/>
    <w:rsid w:val="004B1BA5"/>
    <w:rsid w:val="004B2035"/>
    <w:rsid w:val="004B7BC3"/>
    <w:rsid w:val="004C20A3"/>
    <w:rsid w:val="004C7E52"/>
    <w:rsid w:val="004D3C2F"/>
    <w:rsid w:val="004E031F"/>
    <w:rsid w:val="004E51DD"/>
    <w:rsid w:val="004E5D2B"/>
    <w:rsid w:val="004F24E2"/>
    <w:rsid w:val="00512775"/>
    <w:rsid w:val="00520C5A"/>
    <w:rsid w:val="00531FD1"/>
    <w:rsid w:val="005336FE"/>
    <w:rsid w:val="005354C5"/>
    <w:rsid w:val="00536F4F"/>
    <w:rsid w:val="00551249"/>
    <w:rsid w:val="00573BD9"/>
    <w:rsid w:val="00576615"/>
    <w:rsid w:val="005938A0"/>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B7AD9"/>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5374"/>
    <w:rsid w:val="00AE703E"/>
    <w:rsid w:val="00AF58BA"/>
    <w:rsid w:val="00AF701E"/>
    <w:rsid w:val="00B0021B"/>
    <w:rsid w:val="00B03B39"/>
    <w:rsid w:val="00B068B5"/>
    <w:rsid w:val="00B06BEE"/>
    <w:rsid w:val="00B15200"/>
    <w:rsid w:val="00B332F8"/>
    <w:rsid w:val="00B3422D"/>
    <w:rsid w:val="00B42A26"/>
    <w:rsid w:val="00B42A83"/>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33B43"/>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C1E3B"/>
    <w:rsid w:val="00DE6688"/>
    <w:rsid w:val="00DE6F9B"/>
    <w:rsid w:val="00DE73A3"/>
    <w:rsid w:val="00E01918"/>
    <w:rsid w:val="00E129C4"/>
    <w:rsid w:val="00E324A6"/>
    <w:rsid w:val="00E34311"/>
    <w:rsid w:val="00E350BE"/>
    <w:rsid w:val="00E537AD"/>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 w:val="00FE0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1696</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2024-06-13T11:59:00Z</dcterms:created>
  <dcterms:modified xsi:type="dcterms:W3CDTF">2024-06-13T11:59:00Z</dcterms:modified>
</cp:coreProperties>
</file>