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A438A" w14:textId="77777777" w:rsidR="006539FD" w:rsidRPr="00DB66CE" w:rsidRDefault="006539FD" w:rsidP="00DB66CE">
      <w:pPr>
        <w:tabs>
          <w:tab w:val="left" w:pos="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DB66CE">
        <w:rPr>
          <w:rFonts w:ascii="Arial" w:hAnsi="Arial" w:cs="Arial"/>
          <w:b/>
        </w:rPr>
        <w:t>AIŠKINAMASIS RAŠTAS</w:t>
      </w:r>
    </w:p>
    <w:p w14:paraId="4F0DDFA5" w14:textId="77777777" w:rsidR="002A6898" w:rsidRPr="00DB66CE" w:rsidRDefault="002A6898" w:rsidP="00DB66CE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7D711B9D" w14:textId="417A1E2E" w:rsidR="002669A1" w:rsidRPr="00DB66CE" w:rsidRDefault="00AA29E8" w:rsidP="00B468B8">
      <w:pPr>
        <w:ind w:right="-113"/>
        <w:jc w:val="center"/>
        <w:rPr>
          <w:rFonts w:ascii="Arial" w:hAnsi="Arial" w:cs="Arial"/>
        </w:rPr>
      </w:pPr>
      <w:r w:rsidRPr="00DB66CE">
        <w:rPr>
          <w:rFonts w:ascii="Arial" w:hAnsi="Arial" w:cs="Arial"/>
          <w:b/>
          <w:bCs/>
          <w:color w:val="000000"/>
        </w:rPr>
        <w:t xml:space="preserve">DĖL  </w:t>
      </w:r>
      <w:r w:rsidR="00B468B8" w:rsidRPr="00B468B8">
        <w:rPr>
          <w:rFonts w:ascii="Arial" w:hAnsi="Arial" w:cs="Arial"/>
          <w:b/>
          <w:bCs/>
          <w:color w:val="000000"/>
        </w:rPr>
        <w:t>PANEVĖŽIO MIESTO SAVIVALDYBĖS ASMENS SU NEGALIA GEROVĖS TARYBOS NUOSTATŲ PATVIRTINIMO IR SAVIVALDYBĖS TARYBOS 2022 M. RUGPJŪČIO 31 D. SPRENDIMO NR. 1-296 PRIPAŽINIMO NETEKUSIU GALIOS</w:t>
      </w:r>
      <w:r w:rsidR="002669A1" w:rsidRPr="00DB66CE">
        <w:rPr>
          <w:rFonts w:ascii="Arial" w:hAnsi="Arial" w:cs="Arial"/>
        </w:rPr>
        <w:tab/>
      </w:r>
    </w:p>
    <w:p w14:paraId="712D6A61" w14:textId="77777777" w:rsidR="00B468B8" w:rsidRDefault="00B468B8" w:rsidP="00DB66CE">
      <w:pPr>
        <w:spacing w:line="276" w:lineRule="auto"/>
        <w:jc w:val="center"/>
        <w:rPr>
          <w:rFonts w:ascii="Arial" w:hAnsi="Arial" w:cs="Arial"/>
        </w:rPr>
      </w:pPr>
    </w:p>
    <w:p w14:paraId="27C9D57B" w14:textId="3320175F" w:rsidR="008B3883" w:rsidRPr="00DB66CE" w:rsidRDefault="008B3883" w:rsidP="00DB66CE">
      <w:pPr>
        <w:spacing w:line="276" w:lineRule="auto"/>
        <w:jc w:val="center"/>
        <w:rPr>
          <w:rFonts w:ascii="Arial" w:hAnsi="Arial" w:cs="Arial"/>
        </w:rPr>
      </w:pPr>
      <w:r w:rsidRPr="00DB66CE">
        <w:rPr>
          <w:rFonts w:ascii="Arial" w:hAnsi="Arial" w:cs="Arial"/>
        </w:rPr>
        <w:t>202</w:t>
      </w:r>
      <w:r w:rsidR="00DB66CE">
        <w:rPr>
          <w:rFonts w:ascii="Arial" w:hAnsi="Arial" w:cs="Arial"/>
        </w:rPr>
        <w:t>4</w:t>
      </w:r>
      <w:r w:rsidRPr="00DB66CE">
        <w:rPr>
          <w:rFonts w:ascii="Arial" w:hAnsi="Arial" w:cs="Arial"/>
        </w:rPr>
        <w:t xml:space="preserve"> m. </w:t>
      </w:r>
      <w:r w:rsidR="00DB66CE">
        <w:rPr>
          <w:rFonts w:ascii="Arial" w:hAnsi="Arial" w:cs="Arial"/>
        </w:rPr>
        <w:t>balandžio 4</w:t>
      </w:r>
      <w:r w:rsidRPr="00DB66CE">
        <w:rPr>
          <w:rFonts w:ascii="Arial" w:hAnsi="Arial" w:cs="Arial"/>
        </w:rPr>
        <w:t xml:space="preserve"> d.</w:t>
      </w:r>
    </w:p>
    <w:p w14:paraId="406FDFF4" w14:textId="050F92F9" w:rsidR="00AA299B" w:rsidRPr="00DB66CE" w:rsidRDefault="008B3883" w:rsidP="00DB66CE">
      <w:pPr>
        <w:tabs>
          <w:tab w:val="left" w:pos="0"/>
        </w:tabs>
        <w:jc w:val="center"/>
        <w:rPr>
          <w:rFonts w:ascii="Arial" w:hAnsi="Arial" w:cs="Arial"/>
        </w:rPr>
      </w:pPr>
      <w:r w:rsidRPr="00DB66CE">
        <w:rPr>
          <w:rFonts w:ascii="Arial" w:hAnsi="Arial" w:cs="Arial"/>
        </w:rPr>
        <w:t>Panevėžys</w:t>
      </w:r>
    </w:p>
    <w:p w14:paraId="1EEF6324" w14:textId="77777777" w:rsidR="00B06BEE" w:rsidRPr="00DB66CE" w:rsidRDefault="00B06BEE" w:rsidP="00DB66CE">
      <w:pPr>
        <w:tabs>
          <w:tab w:val="left" w:pos="0"/>
        </w:tabs>
        <w:rPr>
          <w:rFonts w:ascii="Arial" w:hAnsi="Arial" w:cs="Arial"/>
        </w:rPr>
      </w:pPr>
    </w:p>
    <w:p w14:paraId="60BB2B33" w14:textId="5EDFC646" w:rsidR="00C85359" w:rsidRPr="00DB66CE" w:rsidRDefault="00D83A57" w:rsidP="00B468B8">
      <w:pPr>
        <w:spacing w:line="276" w:lineRule="auto"/>
        <w:ind w:firstLine="720"/>
        <w:rPr>
          <w:rFonts w:ascii="Arial" w:hAnsi="Arial" w:cs="Arial"/>
        </w:rPr>
      </w:pPr>
      <w:r w:rsidRPr="00DB66CE">
        <w:rPr>
          <w:rFonts w:ascii="Arial" w:hAnsi="Arial" w:cs="Arial"/>
          <w:b/>
        </w:rPr>
        <w:t>1.</w:t>
      </w:r>
      <w:r w:rsidR="00A00395" w:rsidRPr="00DB66CE">
        <w:rPr>
          <w:rFonts w:ascii="Arial" w:hAnsi="Arial" w:cs="Arial"/>
          <w:b/>
        </w:rPr>
        <w:t xml:space="preserve"> </w:t>
      </w:r>
      <w:r w:rsidR="00D736F0" w:rsidRPr="00DB66CE">
        <w:rPr>
          <w:rFonts w:ascii="Arial" w:hAnsi="Arial" w:cs="Arial"/>
          <w:b/>
        </w:rPr>
        <w:t>Sprendimo projekto tikslai ir uždaviniai</w:t>
      </w:r>
      <w:r w:rsidR="00E53864" w:rsidRPr="00DB66CE">
        <w:rPr>
          <w:rFonts w:ascii="Arial" w:hAnsi="Arial" w:cs="Arial"/>
          <w:b/>
        </w:rPr>
        <w:t>:</w:t>
      </w:r>
      <w:r w:rsidR="00E53864" w:rsidRPr="00DB66CE">
        <w:rPr>
          <w:rFonts w:ascii="Arial" w:hAnsi="Arial" w:cs="Arial"/>
        </w:rPr>
        <w:t xml:space="preserve"> </w:t>
      </w:r>
      <w:r w:rsidR="00AB12CF" w:rsidRPr="00DB66CE">
        <w:rPr>
          <w:rFonts w:ascii="Arial" w:hAnsi="Arial" w:cs="Arial"/>
        </w:rPr>
        <w:t xml:space="preserve">Tikslas </w:t>
      </w:r>
      <w:r w:rsidR="00BA32E5" w:rsidRPr="00DB66CE">
        <w:rPr>
          <w:rFonts w:ascii="Arial" w:hAnsi="Arial" w:cs="Arial"/>
        </w:rPr>
        <w:t xml:space="preserve">– įgyvendinti </w:t>
      </w:r>
      <w:r w:rsidR="00BE1187" w:rsidRPr="00DB66CE">
        <w:rPr>
          <w:rFonts w:ascii="Arial" w:hAnsi="Arial" w:cs="Arial"/>
        </w:rPr>
        <w:t xml:space="preserve"> </w:t>
      </w:r>
      <w:r w:rsidR="00BE1187" w:rsidRPr="00DB66CE">
        <w:rPr>
          <w:rFonts w:ascii="Arial" w:hAnsi="Arial" w:cs="Arial"/>
          <w:color w:val="000000"/>
        </w:rPr>
        <w:t>Lietuvos Respublikos asmens su negalia teisių apsaugos pagrindų įstatyme nustatytas nuostatas</w:t>
      </w:r>
      <w:r w:rsidR="009E58FE" w:rsidRPr="00DB66CE">
        <w:rPr>
          <w:rFonts w:ascii="Arial" w:hAnsi="Arial" w:cs="Arial"/>
        </w:rPr>
        <w:t xml:space="preserve">. </w:t>
      </w:r>
      <w:r w:rsidR="00BA32E5" w:rsidRPr="00DB66CE">
        <w:rPr>
          <w:rFonts w:ascii="Arial" w:hAnsi="Arial" w:cs="Arial"/>
        </w:rPr>
        <w:t>Uždavin</w:t>
      </w:r>
      <w:r w:rsidR="00B468B8">
        <w:rPr>
          <w:rFonts w:ascii="Arial" w:hAnsi="Arial" w:cs="Arial"/>
        </w:rPr>
        <w:t xml:space="preserve">iai: 1) patvirtinti Panevėžio miesto savivaldybės asmens su negalia gerovės tarybos (toliau – Asmens su negalia gerovės taryba) nuostatus; 2) pripažinti netekusiu galios </w:t>
      </w:r>
      <w:r w:rsidR="00B468B8" w:rsidRPr="00B468B8">
        <w:rPr>
          <w:rFonts w:ascii="Arial" w:hAnsi="Arial" w:cs="Arial"/>
        </w:rPr>
        <w:t>Panevėžio miesto savivaldybės tarybos 2022 m. rugpjūčio 31 d. sprendimą Nr. 1-296 „Dėl Panevėžio miesto savivaldybės negaliųjų reikalų tarybos nuostatų patvirtinimo“.</w:t>
      </w:r>
    </w:p>
    <w:p w14:paraId="1D206C0B" w14:textId="267B4398" w:rsidR="00183D8D" w:rsidRPr="00DB66CE" w:rsidRDefault="00D83A57" w:rsidP="00EC1BFB">
      <w:pPr>
        <w:spacing w:line="276" w:lineRule="auto"/>
        <w:ind w:firstLine="720"/>
        <w:rPr>
          <w:rFonts w:ascii="Arial" w:hAnsi="Arial" w:cs="Arial"/>
          <w:color w:val="000000"/>
        </w:rPr>
      </w:pPr>
      <w:r w:rsidRPr="00DB66CE">
        <w:rPr>
          <w:rFonts w:ascii="Arial" w:hAnsi="Arial" w:cs="Arial"/>
          <w:b/>
        </w:rPr>
        <w:t>2.</w:t>
      </w:r>
      <w:r w:rsidR="00D736F0" w:rsidRPr="00DB66CE">
        <w:rPr>
          <w:rFonts w:ascii="Arial" w:hAnsi="Arial" w:cs="Arial"/>
          <w:b/>
        </w:rPr>
        <w:t xml:space="preserve"> </w:t>
      </w:r>
      <w:r w:rsidR="00D736F0" w:rsidRPr="00DB66CE">
        <w:rPr>
          <w:rFonts w:ascii="Arial" w:hAnsi="Arial" w:cs="Arial"/>
          <w:b/>
          <w:bCs/>
        </w:rPr>
        <w:t>Siūlomos teisinio reguliavimo nuostatos, laukiami rezultatai</w:t>
      </w:r>
      <w:r w:rsidRPr="00DB66CE">
        <w:rPr>
          <w:rFonts w:ascii="Arial" w:hAnsi="Arial" w:cs="Arial"/>
          <w:b/>
          <w:bCs/>
        </w:rPr>
        <w:t>:</w:t>
      </w:r>
      <w:r w:rsidR="00290F7A" w:rsidRPr="00DB66CE">
        <w:rPr>
          <w:rFonts w:ascii="Arial" w:hAnsi="Arial" w:cs="Arial"/>
        </w:rPr>
        <w:t xml:space="preserve"> Savivaldybės tarybos 2022-08-31 sprendimu Nr. 1-296 „Dėl Panevėžio miesto savivaldybės neįgaliųjų reikalų tarybos nuostatų patvirtinimo“ patvirtinti Panevėžio miesto savivaldybės neįgaliųjų reikalų tarybos nuostatai</w:t>
      </w:r>
      <w:r w:rsidR="00B468B8">
        <w:rPr>
          <w:rFonts w:ascii="Arial" w:hAnsi="Arial" w:cs="Arial"/>
        </w:rPr>
        <w:t xml:space="preserve">. </w:t>
      </w:r>
      <w:r w:rsidR="00BE7FB5" w:rsidRPr="00DB66CE">
        <w:rPr>
          <w:rFonts w:ascii="Arial" w:hAnsi="Arial" w:cs="Arial"/>
        </w:rPr>
        <w:t>Ši taryba buvo įsteigta asmenų su negalia iniciatyva</w:t>
      </w:r>
      <w:r w:rsidR="00B468B8">
        <w:rPr>
          <w:rFonts w:ascii="Arial" w:hAnsi="Arial" w:cs="Arial"/>
        </w:rPr>
        <w:t>.</w:t>
      </w:r>
      <w:r w:rsidR="00290F7A" w:rsidRPr="00DB66CE">
        <w:rPr>
          <w:rFonts w:ascii="Arial" w:hAnsi="Arial" w:cs="Arial"/>
        </w:rPr>
        <w:t xml:space="preserve"> </w:t>
      </w:r>
      <w:r w:rsidR="00BE1187" w:rsidRPr="00DB66CE">
        <w:rPr>
          <w:rFonts w:ascii="Arial" w:hAnsi="Arial" w:cs="Arial"/>
        </w:rPr>
        <w:t>Nuo 2024-01-01 pasikeitė Lietuvos Respublikos neįgaliųjų  socialinės integracijos įstatymas. Jis išdėstytas nauja redakcija</w:t>
      </w:r>
      <w:r w:rsidR="00183D8D" w:rsidRPr="00DB66CE">
        <w:rPr>
          <w:rFonts w:ascii="Arial" w:hAnsi="Arial" w:cs="Arial"/>
        </w:rPr>
        <w:t xml:space="preserve">, pakeistas ir pavadinimas – Lietuvos Respublikos asmens su negalia teisių apsaugos pagrindų įstatymas (toliau – Asmenų su negalia apsaugos pagrindų įstatymas). </w:t>
      </w:r>
      <w:r w:rsidR="00BE1187" w:rsidRPr="00DB66CE">
        <w:rPr>
          <w:rFonts w:ascii="Arial" w:hAnsi="Arial" w:cs="Arial"/>
        </w:rPr>
        <w:t xml:space="preserve"> </w:t>
      </w:r>
      <w:r w:rsidR="004A2F34" w:rsidRPr="00DB66CE">
        <w:rPr>
          <w:rFonts w:ascii="Arial" w:hAnsi="Arial" w:cs="Arial"/>
        </w:rPr>
        <w:t xml:space="preserve">Asmenų su negalia apsaugos pagrindų įstatymo 16 straipsnio 1 dalies 9 punktu įtvirtinta nuostata, kad savivaldybių institucijos steigia </w:t>
      </w:r>
      <w:r w:rsidR="004A2F34" w:rsidRPr="00DB66CE">
        <w:rPr>
          <w:rFonts w:ascii="Arial" w:hAnsi="Arial" w:cs="Arial"/>
          <w:color w:val="000000"/>
        </w:rPr>
        <w:t xml:space="preserve">asmens su negalia gerovės tarybas </w:t>
      </w:r>
      <w:r w:rsidR="00D82C2F" w:rsidRPr="00DB66CE">
        <w:rPr>
          <w:rFonts w:ascii="Arial" w:hAnsi="Arial" w:cs="Arial"/>
          <w:color w:val="000000"/>
        </w:rPr>
        <w:t>savivaldybėse.</w:t>
      </w:r>
      <w:r w:rsidR="00D82C2F" w:rsidRPr="00DB66CE">
        <w:rPr>
          <w:rFonts w:ascii="Arial" w:hAnsi="Arial" w:cs="Arial"/>
        </w:rPr>
        <w:t xml:space="preserve"> </w:t>
      </w:r>
      <w:r w:rsidR="00B468B8">
        <w:rPr>
          <w:rFonts w:ascii="Arial" w:hAnsi="Arial" w:cs="Arial"/>
        </w:rPr>
        <w:t xml:space="preserve">Vadovaujantis šia nuostata, parengti nauji Asmens su negalia gerovės tarybos nuostatai, kuriuose pakeistos sąvokos </w:t>
      </w:r>
      <w:r w:rsidR="007E2E6D">
        <w:rPr>
          <w:rFonts w:ascii="Arial" w:hAnsi="Arial" w:cs="Arial"/>
        </w:rPr>
        <w:t>(</w:t>
      </w:r>
      <w:r w:rsidR="00BE1187" w:rsidRPr="00DB66CE">
        <w:rPr>
          <w:rFonts w:ascii="Arial" w:hAnsi="Arial" w:cs="Arial"/>
        </w:rPr>
        <w:t xml:space="preserve">keitėsi </w:t>
      </w:r>
      <w:r w:rsidR="007E2E6D">
        <w:rPr>
          <w:rFonts w:ascii="Arial" w:hAnsi="Arial" w:cs="Arial"/>
        </w:rPr>
        <w:t xml:space="preserve">asmens su negalia </w:t>
      </w:r>
      <w:r w:rsidR="00183D8D" w:rsidRPr="00DB66CE">
        <w:rPr>
          <w:rFonts w:ascii="Arial" w:hAnsi="Arial" w:cs="Arial"/>
        </w:rPr>
        <w:t>sąvoka</w:t>
      </w:r>
      <w:r w:rsidR="007E2E6D">
        <w:rPr>
          <w:rFonts w:ascii="Arial" w:hAnsi="Arial" w:cs="Arial"/>
        </w:rPr>
        <w:t xml:space="preserve">), kai kurios nuostatos, reglamentuojančios Asmens su negalia gerovės tarybos funkcijas suderintos su </w:t>
      </w:r>
      <w:r w:rsidR="007E2E6D" w:rsidRPr="00DB66CE">
        <w:rPr>
          <w:rFonts w:ascii="Arial" w:hAnsi="Arial" w:cs="Arial"/>
          <w:color w:val="000000"/>
        </w:rPr>
        <w:t>Lietuvos Respublikos asmens su negalia teisių apsaugos pagrindų įstatyme nustatytas nuostatas</w:t>
      </w:r>
      <w:r w:rsidR="007E2E6D">
        <w:rPr>
          <w:rFonts w:ascii="Arial" w:hAnsi="Arial" w:cs="Arial"/>
          <w:color w:val="000000"/>
        </w:rPr>
        <w:t>. Taip pat nuo 2024-04-02 Savivaldybės administracijoje pradėjo dirbti asmens su negalia</w:t>
      </w:r>
      <w:r w:rsidR="00AF40A3">
        <w:rPr>
          <w:rFonts w:ascii="Arial" w:hAnsi="Arial" w:cs="Arial"/>
          <w:color w:val="000000"/>
        </w:rPr>
        <w:t xml:space="preserve"> reikalų</w:t>
      </w:r>
      <w:r w:rsidR="007E2E6D">
        <w:rPr>
          <w:rFonts w:ascii="Arial" w:hAnsi="Arial" w:cs="Arial"/>
          <w:color w:val="000000"/>
        </w:rPr>
        <w:t xml:space="preserve"> koordinatorius, todėl dalį funkcijų, kurias vykdė Savivaldybės administracijos Socialinių reikalų skyrius </w:t>
      </w:r>
      <w:r w:rsidR="00AF40A3">
        <w:rPr>
          <w:rFonts w:ascii="Arial" w:hAnsi="Arial" w:cs="Arial"/>
          <w:color w:val="000000"/>
        </w:rPr>
        <w:t>toliau atlieka savivaldybės administracijos asmens su negalia koordinatorius.</w:t>
      </w:r>
    </w:p>
    <w:p w14:paraId="320B3EFE" w14:textId="44DA82B5" w:rsidR="00C74C5D" w:rsidRPr="00DB66CE" w:rsidRDefault="00035252" w:rsidP="00EC1BFB">
      <w:pPr>
        <w:spacing w:line="276" w:lineRule="auto"/>
        <w:ind w:firstLine="720"/>
        <w:rPr>
          <w:rFonts w:ascii="Arial" w:hAnsi="Arial" w:cs="Arial"/>
        </w:rPr>
      </w:pPr>
      <w:r w:rsidRPr="00DB66CE">
        <w:rPr>
          <w:rFonts w:ascii="Arial" w:hAnsi="Arial" w:cs="Arial"/>
          <w:color w:val="000000"/>
        </w:rPr>
        <w:t xml:space="preserve">Atsižvelgiant į aukščiau išdėstytą, keičiamas </w:t>
      </w:r>
      <w:r w:rsidR="007E2E6D">
        <w:rPr>
          <w:rFonts w:ascii="Arial" w:hAnsi="Arial" w:cs="Arial"/>
        </w:rPr>
        <w:t>Asmens su negalia gerovės tarybos</w:t>
      </w:r>
      <w:r w:rsidR="007E2E6D" w:rsidRPr="00DB66CE">
        <w:rPr>
          <w:rFonts w:ascii="Arial" w:hAnsi="Arial" w:cs="Arial"/>
          <w:color w:val="000000"/>
        </w:rPr>
        <w:t xml:space="preserve"> </w:t>
      </w:r>
      <w:r w:rsidRPr="00DB66CE">
        <w:rPr>
          <w:rFonts w:ascii="Arial" w:hAnsi="Arial" w:cs="Arial"/>
          <w:color w:val="000000"/>
        </w:rPr>
        <w:t xml:space="preserve">pavadinimas ir suvienodinamas su </w:t>
      </w:r>
      <w:r w:rsidRPr="00DB66CE">
        <w:rPr>
          <w:rFonts w:ascii="Arial" w:hAnsi="Arial" w:cs="Arial"/>
        </w:rPr>
        <w:t xml:space="preserve">Asmenų su negalia apsaugos pagrindų įstatyme nurodytomis sąvokomis. </w:t>
      </w:r>
      <w:r w:rsidR="00C74C5D" w:rsidRPr="00DB66CE">
        <w:rPr>
          <w:rFonts w:ascii="Arial" w:hAnsi="Arial" w:cs="Arial"/>
        </w:rPr>
        <w:t>Laukiamas rezultatas –  įgyvendintos teisinio reguliavimo nuostatos.</w:t>
      </w:r>
      <w:r w:rsidR="009E5C33" w:rsidRPr="00DB66CE">
        <w:rPr>
          <w:rFonts w:ascii="Arial" w:hAnsi="Arial" w:cs="Arial"/>
        </w:rPr>
        <w:t xml:space="preserve"> </w:t>
      </w:r>
    </w:p>
    <w:p w14:paraId="06206CF5" w14:textId="6F84D4F8" w:rsidR="007A1DA4" w:rsidRPr="00DB66CE" w:rsidRDefault="00D83A57" w:rsidP="00DB66CE">
      <w:pPr>
        <w:spacing w:line="276" w:lineRule="auto"/>
        <w:ind w:firstLine="720"/>
        <w:rPr>
          <w:rFonts w:ascii="Arial" w:hAnsi="Arial" w:cs="Arial"/>
          <w:bCs/>
        </w:rPr>
      </w:pPr>
      <w:r w:rsidRPr="00DB66CE">
        <w:rPr>
          <w:rFonts w:ascii="Arial" w:hAnsi="Arial" w:cs="Arial"/>
          <w:b/>
        </w:rPr>
        <w:t>3.</w:t>
      </w:r>
      <w:r w:rsidR="00D736F0" w:rsidRPr="00DB66CE">
        <w:rPr>
          <w:rFonts w:ascii="Arial" w:hAnsi="Arial" w:cs="Arial"/>
          <w:b/>
        </w:rPr>
        <w:t xml:space="preserve"> </w:t>
      </w:r>
      <w:r w:rsidR="00D736F0" w:rsidRPr="00DB66CE">
        <w:rPr>
          <w:rFonts w:ascii="Arial" w:hAnsi="Arial" w:cs="Arial"/>
          <w:b/>
          <w:bCs/>
        </w:rPr>
        <w:t>Lėšų poreikis ir šaltiniai</w:t>
      </w:r>
      <w:r w:rsidRPr="00DB66CE">
        <w:rPr>
          <w:rFonts w:ascii="Arial" w:hAnsi="Arial" w:cs="Arial"/>
          <w:b/>
          <w:bCs/>
        </w:rPr>
        <w:t>:</w:t>
      </w:r>
      <w:r w:rsidRPr="00DB66CE">
        <w:rPr>
          <w:rFonts w:ascii="Arial" w:hAnsi="Arial" w:cs="Arial"/>
        </w:rPr>
        <w:t xml:space="preserve"> </w:t>
      </w:r>
      <w:r w:rsidR="004A2F34" w:rsidRPr="00DB66CE">
        <w:rPr>
          <w:rFonts w:ascii="Arial" w:hAnsi="Arial" w:cs="Arial"/>
          <w:bCs/>
        </w:rPr>
        <w:t>Panevėžio miesto savivaldybės asmenų su negalia gerovės</w:t>
      </w:r>
      <w:r w:rsidR="007A1DA4" w:rsidRPr="00DB66CE">
        <w:rPr>
          <w:rFonts w:ascii="Arial" w:hAnsi="Arial" w:cs="Arial"/>
          <w:bCs/>
        </w:rPr>
        <w:t xml:space="preserve"> taryba veikia visuomeniniais pagrindais. Finansavimas nėra numatomas.</w:t>
      </w:r>
    </w:p>
    <w:p w14:paraId="2C47A0ED" w14:textId="6095F27B" w:rsidR="00505FFB" w:rsidRPr="00DB66CE" w:rsidRDefault="00D83A57" w:rsidP="00DB66CE">
      <w:pPr>
        <w:spacing w:line="276" w:lineRule="auto"/>
        <w:ind w:firstLine="720"/>
        <w:rPr>
          <w:rFonts w:ascii="Arial" w:hAnsi="Arial" w:cs="Arial"/>
          <w:b/>
        </w:rPr>
      </w:pPr>
      <w:r w:rsidRPr="00DB66CE">
        <w:rPr>
          <w:rFonts w:ascii="Arial" w:hAnsi="Arial" w:cs="Arial"/>
          <w:b/>
        </w:rPr>
        <w:t>4.</w:t>
      </w:r>
      <w:r w:rsidR="00E86C4C" w:rsidRPr="00DB66CE">
        <w:rPr>
          <w:rFonts w:ascii="Arial" w:hAnsi="Arial" w:cs="Arial"/>
          <w:b/>
        </w:rPr>
        <w:t xml:space="preserve"> </w:t>
      </w:r>
      <w:r w:rsidR="00D736F0" w:rsidRPr="00DB66CE">
        <w:rPr>
          <w:rFonts w:ascii="Arial" w:hAnsi="Arial" w:cs="Arial"/>
          <w:b/>
          <w:bCs/>
        </w:rPr>
        <w:t>Sprendimui priimti reikalingi pagrindimai, skaičiavimai ar paaiškinimai</w:t>
      </w:r>
      <w:r w:rsidRPr="00DB66CE">
        <w:rPr>
          <w:rFonts w:ascii="Arial" w:hAnsi="Arial" w:cs="Arial"/>
          <w:b/>
          <w:bCs/>
        </w:rPr>
        <w:t>:</w:t>
      </w:r>
      <w:r w:rsidR="00EC1BFB">
        <w:rPr>
          <w:rFonts w:ascii="Arial" w:hAnsi="Arial" w:cs="Arial"/>
          <w:color w:val="000000"/>
        </w:rPr>
        <w:t xml:space="preserve"> </w:t>
      </w:r>
      <w:r w:rsidR="004A2F34" w:rsidRPr="00DB66CE">
        <w:rPr>
          <w:rFonts w:ascii="Arial" w:hAnsi="Arial" w:cs="Arial"/>
          <w:color w:val="000000"/>
        </w:rPr>
        <w:t xml:space="preserve">Skaičiavimai neatliekami, pagrindimas pateikiamas šio aiškinamojo rašto </w:t>
      </w:r>
      <w:r w:rsidR="00DB66CE" w:rsidRPr="00DB66CE">
        <w:rPr>
          <w:rFonts w:ascii="Arial" w:hAnsi="Arial" w:cs="Arial"/>
          <w:color w:val="000000"/>
        </w:rPr>
        <w:t>2 dalyje.</w:t>
      </w:r>
      <w:r w:rsidR="00AF40A3">
        <w:rPr>
          <w:rFonts w:ascii="Arial" w:hAnsi="Arial" w:cs="Arial"/>
          <w:color w:val="000000"/>
        </w:rPr>
        <w:t xml:space="preserve"> Prie sprendimo projekto pridedamas lyginamasis dokumentas, kuriame aiškiai matosi kokie keitimai yra siūlomi. </w:t>
      </w:r>
    </w:p>
    <w:p w14:paraId="5DC561B1" w14:textId="2E435AD4" w:rsidR="00C858EE" w:rsidRPr="00DB66CE" w:rsidRDefault="00C74C5D" w:rsidP="00DB66CE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DB66CE">
        <w:rPr>
          <w:rFonts w:ascii="Arial" w:hAnsi="Arial" w:cs="Arial"/>
          <w:b/>
        </w:rPr>
        <w:t xml:space="preserve">            </w:t>
      </w:r>
      <w:r w:rsidR="00AA299B" w:rsidRPr="00DB66CE">
        <w:rPr>
          <w:rFonts w:ascii="Arial" w:hAnsi="Arial" w:cs="Arial"/>
          <w:b/>
        </w:rPr>
        <w:t>5</w:t>
      </w:r>
      <w:r w:rsidR="00D83A57" w:rsidRPr="00DB66CE">
        <w:rPr>
          <w:rFonts w:ascii="Arial" w:hAnsi="Arial" w:cs="Arial"/>
          <w:b/>
        </w:rPr>
        <w:t>.</w:t>
      </w:r>
      <w:r w:rsidR="008F7A51" w:rsidRPr="00DB66CE">
        <w:rPr>
          <w:rFonts w:ascii="Arial" w:hAnsi="Arial" w:cs="Arial"/>
          <w:b/>
        </w:rPr>
        <w:t xml:space="preserve"> </w:t>
      </w:r>
      <w:r w:rsidR="00D83A57" w:rsidRPr="00DB66CE">
        <w:rPr>
          <w:rFonts w:ascii="Arial" w:hAnsi="Arial" w:cs="Arial"/>
          <w:b/>
        </w:rPr>
        <w:t>Kieno iniciatyva parengtas sprendimo projektas:</w:t>
      </w:r>
      <w:r w:rsidR="00D83A57" w:rsidRPr="00DB66CE">
        <w:rPr>
          <w:rFonts w:ascii="Arial" w:hAnsi="Arial" w:cs="Arial"/>
        </w:rPr>
        <w:t xml:space="preserve"> </w:t>
      </w:r>
      <w:r w:rsidR="006A3ACA" w:rsidRPr="00DB66CE">
        <w:rPr>
          <w:rFonts w:ascii="Arial" w:hAnsi="Arial" w:cs="Arial"/>
        </w:rPr>
        <w:t>Savivaldybės administracijos iniciatyva.</w:t>
      </w:r>
      <w:r w:rsidR="006A3ACA" w:rsidRPr="00DB66CE">
        <w:rPr>
          <w:rFonts w:ascii="Arial" w:hAnsi="Arial" w:cs="Arial"/>
          <w:color w:val="000000"/>
        </w:rPr>
        <w:t xml:space="preserve"> </w:t>
      </w:r>
    </w:p>
    <w:p w14:paraId="7841B5A3" w14:textId="77777777" w:rsidR="005C414B" w:rsidRPr="00DB66CE" w:rsidRDefault="005C414B" w:rsidP="00DB66CE">
      <w:pPr>
        <w:spacing w:line="276" w:lineRule="auto"/>
        <w:rPr>
          <w:rFonts w:ascii="Arial" w:hAnsi="Arial" w:cs="Arial"/>
        </w:rPr>
      </w:pPr>
    </w:p>
    <w:p w14:paraId="20F5690D" w14:textId="77777777" w:rsidR="00DB66CE" w:rsidRDefault="00C74C5D" w:rsidP="00DB66CE">
      <w:pPr>
        <w:spacing w:line="276" w:lineRule="auto"/>
        <w:rPr>
          <w:rFonts w:ascii="Arial" w:hAnsi="Arial" w:cs="Arial"/>
        </w:rPr>
      </w:pPr>
      <w:r w:rsidRPr="00DB66CE">
        <w:rPr>
          <w:rFonts w:ascii="Arial" w:hAnsi="Arial" w:cs="Arial"/>
        </w:rPr>
        <w:t>Socialinių paslaugų poskyrio vedėja</w:t>
      </w:r>
      <w:r w:rsidRPr="00DB66CE">
        <w:rPr>
          <w:rFonts w:ascii="Arial" w:hAnsi="Arial" w:cs="Arial"/>
        </w:rPr>
        <w:tab/>
      </w:r>
      <w:r w:rsidRPr="00DB66CE">
        <w:rPr>
          <w:rFonts w:ascii="Arial" w:hAnsi="Arial" w:cs="Arial"/>
        </w:rPr>
        <w:tab/>
      </w:r>
      <w:r w:rsidRPr="00DB66CE">
        <w:rPr>
          <w:rFonts w:ascii="Arial" w:hAnsi="Arial" w:cs="Arial"/>
        </w:rPr>
        <w:tab/>
        <w:t xml:space="preserve">            Rasa Urbonavičienė</w:t>
      </w:r>
    </w:p>
    <w:p w14:paraId="316DB209" w14:textId="0E507E2C" w:rsidR="00AF40A3" w:rsidRPr="00DB66CE" w:rsidRDefault="00AF40A3" w:rsidP="00DB66C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Asmens su negalia reikalų koordinatorius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Ugnė Valužienė</w:t>
      </w:r>
    </w:p>
    <w:p w14:paraId="7341ED4B" w14:textId="77777777" w:rsidR="00EC1BFB" w:rsidRDefault="00EC1BFB" w:rsidP="00DB66CE">
      <w:pPr>
        <w:spacing w:line="276" w:lineRule="auto"/>
        <w:rPr>
          <w:rFonts w:ascii="Arial" w:hAnsi="Arial" w:cs="Arial"/>
        </w:rPr>
      </w:pPr>
    </w:p>
    <w:p w14:paraId="6DA60B81" w14:textId="43394956" w:rsidR="00DB66CE" w:rsidRPr="00EC1BFB" w:rsidRDefault="00EC1BFB" w:rsidP="00EC1BF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B66CE" w:rsidRPr="00DB66CE">
        <w:rPr>
          <w:rFonts w:ascii="Arial" w:hAnsi="Arial" w:cs="Arial"/>
        </w:rPr>
        <w:t>smenų su negalia koordinatorė</w:t>
      </w:r>
      <w:r w:rsidR="00DB66CE" w:rsidRPr="00DB66C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DB66CE" w:rsidRPr="00DB66CE">
        <w:rPr>
          <w:rFonts w:ascii="Arial" w:hAnsi="Arial" w:cs="Arial"/>
        </w:rPr>
        <w:t xml:space="preserve">         Ugnė Valužienė</w:t>
      </w:r>
    </w:p>
    <w:sectPr w:rsidR="00DB66CE" w:rsidRPr="00EC1BFB" w:rsidSect="009C0A70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28F3C" w14:textId="77777777" w:rsidR="009C0A70" w:rsidRDefault="009C0A70" w:rsidP="00A52524">
      <w:r>
        <w:separator/>
      </w:r>
    </w:p>
  </w:endnote>
  <w:endnote w:type="continuationSeparator" w:id="0">
    <w:p w14:paraId="41D11C70" w14:textId="77777777" w:rsidR="009C0A70" w:rsidRDefault="009C0A7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DBB70" w14:textId="77777777" w:rsidR="009C0A70" w:rsidRDefault="009C0A70" w:rsidP="00A52524">
      <w:r>
        <w:separator/>
      </w:r>
    </w:p>
  </w:footnote>
  <w:footnote w:type="continuationSeparator" w:id="0">
    <w:p w14:paraId="60A7F5C7" w14:textId="77777777" w:rsidR="009C0A70" w:rsidRDefault="009C0A7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61CC2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5252"/>
    <w:rsid w:val="0004567B"/>
    <w:rsid w:val="00047414"/>
    <w:rsid w:val="0006183E"/>
    <w:rsid w:val="00065144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3D8D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69A1"/>
    <w:rsid w:val="0026732C"/>
    <w:rsid w:val="00267684"/>
    <w:rsid w:val="00270237"/>
    <w:rsid w:val="00272359"/>
    <w:rsid w:val="00283C28"/>
    <w:rsid w:val="002872EB"/>
    <w:rsid w:val="00290F7A"/>
    <w:rsid w:val="002914C2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7495"/>
    <w:rsid w:val="002E1C63"/>
    <w:rsid w:val="002F02BD"/>
    <w:rsid w:val="002F294E"/>
    <w:rsid w:val="003167E2"/>
    <w:rsid w:val="003301AE"/>
    <w:rsid w:val="00333D1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0651"/>
    <w:rsid w:val="004A2F34"/>
    <w:rsid w:val="004A5AF0"/>
    <w:rsid w:val="004B1BA5"/>
    <w:rsid w:val="004B7BC3"/>
    <w:rsid w:val="004C20A3"/>
    <w:rsid w:val="004D3C2F"/>
    <w:rsid w:val="004E51DD"/>
    <w:rsid w:val="004E5D2B"/>
    <w:rsid w:val="004F24E2"/>
    <w:rsid w:val="00505FFB"/>
    <w:rsid w:val="005107B6"/>
    <w:rsid w:val="0051563A"/>
    <w:rsid w:val="00520C5A"/>
    <w:rsid w:val="00531FD1"/>
    <w:rsid w:val="005336FE"/>
    <w:rsid w:val="00536F4F"/>
    <w:rsid w:val="00573BD9"/>
    <w:rsid w:val="00576615"/>
    <w:rsid w:val="00591718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31D"/>
    <w:rsid w:val="006A041A"/>
    <w:rsid w:val="006A3AC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417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DA4"/>
    <w:rsid w:val="007A3BDE"/>
    <w:rsid w:val="007C601B"/>
    <w:rsid w:val="007D0623"/>
    <w:rsid w:val="007D0BE7"/>
    <w:rsid w:val="007D7B8A"/>
    <w:rsid w:val="007E2E6D"/>
    <w:rsid w:val="007F60AF"/>
    <w:rsid w:val="00807B2C"/>
    <w:rsid w:val="00812E50"/>
    <w:rsid w:val="00817123"/>
    <w:rsid w:val="008201B6"/>
    <w:rsid w:val="00821D84"/>
    <w:rsid w:val="0083069B"/>
    <w:rsid w:val="008310AE"/>
    <w:rsid w:val="0084293C"/>
    <w:rsid w:val="008449A7"/>
    <w:rsid w:val="00845E4A"/>
    <w:rsid w:val="00861CC2"/>
    <w:rsid w:val="008674C1"/>
    <w:rsid w:val="00874356"/>
    <w:rsid w:val="008801C6"/>
    <w:rsid w:val="00883E7D"/>
    <w:rsid w:val="0089215A"/>
    <w:rsid w:val="008B24D5"/>
    <w:rsid w:val="008B3883"/>
    <w:rsid w:val="008B4925"/>
    <w:rsid w:val="008C6757"/>
    <w:rsid w:val="008D23DF"/>
    <w:rsid w:val="008D6C97"/>
    <w:rsid w:val="008F3269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353"/>
    <w:rsid w:val="009B0664"/>
    <w:rsid w:val="009B4236"/>
    <w:rsid w:val="009C0A70"/>
    <w:rsid w:val="009C41D2"/>
    <w:rsid w:val="009D143C"/>
    <w:rsid w:val="009E54C7"/>
    <w:rsid w:val="009E58FE"/>
    <w:rsid w:val="009E5C33"/>
    <w:rsid w:val="009E685B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43E8E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29E8"/>
    <w:rsid w:val="00AA781A"/>
    <w:rsid w:val="00AB12CF"/>
    <w:rsid w:val="00AB796F"/>
    <w:rsid w:val="00AC1F11"/>
    <w:rsid w:val="00AC2FFA"/>
    <w:rsid w:val="00AD5374"/>
    <w:rsid w:val="00AE31BB"/>
    <w:rsid w:val="00AE703E"/>
    <w:rsid w:val="00AF40A3"/>
    <w:rsid w:val="00AF58BA"/>
    <w:rsid w:val="00B0021B"/>
    <w:rsid w:val="00B03B39"/>
    <w:rsid w:val="00B068B5"/>
    <w:rsid w:val="00B06BEE"/>
    <w:rsid w:val="00B1346D"/>
    <w:rsid w:val="00B15200"/>
    <w:rsid w:val="00B332F8"/>
    <w:rsid w:val="00B3422D"/>
    <w:rsid w:val="00B42A26"/>
    <w:rsid w:val="00B468B8"/>
    <w:rsid w:val="00B503AA"/>
    <w:rsid w:val="00B72FC6"/>
    <w:rsid w:val="00B7349A"/>
    <w:rsid w:val="00B813E5"/>
    <w:rsid w:val="00B86A53"/>
    <w:rsid w:val="00BA1BE5"/>
    <w:rsid w:val="00BA32E5"/>
    <w:rsid w:val="00BB1560"/>
    <w:rsid w:val="00BB7453"/>
    <w:rsid w:val="00BB7698"/>
    <w:rsid w:val="00BD1257"/>
    <w:rsid w:val="00BD74AC"/>
    <w:rsid w:val="00BE1187"/>
    <w:rsid w:val="00BE7FB5"/>
    <w:rsid w:val="00BF2481"/>
    <w:rsid w:val="00BF268C"/>
    <w:rsid w:val="00BF739D"/>
    <w:rsid w:val="00C000DF"/>
    <w:rsid w:val="00C04247"/>
    <w:rsid w:val="00C043B7"/>
    <w:rsid w:val="00C06F03"/>
    <w:rsid w:val="00C11539"/>
    <w:rsid w:val="00C23689"/>
    <w:rsid w:val="00C25760"/>
    <w:rsid w:val="00C41AA1"/>
    <w:rsid w:val="00C5176B"/>
    <w:rsid w:val="00C6045F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E0993"/>
    <w:rsid w:val="00CE217C"/>
    <w:rsid w:val="00CE7152"/>
    <w:rsid w:val="00CE7CE2"/>
    <w:rsid w:val="00CF4233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2C2F"/>
    <w:rsid w:val="00D83A57"/>
    <w:rsid w:val="00D872F8"/>
    <w:rsid w:val="00D93128"/>
    <w:rsid w:val="00D96B8F"/>
    <w:rsid w:val="00DA31DC"/>
    <w:rsid w:val="00DA4550"/>
    <w:rsid w:val="00DB1804"/>
    <w:rsid w:val="00DB3C73"/>
    <w:rsid w:val="00DB66CE"/>
    <w:rsid w:val="00DC1E3B"/>
    <w:rsid w:val="00DE6688"/>
    <w:rsid w:val="00DE6F9B"/>
    <w:rsid w:val="00E01918"/>
    <w:rsid w:val="00E129C4"/>
    <w:rsid w:val="00E34311"/>
    <w:rsid w:val="00E350BE"/>
    <w:rsid w:val="00E36855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C1BFB"/>
    <w:rsid w:val="00EC1D0F"/>
    <w:rsid w:val="00ED0D98"/>
    <w:rsid w:val="00ED441B"/>
    <w:rsid w:val="00ED54EC"/>
    <w:rsid w:val="00ED7CF4"/>
    <w:rsid w:val="00EE06A7"/>
    <w:rsid w:val="00EE380F"/>
    <w:rsid w:val="00F15095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21FF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2802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2024-04-09T11:33:00Z</dcterms:created>
  <dcterms:modified xsi:type="dcterms:W3CDTF">2024-04-09T11:33:00Z</dcterms:modified>
</cp:coreProperties>
</file>