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55D6F" w14:textId="77777777" w:rsidR="007B0CE0" w:rsidRDefault="007208FD">
      <w:pPr>
        <w:jc w:val="center"/>
        <w:rPr>
          <w:szCs w:val="24"/>
        </w:rPr>
      </w:pPr>
      <w:bookmarkStart w:id="0" w:name="_GoBack"/>
      <w:bookmarkEnd w:id="0"/>
      <w:r>
        <w:rPr>
          <w:noProof/>
          <w:lang w:eastAsia="lt-LT"/>
        </w:rPr>
        <w:drawing>
          <wp:inline distT="0" distB="0" distL="0" distR="0" wp14:anchorId="2CA55E37" wp14:editId="2CA55E38">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2CA55D70" w14:textId="77777777" w:rsidR="007B0CE0" w:rsidRDefault="007B0CE0">
      <w:pPr>
        <w:jc w:val="center"/>
        <w:rPr>
          <w:szCs w:val="24"/>
        </w:rPr>
      </w:pPr>
    </w:p>
    <w:p w14:paraId="2CA55D71" w14:textId="77777777" w:rsidR="007B0CE0" w:rsidRDefault="007208FD">
      <w:pPr>
        <w:jc w:val="center"/>
        <w:rPr>
          <w:b/>
          <w:sz w:val="28"/>
        </w:rPr>
      </w:pPr>
      <w:r>
        <w:rPr>
          <w:b/>
          <w:sz w:val="28"/>
        </w:rPr>
        <w:t>PANEVĖŽIO MIESTO SAVIVALDYBĖS TARYBA</w:t>
      </w:r>
    </w:p>
    <w:p w14:paraId="2CA55D72" w14:textId="77777777" w:rsidR="007B0CE0" w:rsidRDefault="007B0CE0">
      <w:pPr>
        <w:keepNext/>
        <w:jc w:val="center"/>
        <w:outlineLvl w:val="1"/>
        <w:rPr>
          <w:b/>
          <w:sz w:val="28"/>
        </w:rPr>
      </w:pPr>
    </w:p>
    <w:p w14:paraId="2CA55D73" w14:textId="77777777" w:rsidR="007B0CE0" w:rsidRDefault="007208FD">
      <w:pPr>
        <w:keepNext/>
        <w:jc w:val="center"/>
        <w:outlineLvl w:val="1"/>
        <w:rPr>
          <w:b/>
        </w:rPr>
      </w:pPr>
      <w:r>
        <w:rPr>
          <w:b/>
        </w:rPr>
        <w:t>SPRENDIMAS</w:t>
      </w:r>
    </w:p>
    <w:p w14:paraId="2CA55D74" w14:textId="77777777" w:rsidR="007B0CE0" w:rsidRDefault="007208FD">
      <w:pPr>
        <w:keepNext/>
        <w:jc w:val="center"/>
        <w:outlineLvl w:val="1"/>
        <w:rPr>
          <w:b/>
          <w:szCs w:val="24"/>
        </w:rPr>
      </w:pPr>
      <w:r>
        <w:rPr>
          <w:b/>
          <w:szCs w:val="24"/>
        </w:rPr>
        <w:t>DĖL PANEVĖŽIO ELENOS MEZGINAITĖS VIEŠOSIOS BIBLIOTEKOS NUOSTATŲ PATVIRTINIMO IR SAVIVALDYBĖS TARYBOS 2020 M. BIRŽELIO 23 D. SPRENDIMO NR. 1-191 PRIPAŽINIMO NETEKUSIU GALIOS</w:t>
      </w:r>
    </w:p>
    <w:p w14:paraId="2CA55D75" w14:textId="77777777" w:rsidR="007B0CE0" w:rsidRDefault="007B0CE0">
      <w:pPr>
        <w:jc w:val="center"/>
        <w:rPr>
          <w:b/>
          <w:szCs w:val="24"/>
        </w:rPr>
      </w:pPr>
    </w:p>
    <w:p w14:paraId="2CA55D76" w14:textId="77777777" w:rsidR="007B0CE0" w:rsidRDefault="007208FD">
      <w:pPr>
        <w:keepNext/>
        <w:jc w:val="center"/>
        <w:outlineLvl w:val="2"/>
      </w:pPr>
      <w:r>
        <w:rPr>
          <w:rStyle w:val="Style3"/>
        </w:rPr>
        <w:t xml:space="preserve">2023 m. rugpjūčio 24 d. Nr. </w:t>
      </w:r>
      <w:r>
        <w:rPr>
          <w:rStyle w:val="Style3"/>
        </w:rPr>
        <w:t>1-269</w:t>
      </w:r>
    </w:p>
    <w:p w14:paraId="2CA55D77" w14:textId="77777777" w:rsidR="007B0CE0" w:rsidRDefault="007208FD">
      <w:pPr>
        <w:keepNext/>
        <w:jc w:val="center"/>
        <w:outlineLvl w:val="2"/>
        <w:rPr>
          <w:b/>
        </w:rPr>
      </w:pPr>
      <w:r>
        <w:t>Panevėžys</w:t>
      </w:r>
    </w:p>
    <w:p w14:paraId="2CA55D78" w14:textId="77777777" w:rsidR="007B0CE0" w:rsidRDefault="007B0CE0">
      <w:pPr>
        <w:jc w:val="center"/>
        <w:rPr>
          <w:b/>
        </w:rPr>
      </w:pPr>
    </w:p>
    <w:p w14:paraId="2CA55D79" w14:textId="77777777" w:rsidR="007B0CE0" w:rsidRDefault="007208FD">
      <w:pPr>
        <w:spacing w:line="360" w:lineRule="auto"/>
        <w:ind w:firstLine="851"/>
        <w:jc w:val="both"/>
        <w:rPr>
          <w:szCs w:val="24"/>
        </w:rPr>
      </w:pPr>
      <w:r>
        <w:rPr>
          <w:szCs w:val="24"/>
        </w:rPr>
        <w:t>Vadovaudamasi Lietuvos Respublikos vietos savivaldos įstatymo 15 straipsnio 2 dalies</w:t>
      </w:r>
      <w:r>
        <w:rPr>
          <w:szCs w:val="24"/>
        </w:rPr>
        <w:br/>
        <w:t>9 punktu, Lietuvos Respublikos biudžetinių įstaigų įstatymo 6 straipsnio 5 dalimi, Panevėžio miesto savivaldybės tarybos veiklos reglamento, patvirtinto P</w:t>
      </w:r>
      <w:r>
        <w:rPr>
          <w:szCs w:val="24"/>
        </w:rPr>
        <w:t>anevėžio miesto savivaldybės tarybos 2023 m. balandžio 20 d. sprendimu Nr. 1-103 „Dėl Panevėžio miesto savivaldybės tarybos veiklos reglamento patvirtinimo ir Savivaldybės tarybos 2015 m. kovo 26 d. sprendimo Nr. 1-44 pripažinimo netekusiu galios“, 189 pun</w:t>
      </w:r>
      <w:r>
        <w:rPr>
          <w:szCs w:val="24"/>
        </w:rPr>
        <w:t xml:space="preserve">ktu, atsižvelgdama į Panevėžio miesto savivaldybės mero 2023 m. rugpjūčio 3 d. teikimą Nr. D2-917 „Patikslintas teikimas dėl Panevėžio Elenos Mezginaitės viešosios bibliotekos nuostatų patvirtinimo“, Panevėžio miesto savivaldybės taryba </w:t>
      </w:r>
    </w:p>
    <w:p w14:paraId="2CA55D7A" w14:textId="77777777" w:rsidR="007B0CE0" w:rsidRDefault="007208FD">
      <w:pPr>
        <w:spacing w:line="360" w:lineRule="auto"/>
        <w:jc w:val="both"/>
        <w:rPr>
          <w:szCs w:val="24"/>
        </w:rPr>
      </w:pPr>
      <w:r>
        <w:rPr>
          <w:szCs w:val="24"/>
        </w:rPr>
        <w:t xml:space="preserve"> n u s p r e n d ž</w:t>
      </w:r>
      <w:r>
        <w:rPr>
          <w:szCs w:val="24"/>
        </w:rPr>
        <w:t xml:space="preserve"> i a:</w:t>
      </w:r>
    </w:p>
    <w:p w14:paraId="2CA55D7B" w14:textId="77777777" w:rsidR="007B0CE0" w:rsidRDefault="007208FD">
      <w:pPr>
        <w:numPr>
          <w:ilvl w:val="0"/>
          <w:numId w:val="2"/>
        </w:numPr>
        <w:spacing w:line="360" w:lineRule="auto"/>
        <w:ind w:left="0" w:firstLine="851"/>
        <w:jc w:val="both"/>
        <w:rPr>
          <w:szCs w:val="24"/>
        </w:rPr>
      </w:pPr>
      <w:r>
        <w:rPr>
          <w:szCs w:val="24"/>
        </w:rPr>
        <w:t>Patvirtinti Panevėžio Elenos Mezginaitės viešosios bibliotekos nuostatus (pridedama).</w:t>
      </w:r>
    </w:p>
    <w:p w14:paraId="2CA55D7C" w14:textId="77777777" w:rsidR="007B0CE0" w:rsidRDefault="007208FD">
      <w:pPr>
        <w:numPr>
          <w:ilvl w:val="0"/>
          <w:numId w:val="2"/>
        </w:numPr>
        <w:spacing w:line="360" w:lineRule="auto"/>
        <w:ind w:left="0" w:firstLine="851"/>
        <w:jc w:val="both"/>
      </w:pPr>
      <w:r>
        <w:rPr>
          <w:szCs w:val="24"/>
        </w:rPr>
        <w:t>Įgalioti Panevėžio Elenos Mezginaitės viešosios bibliotekos direktorių, jo nesant – jį pavaduojantį asmenį, pasirašyti Panevėžio Elenos Mezginaitės viešosios biblio</w:t>
      </w:r>
      <w:r>
        <w:rPr>
          <w:szCs w:val="24"/>
        </w:rPr>
        <w:t>tekos nuostatus ir įpareigoti teisės aktų nustatyta tvarka įregistruoti juos Juridinių asmenų registre.</w:t>
      </w:r>
    </w:p>
    <w:p w14:paraId="2CA55D7D" w14:textId="77777777" w:rsidR="007B0CE0" w:rsidRDefault="007208FD">
      <w:pPr>
        <w:numPr>
          <w:ilvl w:val="0"/>
          <w:numId w:val="2"/>
        </w:numPr>
        <w:spacing w:line="360" w:lineRule="auto"/>
        <w:ind w:left="0" w:firstLine="851"/>
        <w:jc w:val="both"/>
      </w:pPr>
      <w:r>
        <w:rPr>
          <w:szCs w:val="24"/>
        </w:rPr>
        <w:t>Pripažinti netekusiu galios nuo 1 punkte minimų nuostatų įregistravimo Juridinių asmenų registre dienos Panevėžio miesto savivaldybės tarybos 2020 m. bi</w:t>
      </w:r>
      <w:r>
        <w:rPr>
          <w:szCs w:val="24"/>
        </w:rPr>
        <w:t xml:space="preserve">rželio 23 d. sprendimą Nr. </w:t>
      </w:r>
      <w:bookmarkStart w:id="1" w:name="n_0"/>
      <w:r>
        <w:rPr>
          <w:szCs w:val="24"/>
        </w:rPr>
        <w:t xml:space="preserve">1-191 </w:t>
      </w:r>
      <w:bookmarkEnd w:id="1"/>
      <w:r>
        <w:rPr>
          <w:szCs w:val="24"/>
        </w:rPr>
        <w:t>„Dėl Panevėžio Elenos Mezginaitės viešosios bibliotekos nuostatų patvirtinimo ir Savivaldybės tarybos 2019 m. rugpjūčio 22 d. sprendimo Nr. 1-277 1 punkto pripažinimo netekusiu galios“.</w:t>
      </w:r>
    </w:p>
    <w:p w14:paraId="2CA55D7E" w14:textId="77777777" w:rsidR="007B0CE0" w:rsidRDefault="007208FD">
      <w:pPr>
        <w:numPr>
          <w:ilvl w:val="0"/>
          <w:numId w:val="2"/>
        </w:numPr>
        <w:spacing w:line="360" w:lineRule="auto"/>
        <w:ind w:left="0" w:firstLine="851"/>
        <w:jc w:val="both"/>
        <w:rPr>
          <w:szCs w:val="24"/>
        </w:rPr>
      </w:pPr>
      <w:r>
        <w:rPr>
          <w:szCs w:val="24"/>
        </w:rPr>
        <w:t xml:space="preserve">Nurodyti, kad </w:t>
      </w:r>
      <w:r>
        <w:rPr>
          <w:color w:val="000000"/>
        </w:rPr>
        <w:t>sprendimas per vieną mė</w:t>
      </w:r>
      <w:r>
        <w:rPr>
          <w:color w:val="000000"/>
        </w:rPr>
        <w:t xml:space="preserve">nesį gali būti apskundžiamas Lietuvos administracinių ginčų komisijos Panevėžio apygardos skyriui (Respublikos g. 62, 35158 Panevėžys) Lietuvos Respublikos ikiteisminio administracinių ginčų nagrinėjimo tvarkos įstatymo nustatyta tvarka, Regionų apygardos </w:t>
      </w:r>
      <w:r>
        <w:rPr>
          <w:color w:val="000000"/>
        </w:rPr>
        <w:t>administracinio teismo Panevėžio rūmams (Respublikos g. 62, 35158 Panevėžys) Lietuvos Respublikos administracinių bylų teisenos įstatymo nustatyta tvarka.</w:t>
      </w:r>
    </w:p>
    <w:p w14:paraId="2CA55D7F" w14:textId="77777777" w:rsidR="007B0CE0" w:rsidRDefault="007B0CE0">
      <w:pPr>
        <w:tabs>
          <w:tab w:val="left" w:pos="6917"/>
        </w:tabs>
        <w:jc w:val="both"/>
        <w:rPr>
          <w:szCs w:val="24"/>
        </w:rPr>
      </w:pPr>
    </w:p>
    <w:p w14:paraId="2CA55D80" w14:textId="77777777" w:rsidR="007B0CE0" w:rsidRDefault="007208FD">
      <w:pPr>
        <w:tabs>
          <w:tab w:val="left" w:pos="6917"/>
        </w:tabs>
        <w:jc w:val="both"/>
      </w:pPr>
      <w:r>
        <w:rPr>
          <w:rFonts w:eastAsia="Calibri"/>
          <w:szCs w:val="24"/>
        </w:rPr>
        <w:t>Savivaldybės meras                                                                                Ry</w:t>
      </w:r>
      <w:r>
        <w:rPr>
          <w:rFonts w:eastAsia="Calibri"/>
          <w:szCs w:val="24"/>
        </w:rPr>
        <w:t>tis Mykolas Račkauskas</w:t>
      </w:r>
      <w:r>
        <w:br w:type="page"/>
      </w:r>
    </w:p>
    <w:p w14:paraId="2CA55D81" w14:textId="77777777" w:rsidR="007B0CE0" w:rsidRDefault="007208FD">
      <w:pPr>
        <w:ind w:left="5670" w:hanging="567"/>
        <w:jc w:val="both"/>
      </w:pPr>
      <w:r>
        <w:lastRenderedPageBreak/>
        <w:t>PATVIRTINTA</w:t>
      </w:r>
    </w:p>
    <w:p w14:paraId="2CA55D82" w14:textId="77777777" w:rsidR="007B0CE0" w:rsidRDefault="007208FD">
      <w:pPr>
        <w:ind w:left="5670" w:hanging="567"/>
        <w:jc w:val="both"/>
      </w:pPr>
      <w:r>
        <w:t>Panevėžio miesto savivaldybės tarybos</w:t>
      </w:r>
    </w:p>
    <w:p w14:paraId="2CA55D83" w14:textId="77777777" w:rsidR="007B0CE0" w:rsidRDefault="007208FD">
      <w:pPr>
        <w:ind w:left="6966" w:hanging="1863"/>
        <w:jc w:val="both"/>
      </w:pPr>
      <w:r>
        <w:t>2023 m. rugpjūčio 24 d. sprendimu Nr. 1-269</w:t>
      </w:r>
    </w:p>
    <w:p w14:paraId="2CA55D84" w14:textId="77777777" w:rsidR="007B0CE0" w:rsidRDefault="007B0CE0">
      <w:pPr>
        <w:jc w:val="center"/>
      </w:pPr>
    </w:p>
    <w:p w14:paraId="2CA55D85" w14:textId="77777777" w:rsidR="007B0CE0" w:rsidRDefault="007B0CE0">
      <w:pPr>
        <w:widowControl w:val="0"/>
        <w:shd w:val="clear" w:color="auto" w:fill="FFFFFF"/>
        <w:autoSpaceDE w:val="0"/>
        <w:jc w:val="center"/>
        <w:rPr>
          <w:b/>
          <w:bCs/>
          <w:szCs w:val="24"/>
        </w:rPr>
      </w:pPr>
    </w:p>
    <w:p w14:paraId="2CA55D86" w14:textId="77777777" w:rsidR="007B0CE0" w:rsidRDefault="007208FD">
      <w:pPr>
        <w:widowControl w:val="0"/>
        <w:shd w:val="clear" w:color="auto" w:fill="FFFFFF"/>
        <w:autoSpaceDE w:val="0"/>
        <w:jc w:val="center"/>
        <w:rPr>
          <w:b/>
          <w:bCs/>
          <w:szCs w:val="24"/>
        </w:rPr>
      </w:pPr>
      <w:r>
        <w:rPr>
          <w:b/>
          <w:bCs/>
          <w:szCs w:val="24"/>
        </w:rPr>
        <w:t>PANEVĖŽIO ELENOS MEZGINAITĖS VIEŠOSIOS BIBLIOTEKOS NUOSTATAI</w:t>
      </w:r>
    </w:p>
    <w:p w14:paraId="2CA55D87" w14:textId="77777777" w:rsidR="007B0CE0" w:rsidRDefault="007B0CE0">
      <w:pPr>
        <w:widowControl w:val="0"/>
        <w:shd w:val="clear" w:color="auto" w:fill="FFFFFF"/>
        <w:autoSpaceDE w:val="0"/>
        <w:jc w:val="center"/>
        <w:rPr>
          <w:b/>
          <w:bCs/>
          <w:szCs w:val="24"/>
        </w:rPr>
      </w:pPr>
    </w:p>
    <w:p w14:paraId="2CA55D88" w14:textId="77777777" w:rsidR="007B0CE0" w:rsidRDefault="007208FD">
      <w:pPr>
        <w:widowControl w:val="0"/>
        <w:shd w:val="clear" w:color="auto" w:fill="FFFFFF"/>
        <w:autoSpaceDE w:val="0"/>
        <w:contextualSpacing/>
        <w:jc w:val="center"/>
        <w:rPr>
          <w:b/>
          <w:bCs/>
          <w:szCs w:val="24"/>
        </w:rPr>
      </w:pPr>
      <w:r>
        <w:rPr>
          <w:b/>
          <w:bCs/>
          <w:szCs w:val="24"/>
        </w:rPr>
        <w:t>I SKYRIUS</w:t>
      </w:r>
    </w:p>
    <w:p w14:paraId="2CA55D89" w14:textId="77777777" w:rsidR="007B0CE0" w:rsidRDefault="007208FD">
      <w:pPr>
        <w:widowControl w:val="0"/>
        <w:shd w:val="clear" w:color="auto" w:fill="FFFFFF"/>
        <w:autoSpaceDE w:val="0"/>
        <w:contextualSpacing/>
        <w:jc w:val="center"/>
        <w:rPr>
          <w:b/>
          <w:bCs/>
          <w:szCs w:val="24"/>
        </w:rPr>
      </w:pPr>
      <w:r>
        <w:rPr>
          <w:b/>
          <w:bCs/>
          <w:szCs w:val="24"/>
        </w:rPr>
        <w:t>BENDROSIOS NUOSTATOS</w:t>
      </w:r>
    </w:p>
    <w:p w14:paraId="2CA55D8A" w14:textId="77777777" w:rsidR="007B0CE0" w:rsidRDefault="007B0CE0">
      <w:pPr>
        <w:widowControl w:val="0"/>
        <w:shd w:val="clear" w:color="auto" w:fill="FFFFFF"/>
        <w:autoSpaceDE w:val="0"/>
        <w:contextualSpacing/>
        <w:jc w:val="center"/>
        <w:rPr>
          <w:b/>
          <w:bCs/>
          <w:szCs w:val="24"/>
        </w:rPr>
      </w:pPr>
    </w:p>
    <w:p w14:paraId="2CA55D8B" w14:textId="77777777" w:rsidR="007B0CE0" w:rsidRDefault="007208FD">
      <w:pPr>
        <w:widowControl w:val="0"/>
        <w:autoSpaceDE w:val="0"/>
        <w:ind w:firstLine="851"/>
        <w:jc w:val="both"/>
      </w:pPr>
      <w:r>
        <w:rPr>
          <w:spacing w:val="-26"/>
          <w:szCs w:val="24"/>
        </w:rPr>
        <w:t xml:space="preserve">1. </w:t>
      </w:r>
      <w:r>
        <w:rPr>
          <w:szCs w:val="24"/>
        </w:rPr>
        <w:t xml:space="preserve">Panevėžio Elenos Mezginaitės viešosios </w:t>
      </w:r>
      <w:r>
        <w:rPr>
          <w:szCs w:val="24"/>
        </w:rPr>
        <w:t>bibliotekos nuostatai (toliau – Nuostatai) reglamentuoja Panevėžio Elenos Mezginaitės viešosios bibliotekos (toliau – Biblioteka) teisinę formą, priklausomybę, savininką, savininko teises ir pareigas įgyvendinančią instituciją, buveinę, pagrindinę paskirtį</w:t>
      </w:r>
      <w:r>
        <w:rPr>
          <w:szCs w:val="24"/>
        </w:rPr>
        <w:t>, veiklos teisinį pagrindą, sritį, rūšis, tikslą, uždavinius, funkcijas, įstaigos teises, veiklos organizavimą ir valdymą, savivaldą, darbuotojų priėmimą į darbą, jų darbo apmokėjimo tvarką, lėšų šaltinius, jų naudojimo tvarką ir finansinės veiklos kontrol</w:t>
      </w:r>
      <w:r>
        <w:rPr>
          <w:szCs w:val="24"/>
        </w:rPr>
        <w:t>ę, reorganizavimo, likvidavimo ar pertvarkymo tvarką.</w:t>
      </w:r>
    </w:p>
    <w:p w14:paraId="2CA55D8C" w14:textId="77777777" w:rsidR="007B0CE0" w:rsidRDefault="007208FD">
      <w:pPr>
        <w:ind w:firstLine="851"/>
        <w:jc w:val="both"/>
      </w:pPr>
      <w:r>
        <w:rPr>
          <w:szCs w:val="24"/>
          <w:lang w:eastAsia="lt-LT"/>
        </w:rPr>
        <w:t xml:space="preserve">2. Biblioteka – savivaldybės biudžetinė įstaiga, </w:t>
      </w:r>
      <w:r>
        <w:rPr>
          <w:rFonts w:eastAsia="Calibri"/>
          <w:szCs w:val="24"/>
        </w:rPr>
        <w:t>kaupianti ir sauganti Panevėžio miesto bendruomenės poreikius tenkinantį dokumentų fondą, teikianti gyventojams informacijos ir viešosios interneto priei</w:t>
      </w:r>
      <w:r>
        <w:rPr>
          <w:rFonts w:eastAsia="Calibri"/>
          <w:szCs w:val="24"/>
        </w:rPr>
        <w:t xml:space="preserve">gos paslaugas, vykdanti kraštotyros, sociokultūrinės edukacijos, skaitymo skatinimo, informacinio raštingumo ir kitas su bibliotekų veikla susijusias neformaliojo švietimo programas ir projektus, </w:t>
      </w:r>
      <w:r>
        <w:rPr>
          <w:szCs w:val="24"/>
          <w:lang w:eastAsia="lt-LT"/>
        </w:rPr>
        <w:t xml:space="preserve">veikianti informacijos sklaidos, kultūros, švietimo srityse </w:t>
      </w:r>
      <w:r>
        <w:rPr>
          <w:szCs w:val="24"/>
          <w:lang w:eastAsia="lt-LT"/>
        </w:rPr>
        <w:t xml:space="preserve">ir vykdanti bibliotekų veiklą. </w:t>
      </w:r>
      <w:r>
        <w:t>Bibliotekos pavadinimo santrumpa – PEMVB. Bibliotekos buveinė – Topolių al. 12, LT-35169 Panevėžys. Juridinio asmens kodas 190431250.</w:t>
      </w:r>
    </w:p>
    <w:p w14:paraId="2CA55D8D" w14:textId="77777777" w:rsidR="007B0CE0" w:rsidRDefault="007208FD">
      <w:pPr>
        <w:ind w:firstLine="851"/>
        <w:jc w:val="both"/>
      </w:pPr>
      <w:r>
        <w:t xml:space="preserve">3. Bibliotekos savininkė – Panevėžio miesto savivaldybė (toliau – Savininkas). </w:t>
      </w:r>
    </w:p>
    <w:p w14:paraId="2CA55D8E" w14:textId="77777777" w:rsidR="007B0CE0" w:rsidRDefault="007208FD">
      <w:pPr>
        <w:ind w:firstLine="851"/>
        <w:jc w:val="both"/>
        <w:rPr>
          <w:strike/>
          <w:szCs w:val="24"/>
        </w:rPr>
      </w:pPr>
      <w:r>
        <w:t>4. Bibliote</w:t>
      </w:r>
      <w:r>
        <w:t>ka yra įstatymų ir kitų teisės aktų nustatyta tvarka įregistruotas ribotos</w:t>
      </w:r>
      <w:r>
        <w:rPr>
          <w:szCs w:val="24"/>
          <w:lang w:eastAsia="lt-LT"/>
        </w:rPr>
        <w:t xml:space="preserve"> civilinės atsakomybės viešasis juridinis asmuo, turintis ūkinį, finansinį, organizacinį ir teisinį savarankiškumą, antspaudą su savo pavadinimu, sąskaitas banke, logotipą ir kitą at</w:t>
      </w:r>
      <w:r>
        <w:rPr>
          <w:szCs w:val="24"/>
          <w:lang w:eastAsia="lt-LT"/>
        </w:rPr>
        <w:t>ributiką.</w:t>
      </w:r>
    </w:p>
    <w:p w14:paraId="2CA55D8F" w14:textId="77777777" w:rsidR="007B0CE0" w:rsidRDefault="007208FD">
      <w:pPr>
        <w:ind w:firstLine="851"/>
        <w:jc w:val="both"/>
      </w:pPr>
      <w:r>
        <w:t>5. N</w:t>
      </w:r>
      <w:r>
        <w:rPr>
          <w:szCs w:val="24"/>
        </w:rPr>
        <w:t>uostatus</w:t>
      </w:r>
      <w:r>
        <w:rPr>
          <w:szCs w:val="24"/>
          <w:lang w:eastAsia="lt-LT"/>
        </w:rPr>
        <w:t xml:space="preserve"> tvirtina ir juos keičia Savininkas. Pakeisti Nuostatai įsigalioja nuo jų įregistravimo Juridinių asmenų registre dienos.</w:t>
      </w:r>
    </w:p>
    <w:p w14:paraId="2CA55D90" w14:textId="77777777" w:rsidR="007B0CE0" w:rsidRDefault="007208FD">
      <w:pPr>
        <w:ind w:firstLine="851"/>
        <w:jc w:val="both"/>
        <w:rPr>
          <w:szCs w:val="24"/>
        </w:rPr>
      </w:pPr>
      <w:r>
        <w:rPr>
          <w:szCs w:val="24"/>
        </w:rPr>
        <w:t>6. Bibliotekos struktūrą sudaro:</w:t>
      </w:r>
    </w:p>
    <w:p w14:paraId="2CA55D91" w14:textId="77777777" w:rsidR="007B0CE0" w:rsidRDefault="007208FD">
      <w:pPr>
        <w:ind w:firstLine="851"/>
        <w:jc w:val="both"/>
        <w:rPr>
          <w:szCs w:val="24"/>
        </w:rPr>
      </w:pPr>
      <w:r>
        <w:rPr>
          <w:szCs w:val="24"/>
        </w:rPr>
        <w:t>6.1. skyriai;</w:t>
      </w:r>
    </w:p>
    <w:p w14:paraId="2CA55D92" w14:textId="77777777" w:rsidR="007B0CE0" w:rsidRDefault="007208FD">
      <w:pPr>
        <w:ind w:firstLine="851"/>
        <w:jc w:val="both"/>
        <w:rPr>
          <w:szCs w:val="24"/>
        </w:rPr>
      </w:pPr>
      <w:r>
        <w:rPr>
          <w:szCs w:val="24"/>
        </w:rPr>
        <w:t xml:space="preserve">6.2. struktūriniai padaliniai (filialai), kurie nėra juridiniai </w:t>
      </w:r>
      <w:r>
        <w:rPr>
          <w:szCs w:val="24"/>
        </w:rPr>
        <w:t>asmenys:</w:t>
      </w:r>
    </w:p>
    <w:p w14:paraId="2CA55D93" w14:textId="77777777" w:rsidR="007B0CE0" w:rsidRDefault="007208FD">
      <w:pPr>
        <w:widowControl w:val="0"/>
        <w:shd w:val="clear" w:color="auto" w:fill="FFFFFF"/>
        <w:tabs>
          <w:tab w:val="left" w:pos="851"/>
          <w:tab w:val="left" w:pos="1346"/>
        </w:tabs>
        <w:autoSpaceDE w:val="0"/>
        <w:ind w:firstLine="851"/>
        <w:contextualSpacing/>
        <w:jc w:val="both"/>
        <w:rPr>
          <w:szCs w:val="24"/>
        </w:rPr>
      </w:pPr>
      <w:r>
        <w:rPr>
          <w:szCs w:val="24"/>
        </w:rPr>
        <w:t>6.2.1. Parko biblioteka, buveinė – Parko g. 37, LT-37322 Panevėžys;</w:t>
      </w:r>
    </w:p>
    <w:p w14:paraId="2CA55D94" w14:textId="77777777" w:rsidR="007B0CE0" w:rsidRDefault="007208FD">
      <w:pPr>
        <w:widowControl w:val="0"/>
        <w:shd w:val="clear" w:color="auto" w:fill="FFFFFF"/>
        <w:tabs>
          <w:tab w:val="left" w:pos="851"/>
          <w:tab w:val="left" w:pos="1346"/>
        </w:tabs>
        <w:autoSpaceDE w:val="0"/>
        <w:ind w:firstLine="851"/>
        <w:contextualSpacing/>
        <w:jc w:val="both"/>
        <w:rPr>
          <w:szCs w:val="24"/>
        </w:rPr>
      </w:pPr>
      <w:r>
        <w:rPr>
          <w:szCs w:val="24"/>
        </w:rPr>
        <w:t>6.2.2. biblioteka „Židinys“, buveinė – Nemuno g. 76, LT-35190 Panevėžys;</w:t>
      </w:r>
    </w:p>
    <w:p w14:paraId="2CA55D95" w14:textId="77777777" w:rsidR="007B0CE0" w:rsidRDefault="007208FD">
      <w:pPr>
        <w:widowControl w:val="0"/>
        <w:shd w:val="clear" w:color="auto" w:fill="FFFFFF"/>
        <w:tabs>
          <w:tab w:val="left" w:pos="851"/>
          <w:tab w:val="left" w:pos="1346"/>
        </w:tabs>
        <w:autoSpaceDE w:val="0"/>
        <w:ind w:firstLine="851"/>
        <w:contextualSpacing/>
        <w:jc w:val="both"/>
        <w:rPr>
          <w:szCs w:val="24"/>
        </w:rPr>
      </w:pPr>
      <w:r>
        <w:rPr>
          <w:szCs w:val="24"/>
        </w:rPr>
        <w:t>6.2.3. Smėlynės biblioteka, buveinė – Smėlynės g. 49, LT-35119 Panevėžys;</w:t>
      </w:r>
    </w:p>
    <w:p w14:paraId="2CA55D96" w14:textId="77777777" w:rsidR="007B0CE0" w:rsidRDefault="007208FD">
      <w:pPr>
        <w:widowControl w:val="0"/>
        <w:shd w:val="clear" w:color="auto" w:fill="FFFFFF"/>
        <w:tabs>
          <w:tab w:val="left" w:pos="851"/>
          <w:tab w:val="left" w:pos="1346"/>
        </w:tabs>
        <w:autoSpaceDE w:val="0"/>
        <w:ind w:firstLine="851"/>
        <w:contextualSpacing/>
        <w:jc w:val="both"/>
        <w:rPr>
          <w:spacing w:val="-1"/>
          <w:szCs w:val="24"/>
        </w:rPr>
      </w:pPr>
      <w:r>
        <w:rPr>
          <w:szCs w:val="24"/>
        </w:rPr>
        <w:t xml:space="preserve">6.2.4. Šiaurinė biblioteka, </w:t>
      </w:r>
      <w:r>
        <w:rPr>
          <w:szCs w:val="24"/>
        </w:rPr>
        <w:t>buveinė – Pušaloto g. 55, LT-35135 Panevėžys;</w:t>
      </w:r>
    </w:p>
    <w:p w14:paraId="2CA55D97" w14:textId="77777777" w:rsidR="007B0CE0" w:rsidRDefault="007208FD">
      <w:pPr>
        <w:widowControl w:val="0"/>
        <w:shd w:val="clear" w:color="auto" w:fill="FFFFFF"/>
        <w:tabs>
          <w:tab w:val="left" w:pos="851"/>
          <w:tab w:val="left" w:pos="1346"/>
        </w:tabs>
        <w:autoSpaceDE w:val="0"/>
        <w:ind w:firstLine="851"/>
        <w:contextualSpacing/>
        <w:jc w:val="both"/>
        <w:rPr>
          <w:spacing w:val="-1"/>
          <w:szCs w:val="24"/>
        </w:rPr>
      </w:pPr>
      <w:r>
        <w:rPr>
          <w:szCs w:val="24"/>
        </w:rPr>
        <w:t>6.2.5. biblioteka „Šaltinėlis“, buveinė – Respublikos g. 26-2, LT-35174 Panevėžys;</w:t>
      </w:r>
    </w:p>
    <w:p w14:paraId="2CA55D98" w14:textId="77777777" w:rsidR="007B0CE0" w:rsidRDefault="007208FD">
      <w:pPr>
        <w:widowControl w:val="0"/>
        <w:shd w:val="clear" w:color="auto" w:fill="FFFFFF"/>
        <w:tabs>
          <w:tab w:val="left" w:pos="851"/>
          <w:tab w:val="left" w:pos="1346"/>
        </w:tabs>
        <w:autoSpaceDE w:val="0"/>
        <w:ind w:firstLine="851"/>
        <w:contextualSpacing/>
        <w:jc w:val="both"/>
        <w:rPr>
          <w:szCs w:val="24"/>
        </w:rPr>
      </w:pPr>
      <w:r>
        <w:rPr>
          <w:szCs w:val="24"/>
        </w:rPr>
        <w:t>6.2.6. biblioteka „Žiburėlis“, buveinė – Parko g. 49, LT-37303 Panevėžys.</w:t>
      </w:r>
    </w:p>
    <w:p w14:paraId="2CA55D99" w14:textId="77777777" w:rsidR="007B0CE0" w:rsidRDefault="007208FD">
      <w:pPr>
        <w:widowControl w:val="0"/>
        <w:shd w:val="clear" w:color="auto" w:fill="FFFFFF"/>
        <w:tabs>
          <w:tab w:val="left" w:pos="851"/>
        </w:tabs>
        <w:autoSpaceDE w:val="0"/>
        <w:ind w:firstLine="851"/>
        <w:contextualSpacing/>
        <w:jc w:val="both"/>
        <w:rPr>
          <w:szCs w:val="24"/>
        </w:rPr>
      </w:pPr>
      <w:r>
        <w:rPr>
          <w:szCs w:val="24"/>
        </w:rPr>
        <w:t>7. Bibliotekos struktūriniai padaliniai (skyriai ir f</w:t>
      </w:r>
      <w:r>
        <w:rPr>
          <w:szCs w:val="24"/>
        </w:rPr>
        <w:t>ilialai) veikia pagal Bibliotekos patvirtintus nuostatus.</w:t>
      </w:r>
    </w:p>
    <w:p w14:paraId="2CA55D9A" w14:textId="77777777" w:rsidR="007B0CE0" w:rsidRDefault="007208FD">
      <w:pPr>
        <w:widowControl w:val="0"/>
        <w:shd w:val="clear" w:color="auto" w:fill="FFFFFF"/>
        <w:tabs>
          <w:tab w:val="left" w:pos="709"/>
          <w:tab w:val="left" w:pos="851"/>
        </w:tabs>
        <w:autoSpaceDE w:val="0"/>
        <w:ind w:firstLine="851"/>
        <w:contextualSpacing/>
        <w:jc w:val="both"/>
        <w:rPr>
          <w:szCs w:val="24"/>
        </w:rPr>
      </w:pPr>
      <w:r>
        <w:rPr>
          <w:szCs w:val="24"/>
        </w:rPr>
        <w:t xml:space="preserve">8. Biblioteka savo veikloje vadovaujasi Lietuvos Respublikos Konstitucija, Lietuvos Respublikos civiliniu kodeksu, Lietuvos Respublikos biudžetinių įstaigų įstatymu, Lietuvos Respublikos bibliotekų </w:t>
      </w:r>
      <w:r>
        <w:rPr>
          <w:szCs w:val="24"/>
        </w:rPr>
        <w:t>įstatymu ir kitais įstatymais, teisės aktais ir šiais Nuostatais.</w:t>
      </w:r>
    </w:p>
    <w:p w14:paraId="2CA55D9B" w14:textId="77777777" w:rsidR="007B0CE0" w:rsidRDefault="007208FD">
      <w:pPr>
        <w:widowControl w:val="0"/>
        <w:shd w:val="clear" w:color="auto" w:fill="FFFFFF"/>
        <w:tabs>
          <w:tab w:val="left" w:pos="709"/>
          <w:tab w:val="left" w:pos="851"/>
        </w:tabs>
        <w:autoSpaceDE w:val="0"/>
        <w:ind w:firstLine="851"/>
        <w:contextualSpacing/>
        <w:jc w:val="both"/>
        <w:rPr>
          <w:szCs w:val="24"/>
        </w:rPr>
      </w:pPr>
      <w:r>
        <w:rPr>
          <w:szCs w:val="24"/>
        </w:rPr>
        <w:t>9. Biblioteka savo veikloje atsižvelgia į Tarptautinės bibliotekų asociacijų federacijos (IFLA) rekomendacijas.</w:t>
      </w:r>
    </w:p>
    <w:p w14:paraId="2CA55D9C" w14:textId="77777777" w:rsidR="007B0CE0" w:rsidRDefault="007208FD">
      <w:pPr>
        <w:ind w:firstLine="851"/>
        <w:jc w:val="both"/>
      </w:pPr>
      <w:r>
        <w:rPr>
          <w:szCs w:val="24"/>
        </w:rPr>
        <w:t xml:space="preserve">10. Biblioteka </w:t>
      </w:r>
      <w:r>
        <w:t>finansuojama iš savivaldybės biudžeto ir kitų teisėtai gautų lė</w:t>
      </w:r>
      <w:r>
        <w:t xml:space="preserve">šų. </w:t>
      </w:r>
    </w:p>
    <w:p w14:paraId="2CA55D9D" w14:textId="77777777" w:rsidR="007B0CE0" w:rsidRDefault="007208FD">
      <w:pPr>
        <w:ind w:firstLine="851"/>
        <w:jc w:val="both"/>
        <w:rPr>
          <w:strike/>
          <w:szCs w:val="24"/>
        </w:rPr>
      </w:pPr>
      <w:r>
        <w:t>11. Biblioteka yra paramos gavėja, veikianti įstatymų nustatyta tvarka.</w:t>
      </w:r>
    </w:p>
    <w:p w14:paraId="2CA55D9E" w14:textId="77777777" w:rsidR="007B0CE0" w:rsidRDefault="007208FD">
      <w:pPr>
        <w:widowControl w:val="0"/>
        <w:shd w:val="clear" w:color="auto" w:fill="FFFFFF"/>
        <w:autoSpaceDE w:val="0"/>
        <w:ind w:firstLine="851"/>
        <w:jc w:val="both"/>
        <w:rPr>
          <w:szCs w:val="24"/>
        </w:rPr>
      </w:pPr>
      <w:r>
        <w:rPr>
          <w:szCs w:val="24"/>
        </w:rPr>
        <w:t>12. Bibliotekos finansiniai metai sutampa su kalendoriniais metais.</w:t>
      </w:r>
    </w:p>
    <w:p w14:paraId="2CA55D9F" w14:textId="77777777" w:rsidR="007B0CE0" w:rsidRDefault="007208FD">
      <w:pPr>
        <w:widowControl w:val="0"/>
        <w:shd w:val="clear" w:color="auto" w:fill="FFFFFF"/>
        <w:autoSpaceDE w:val="0"/>
        <w:ind w:firstLine="851"/>
        <w:jc w:val="both"/>
        <w:rPr>
          <w:szCs w:val="24"/>
        </w:rPr>
      </w:pPr>
      <w:r>
        <w:rPr>
          <w:szCs w:val="24"/>
        </w:rPr>
        <w:t>13. Bibliotekos teikiamos paslaugos yra nemokamos ir vienodomis teisėmis prieinamos visiems fiziniams bei jurid</w:t>
      </w:r>
      <w:r>
        <w:rPr>
          <w:szCs w:val="24"/>
        </w:rPr>
        <w:t xml:space="preserve">iniams asmenims. Biblioteka gali teikti papildomas mokamas paslaugas pagal Lietuvos Respublikos kultūros ministro patvirtintą mokamų paslaugų, kurių įkainius nustato </w:t>
      </w:r>
      <w:r>
        <w:rPr>
          <w:szCs w:val="24"/>
        </w:rPr>
        <w:lastRenderedPageBreak/>
        <w:t>Panevėžio miesto savivaldybės taryba (toliau – Savivaldybės taryba), sąrašą.</w:t>
      </w:r>
    </w:p>
    <w:p w14:paraId="2CA55DA0" w14:textId="77777777" w:rsidR="007B0CE0" w:rsidRDefault="007208FD">
      <w:pPr>
        <w:widowControl w:val="0"/>
        <w:shd w:val="clear" w:color="auto" w:fill="FFFFFF"/>
        <w:tabs>
          <w:tab w:val="left" w:pos="709"/>
        </w:tabs>
        <w:autoSpaceDE w:val="0"/>
        <w:ind w:firstLine="851"/>
        <w:jc w:val="both"/>
      </w:pPr>
      <w:r>
        <w:rPr>
          <w:szCs w:val="24"/>
        </w:rPr>
        <w:t>14.</w:t>
      </w:r>
      <w:r>
        <w:rPr>
          <w:spacing w:val="-18"/>
          <w:szCs w:val="24"/>
        </w:rPr>
        <w:t xml:space="preserve"> </w:t>
      </w:r>
      <w:r>
        <w:t>Bibliotek</w:t>
      </w:r>
      <w:r>
        <w:t>os vieši</w:t>
      </w:r>
      <w:r>
        <w:rPr>
          <w:szCs w:val="24"/>
        </w:rPr>
        <w:t xml:space="preserve"> pranešimai skelbiami Bibliotekos interneto svetainėje </w:t>
      </w:r>
      <w:hyperlink r:id="rId8">
        <w:r>
          <w:rPr>
            <w:rStyle w:val="InternetLink"/>
            <w:szCs w:val="24"/>
          </w:rPr>
          <w:t>www.panbiblioteka.lt</w:t>
        </w:r>
      </w:hyperlink>
      <w:r>
        <w:rPr>
          <w:szCs w:val="24"/>
        </w:rPr>
        <w:t>. Teisės aktų nustatytais atvejais, jie skelbiami ir kitose visuomenės informavimo priemonėse.</w:t>
      </w:r>
    </w:p>
    <w:p w14:paraId="2CA55DA1" w14:textId="77777777" w:rsidR="007B0CE0" w:rsidRDefault="007B0CE0">
      <w:pPr>
        <w:widowControl w:val="0"/>
        <w:autoSpaceDE w:val="0"/>
        <w:jc w:val="center"/>
        <w:rPr>
          <w:b/>
          <w:bCs/>
          <w:caps/>
          <w:szCs w:val="24"/>
        </w:rPr>
      </w:pPr>
    </w:p>
    <w:p w14:paraId="2CA55DA2" w14:textId="77777777" w:rsidR="007B0CE0" w:rsidRDefault="007208FD">
      <w:pPr>
        <w:widowControl w:val="0"/>
        <w:autoSpaceDE w:val="0"/>
        <w:jc w:val="center"/>
        <w:rPr>
          <w:b/>
          <w:bCs/>
          <w:caps/>
          <w:szCs w:val="24"/>
        </w:rPr>
      </w:pPr>
      <w:r>
        <w:rPr>
          <w:b/>
          <w:bCs/>
          <w:caps/>
          <w:szCs w:val="24"/>
        </w:rPr>
        <w:t xml:space="preserve">II </w:t>
      </w:r>
      <w:r>
        <w:rPr>
          <w:b/>
          <w:bCs/>
          <w:szCs w:val="24"/>
        </w:rPr>
        <w:t>SKYRIUS</w:t>
      </w:r>
    </w:p>
    <w:p w14:paraId="2CA55DA3" w14:textId="77777777" w:rsidR="007B0CE0" w:rsidRDefault="007208FD">
      <w:pPr>
        <w:widowControl w:val="0"/>
        <w:autoSpaceDE w:val="0"/>
        <w:contextualSpacing/>
        <w:jc w:val="center"/>
        <w:rPr>
          <w:b/>
          <w:bCs/>
          <w:caps/>
          <w:szCs w:val="24"/>
        </w:rPr>
      </w:pPr>
      <w:r>
        <w:rPr>
          <w:b/>
          <w:bCs/>
          <w:caps/>
          <w:szCs w:val="24"/>
        </w:rPr>
        <w:t xml:space="preserve">SAVININKO TEISES </w:t>
      </w:r>
      <w:r>
        <w:rPr>
          <w:b/>
          <w:bCs/>
          <w:caps/>
          <w:szCs w:val="24"/>
        </w:rPr>
        <w:t>IR PAREIGAS ĮGYVENDINANTI INSTITUCIJA IR JOS KOMPETENCIJA</w:t>
      </w:r>
    </w:p>
    <w:p w14:paraId="2CA55DA4" w14:textId="77777777" w:rsidR="007B0CE0" w:rsidRDefault="007B0CE0">
      <w:pPr>
        <w:widowControl w:val="0"/>
        <w:autoSpaceDE w:val="0"/>
        <w:contextualSpacing/>
        <w:jc w:val="center"/>
        <w:rPr>
          <w:b/>
          <w:bCs/>
          <w:caps/>
          <w:szCs w:val="24"/>
        </w:rPr>
      </w:pPr>
    </w:p>
    <w:p w14:paraId="2CA55DA5" w14:textId="77777777" w:rsidR="007B0CE0" w:rsidRDefault="007208FD">
      <w:pPr>
        <w:ind w:firstLine="851"/>
        <w:jc w:val="both"/>
      </w:pPr>
      <w:r>
        <w:rPr>
          <w:szCs w:val="24"/>
        </w:rPr>
        <w:t xml:space="preserve">15. Bibliotekos </w:t>
      </w:r>
      <w:r>
        <w:t xml:space="preserve">Savininko teises ir pareigas įgyvendina Savivaldybės taryba </w:t>
      </w:r>
      <w:r>
        <w:rPr>
          <w:szCs w:val="24"/>
          <w:lang w:eastAsia="lt-LT"/>
        </w:rPr>
        <w:t>(toliau – Savivaldybės taryba)</w:t>
      </w:r>
      <w:r>
        <w:t>. Savivaldybės taryba:</w:t>
      </w:r>
    </w:p>
    <w:p w14:paraId="2CA55DA6" w14:textId="77777777" w:rsidR="007B0CE0" w:rsidRDefault="007208FD">
      <w:pPr>
        <w:widowControl w:val="0"/>
        <w:shd w:val="clear" w:color="auto" w:fill="FFFFFF"/>
        <w:tabs>
          <w:tab w:val="left" w:pos="709"/>
          <w:tab w:val="left" w:pos="1087"/>
        </w:tabs>
        <w:autoSpaceDE w:val="0"/>
        <w:ind w:firstLine="851"/>
        <w:jc w:val="both"/>
        <w:rPr>
          <w:szCs w:val="24"/>
        </w:rPr>
      </w:pPr>
      <w:r>
        <w:rPr>
          <w:szCs w:val="24"/>
        </w:rPr>
        <w:t>15.1. tvirtina Nuostatus;</w:t>
      </w:r>
    </w:p>
    <w:p w14:paraId="2CA55DA7" w14:textId="77777777" w:rsidR="007B0CE0" w:rsidRDefault="007208FD">
      <w:pPr>
        <w:widowControl w:val="0"/>
        <w:shd w:val="clear" w:color="auto" w:fill="FFFFFF"/>
        <w:tabs>
          <w:tab w:val="left" w:pos="709"/>
          <w:tab w:val="left" w:pos="1087"/>
        </w:tabs>
        <w:autoSpaceDE w:val="0"/>
        <w:ind w:firstLine="851"/>
        <w:jc w:val="both"/>
        <w:rPr>
          <w:szCs w:val="24"/>
        </w:rPr>
      </w:pPr>
      <w:r>
        <w:rPr>
          <w:szCs w:val="24"/>
        </w:rPr>
        <w:t xml:space="preserve">15.2. tvirtina </w:t>
      </w:r>
      <w:r>
        <w:t>struktūrą;</w:t>
      </w:r>
    </w:p>
    <w:p w14:paraId="2CA55DA8" w14:textId="77777777" w:rsidR="007B0CE0" w:rsidRDefault="007208FD">
      <w:pPr>
        <w:widowControl w:val="0"/>
        <w:shd w:val="clear" w:color="auto" w:fill="FFFFFF"/>
        <w:tabs>
          <w:tab w:val="left" w:pos="709"/>
          <w:tab w:val="left" w:pos="1087"/>
        </w:tabs>
        <w:autoSpaceDE w:val="0"/>
        <w:ind w:firstLine="851"/>
        <w:jc w:val="both"/>
        <w:rPr>
          <w:spacing w:val="-5"/>
          <w:szCs w:val="24"/>
        </w:rPr>
      </w:pPr>
      <w:r>
        <w:rPr>
          <w:szCs w:val="24"/>
        </w:rPr>
        <w:t>15.3. priima spr</w:t>
      </w:r>
      <w:r>
        <w:rPr>
          <w:szCs w:val="24"/>
        </w:rPr>
        <w:t>endimus dėl:</w:t>
      </w:r>
    </w:p>
    <w:p w14:paraId="2CA55DA9" w14:textId="77777777" w:rsidR="007B0CE0" w:rsidRDefault="007208FD">
      <w:pPr>
        <w:widowControl w:val="0"/>
        <w:shd w:val="clear" w:color="auto" w:fill="FFFFFF"/>
        <w:tabs>
          <w:tab w:val="left" w:pos="851"/>
        </w:tabs>
        <w:autoSpaceDE w:val="0"/>
        <w:ind w:firstLine="851"/>
        <w:contextualSpacing/>
        <w:jc w:val="both"/>
        <w:rPr>
          <w:spacing w:val="-2"/>
          <w:szCs w:val="24"/>
        </w:rPr>
      </w:pPr>
      <w:r>
        <w:rPr>
          <w:szCs w:val="24"/>
        </w:rPr>
        <w:t>15.3.1. Bibliotekos buveinės pakeitimo;</w:t>
      </w:r>
    </w:p>
    <w:p w14:paraId="2CA55DAA" w14:textId="77777777" w:rsidR="007B0CE0" w:rsidRDefault="007208FD">
      <w:pPr>
        <w:widowControl w:val="0"/>
        <w:shd w:val="clear" w:color="auto" w:fill="FFFFFF"/>
        <w:tabs>
          <w:tab w:val="left" w:pos="709"/>
        </w:tabs>
        <w:autoSpaceDE w:val="0"/>
        <w:ind w:firstLine="851"/>
        <w:contextualSpacing/>
        <w:jc w:val="both"/>
        <w:rPr>
          <w:spacing w:val="-3"/>
          <w:szCs w:val="24"/>
        </w:rPr>
      </w:pPr>
      <w:r>
        <w:rPr>
          <w:szCs w:val="24"/>
        </w:rPr>
        <w:t>15.3.2. Bibliotekos pertvarkymo, reorganizavimo ar likvidavimo;</w:t>
      </w:r>
    </w:p>
    <w:p w14:paraId="2CA55DAB" w14:textId="77777777" w:rsidR="007B0CE0" w:rsidRDefault="007208FD">
      <w:pPr>
        <w:widowControl w:val="0"/>
        <w:shd w:val="clear" w:color="auto" w:fill="FFFFFF"/>
        <w:tabs>
          <w:tab w:val="left" w:pos="851"/>
        </w:tabs>
        <w:autoSpaceDE w:val="0"/>
        <w:ind w:firstLine="851"/>
        <w:contextualSpacing/>
        <w:jc w:val="both"/>
        <w:rPr>
          <w:spacing w:val="-3"/>
          <w:szCs w:val="24"/>
        </w:rPr>
      </w:pPr>
      <w:r>
        <w:rPr>
          <w:szCs w:val="24"/>
        </w:rPr>
        <w:t>15.3.3. Bibliotekos filialo steigimo ir jo veiklos nutraukimo;</w:t>
      </w:r>
    </w:p>
    <w:p w14:paraId="2CA55DAC" w14:textId="77777777" w:rsidR="007B0CE0" w:rsidRDefault="007208FD">
      <w:pPr>
        <w:widowControl w:val="0"/>
        <w:shd w:val="clear" w:color="auto" w:fill="FFFFFF"/>
        <w:tabs>
          <w:tab w:val="left" w:pos="1325"/>
        </w:tabs>
        <w:autoSpaceDE w:val="0"/>
        <w:ind w:firstLine="851"/>
        <w:jc w:val="both"/>
      </w:pPr>
      <w:r>
        <w:rPr>
          <w:spacing w:val="-5"/>
          <w:szCs w:val="24"/>
        </w:rPr>
        <w:t xml:space="preserve">15.4. </w:t>
      </w:r>
      <w:r>
        <w:rPr>
          <w:szCs w:val="24"/>
        </w:rPr>
        <w:t xml:space="preserve">skiria ir atleidžia likvidatorių arba sudaro likvidacinę komisiją ir </w:t>
      </w:r>
      <w:r>
        <w:rPr>
          <w:szCs w:val="24"/>
        </w:rPr>
        <w:t>nutraukia jos įgaliojimus;</w:t>
      </w:r>
    </w:p>
    <w:p w14:paraId="2CA55DAD" w14:textId="77777777" w:rsidR="007B0CE0" w:rsidRDefault="007208FD">
      <w:pPr>
        <w:widowControl w:val="0"/>
        <w:shd w:val="clear" w:color="auto" w:fill="FFFFFF"/>
        <w:tabs>
          <w:tab w:val="left" w:pos="1336"/>
        </w:tabs>
        <w:autoSpaceDE w:val="0"/>
        <w:ind w:firstLine="851"/>
        <w:contextualSpacing/>
        <w:jc w:val="both"/>
        <w:rPr>
          <w:spacing w:val="-5"/>
          <w:szCs w:val="24"/>
        </w:rPr>
      </w:pPr>
      <w:r>
        <w:rPr>
          <w:szCs w:val="24"/>
        </w:rPr>
        <w:t>15.5. nustato kainas ir tarifus už teikiamas mokamas paslaugas;</w:t>
      </w:r>
    </w:p>
    <w:p w14:paraId="2CA55DAE" w14:textId="77777777" w:rsidR="007B0CE0" w:rsidRDefault="007208FD">
      <w:pPr>
        <w:widowControl w:val="0"/>
        <w:shd w:val="clear" w:color="auto" w:fill="FFFFFF"/>
        <w:tabs>
          <w:tab w:val="left" w:pos="1336"/>
        </w:tabs>
        <w:autoSpaceDE w:val="0"/>
        <w:ind w:firstLine="851"/>
        <w:contextualSpacing/>
        <w:jc w:val="both"/>
        <w:rPr>
          <w:spacing w:val="-7"/>
          <w:szCs w:val="24"/>
        </w:rPr>
      </w:pPr>
      <w:r>
        <w:rPr>
          <w:szCs w:val="24"/>
        </w:rPr>
        <w:t xml:space="preserve">15.6. </w:t>
      </w:r>
      <w:r>
        <w:rPr>
          <w:spacing w:val="-2"/>
          <w:szCs w:val="24"/>
        </w:rPr>
        <w:t xml:space="preserve">nustato </w:t>
      </w:r>
      <w:r>
        <w:rPr>
          <w:szCs w:val="24"/>
        </w:rPr>
        <w:t>didžiausią leistiną</w:t>
      </w:r>
      <w:r>
        <w:rPr>
          <w:spacing w:val="-2"/>
          <w:szCs w:val="24"/>
        </w:rPr>
        <w:t xml:space="preserve"> pareigybių skaičių;</w:t>
      </w:r>
    </w:p>
    <w:p w14:paraId="2CA55DAF" w14:textId="77777777" w:rsidR="007B0CE0" w:rsidRDefault="007208FD">
      <w:pPr>
        <w:widowControl w:val="0"/>
        <w:autoSpaceDE w:val="0"/>
        <w:ind w:firstLine="851"/>
        <w:jc w:val="both"/>
      </w:pPr>
      <w:r>
        <w:rPr>
          <w:szCs w:val="24"/>
        </w:rPr>
        <w:t>15.7. skiria savivaldybės biudžeto lėšų Bibliotekai išlaikyti;</w:t>
      </w:r>
    </w:p>
    <w:p w14:paraId="2CA55DB0" w14:textId="77777777" w:rsidR="007B0CE0" w:rsidRDefault="007208FD">
      <w:pPr>
        <w:widowControl w:val="0"/>
        <w:autoSpaceDE w:val="0"/>
        <w:ind w:firstLine="851"/>
        <w:jc w:val="both"/>
      </w:pPr>
      <w:r>
        <w:rPr>
          <w:szCs w:val="24"/>
        </w:rPr>
        <w:t xml:space="preserve">15.8. kontroliuoja savivaldybės biudžeto lėšų </w:t>
      </w:r>
      <w:r>
        <w:rPr>
          <w:szCs w:val="24"/>
        </w:rPr>
        <w:t>apskaitą ir panaudojimą;</w:t>
      </w:r>
    </w:p>
    <w:p w14:paraId="2CA55DB1" w14:textId="77777777" w:rsidR="007B0CE0" w:rsidRDefault="007208FD">
      <w:pPr>
        <w:widowControl w:val="0"/>
        <w:autoSpaceDE w:val="0"/>
        <w:ind w:firstLine="851"/>
        <w:jc w:val="both"/>
      </w:pPr>
      <w:r>
        <w:rPr>
          <w:szCs w:val="24"/>
        </w:rPr>
        <w:t>15.9. sprendžia kitus Lietuvos Respublikos biudžetinių įstaigų įstatyme ir kituose teisės aktuose</w:t>
      </w:r>
      <w:r>
        <w:rPr>
          <w:szCs w:val="24"/>
          <w:lang w:eastAsia="lt-LT"/>
        </w:rPr>
        <w:t xml:space="preserve"> jos kompetencijai priskirtus klausimus.</w:t>
      </w:r>
    </w:p>
    <w:p w14:paraId="2CA55DB2" w14:textId="77777777" w:rsidR="007B0CE0" w:rsidRDefault="007B0CE0">
      <w:pPr>
        <w:widowControl w:val="0"/>
        <w:shd w:val="clear" w:color="auto" w:fill="FFFFFF"/>
        <w:autoSpaceDE w:val="0"/>
        <w:jc w:val="center"/>
        <w:rPr>
          <w:b/>
          <w:bCs/>
          <w:szCs w:val="24"/>
          <w:lang w:eastAsia="lt-LT"/>
        </w:rPr>
      </w:pPr>
    </w:p>
    <w:p w14:paraId="2CA55DB3" w14:textId="77777777" w:rsidR="007B0CE0" w:rsidRDefault="007208FD">
      <w:pPr>
        <w:widowControl w:val="0"/>
        <w:shd w:val="clear" w:color="auto" w:fill="FFFFFF"/>
        <w:autoSpaceDE w:val="0"/>
        <w:jc w:val="center"/>
        <w:rPr>
          <w:b/>
          <w:bCs/>
          <w:szCs w:val="24"/>
        </w:rPr>
      </w:pPr>
      <w:r>
        <w:rPr>
          <w:b/>
          <w:bCs/>
          <w:szCs w:val="24"/>
        </w:rPr>
        <w:t>III SKYRIUS</w:t>
      </w:r>
    </w:p>
    <w:p w14:paraId="2CA55DB4" w14:textId="77777777" w:rsidR="007B0CE0" w:rsidRDefault="007208FD">
      <w:pPr>
        <w:widowControl w:val="0"/>
        <w:shd w:val="clear" w:color="auto" w:fill="FFFFFF"/>
        <w:autoSpaceDE w:val="0"/>
        <w:contextualSpacing/>
        <w:jc w:val="center"/>
        <w:rPr>
          <w:b/>
          <w:bCs/>
          <w:szCs w:val="24"/>
        </w:rPr>
      </w:pPr>
      <w:r>
        <w:rPr>
          <w:b/>
          <w:bCs/>
          <w:szCs w:val="24"/>
        </w:rPr>
        <w:t>BIBLIOTEKOS VEIKLOS TIKSLAI IR FUNKCIJOS</w:t>
      </w:r>
    </w:p>
    <w:p w14:paraId="2CA55DB5" w14:textId="77777777" w:rsidR="007B0CE0" w:rsidRDefault="007B0CE0">
      <w:pPr>
        <w:widowControl w:val="0"/>
        <w:shd w:val="clear" w:color="auto" w:fill="FFFFFF"/>
        <w:tabs>
          <w:tab w:val="left" w:pos="1148"/>
        </w:tabs>
        <w:autoSpaceDE w:val="0"/>
        <w:contextualSpacing/>
        <w:jc w:val="center"/>
        <w:rPr>
          <w:b/>
          <w:bCs/>
          <w:szCs w:val="24"/>
        </w:rPr>
      </w:pPr>
    </w:p>
    <w:p w14:paraId="2CA55DB6" w14:textId="77777777" w:rsidR="007B0CE0" w:rsidRDefault="007208FD">
      <w:pPr>
        <w:widowControl w:val="0"/>
        <w:shd w:val="clear" w:color="auto" w:fill="FFFFFF"/>
        <w:autoSpaceDE w:val="0"/>
        <w:ind w:firstLine="851"/>
        <w:contextualSpacing/>
        <w:jc w:val="both"/>
        <w:rPr>
          <w:szCs w:val="24"/>
        </w:rPr>
      </w:pPr>
      <w:r>
        <w:rPr>
          <w:szCs w:val="24"/>
        </w:rPr>
        <w:t>16. Bibliotekos pagrindinė veiklos sri</w:t>
      </w:r>
      <w:r>
        <w:rPr>
          <w:szCs w:val="24"/>
        </w:rPr>
        <w:t xml:space="preserve">tis pagal Ekonominės veiklos rūšių klasifikatorių – </w:t>
      </w:r>
      <w:r>
        <w:rPr>
          <w:spacing w:val="-4"/>
          <w:szCs w:val="24"/>
        </w:rPr>
        <w:t>Bibliotekų ir archyvų veikla, EVRK kodas 91.01.</w:t>
      </w:r>
    </w:p>
    <w:p w14:paraId="2CA55DB7" w14:textId="77777777" w:rsidR="007B0CE0" w:rsidRDefault="007208FD">
      <w:pPr>
        <w:widowControl w:val="0"/>
        <w:shd w:val="clear" w:color="auto" w:fill="FFFFFF"/>
        <w:tabs>
          <w:tab w:val="left" w:pos="709"/>
          <w:tab w:val="left" w:pos="851"/>
        </w:tabs>
        <w:autoSpaceDE w:val="0"/>
        <w:ind w:firstLine="851"/>
        <w:contextualSpacing/>
        <w:jc w:val="both"/>
      </w:pPr>
      <w:r>
        <w:rPr>
          <w:szCs w:val="24"/>
        </w:rPr>
        <w:t>17.</w:t>
      </w:r>
      <w:r>
        <w:rPr>
          <w:spacing w:val="-4"/>
          <w:szCs w:val="24"/>
        </w:rPr>
        <w:t xml:space="preserve"> Bibliotekos veiklos tikslai:</w:t>
      </w:r>
    </w:p>
    <w:p w14:paraId="2CA55DB8" w14:textId="77777777" w:rsidR="007B0CE0" w:rsidRDefault="007208FD">
      <w:pPr>
        <w:widowControl w:val="0"/>
        <w:shd w:val="clear" w:color="auto" w:fill="FFFFFF"/>
        <w:tabs>
          <w:tab w:val="left" w:pos="709"/>
          <w:tab w:val="left" w:pos="851"/>
        </w:tabs>
        <w:autoSpaceDE w:val="0"/>
        <w:ind w:firstLine="851"/>
        <w:contextualSpacing/>
        <w:jc w:val="both"/>
        <w:rPr>
          <w:spacing w:val="-4"/>
          <w:szCs w:val="24"/>
        </w:rPr>
      </w:pPr>
      <w:r>
        <w:rPr>
          <w:spacing w:val="-4"/>
          <w:szCs w:val="24"/>
        </w:rPr>
        <w:t xml:space="preserve">17.1. </w:t>
      </w:r>
      <w:r>
        <w:rPr>
          <w:szCs w:val="24"/>
        </w:rPr>
        <w:t>kaupti ir saugoti savivaldybės bendruomenės poreikius tenkinantį universalų dokumentų fondą, teikti gyventojams infor</w:t>
      </w:r>
      <w:r>
        <w:rPr>
          <w:szCs w:val="24"/>
        </w:rPr>
        <w:t>macijos ir viešosios interneto prieigos paslaugas;</w:t>
      </w:r>
    </w:p>
    <w:p w14:paraId="2CA55DB9" w14:textId="77777777" w:rsidR="007B0CE0" w:rsidRDefault="007208FD">
      <w:pPr>
        <w:widowControl w:val="0"/>
        <w:shd w:val="clear" w:color="auto" w:fill="FFFFFF"/>
        <w:tabs>
          <w:tab w:val="left" w:pos="709"/>
        </w:tabs>
        <w:autoSpaceDE w:val="0"/>
        <w:ind w:firstLine="851"/>
        <w:contextualSpacing/>
        <w:jc w:val="both"/>
        <w:rPr>
          <w:szCs w:val="24"/>
        </w:rPr>
      </w:pPr>
      <w:r>
        <w:rPr>
          <w:szCs w:val="24"/>
        </w:rPr>
        <w:t>17.2. užtikrinti Panevėžio miesto gyventojų bibliotekinį, informacinį aptarnavimą ir prieigą prie įvairių informacijos šaltinių;</w:t>
      </w:r>
    </w:p>
    <w:p w14:paraId="2CA55DBA" w14:textId="77777777" w:rsidR="007B0CE0" w:rsidRDefault="007208FD">
      <w:pPr>
        <w:widowControl w:val="0"/>
        <w:shd w:val="clear" w:color="auto" w:fill="FFFFFF"/>
        <w:autoSpaceDE w:val="0"/>
        <w:ind w:firstLine="851"/>
        <w:contextualSpacing/>
        <w:jc w:val="both"/>
        <w:rPr>
          <w:szCs w:val="24"/>
        </w:rPr>
      </w:pPr>
      <w:r>
        <w:rPr>
          <w:szCs w:val="24"/>
        </w:rPr>
        <w:t xml:space="preserve">17.3. sukurti Bibliotekoje palankias sąlygas gyventojų mokymuisi visą </w:t>
      </w:r>
      <w:r>
        <w:rPr>
          <w:szCs w:val="24"/>
        </w:rPr>
        <w:t>gyvenimą, skaitymo iniciatyvoms skatinti, skaitymo kompetencijoms didinti, kultūriniam ir informaciniam gyventojų raštingumui gerinti, socialinei ir skaitmeninei atskirčiai mažinti;</w:t>
      </w:r>
    </w:p>
    <w:p w14:paraId="2CA55DBB" w14:textId="77777777" w:rsidR="007B0CE0" w:rsidRDefault="007208FD">
      <w:pPr>
        <w:widowControl w:val="0"/>
        <w:shd w:val="clear" w:color="auto" w:fill="FFFFFF"/>
        <w:tabs>
          <w:tab w:val="left" w:pos="709"/>
          <w:tab w:val="left" w:pos="851"/>
        </w:tabs>
        <w:autoSpaceDE w:val="0"/>
        <w:ind w:firstLine="851"/>
        <w:contextualSpacing/>
        <w:jc w:val="both"/>
        <w:rPr>
          <w:szCs w:val="24"/>
        </w:rPr>
      </w:pPr>
      <w:r>
        <w:rPr>
          <w:szCs w:val="24"/>
        </w:rPr>
        <w:t>17.4. plėtoti ir puoselėti Biblioteką kaip atvirą, šiuolaikišką ir moderni</w:t>
      </w:r>
      <w:r>
        <w:rPr>
          <w:szCs w:val="24"/>
        </w:rPr>
        <w:t>ą erdvę miesto bendruomenių kultūriniams, socialiniams, bendravimo ir saviraiškos poreikiams.</w:t>
      </w:r>
    </w:p>
    <w:p w14:paraId="2CA55DBC" w14:textId="77777777" w:rsidR="007B0CE0" w:rsidRDefault="007208FD">
      <w:pPr>
        <w:widowControl w:val="0"/>
        <w:shd w:val="clear" w:color="auto" w:fill="FFFFFF"/>
        <w:tabs>
          <w:tab w:val="left" w:pos="851"/>
        </w:tabs>
        <w:autoSpaceDE w:val="0"/>
        <w:ind w:firstLine="851"/>
        <w:contextualSpacing/>
        <w:jc w:val="both"/>
        <w:rPr>
          <w:szCs w:val="24"/>
        </w:rPr>
      </w:pPr>
      <w:r>
        <w:rPr>
          <w:szCs w:val="24"/>
        </w:rPr>
        <w:t>18. Siekdama savo tikslų Biblioteka atlieka šias funkcijas:</w:t>
      </w:r>
    </w:p>
    <w:p w14:paraId="2CA55DBD" w14:textId="77777777" w:rsidR="007B0CE0" w:rsidRDefault="007208FD">
      <w:pPr>
        <w:widowControl w:val="0"/>
        <w:shd w:val="clear" w:color="auto" w:fill="FFFFFF"/>
        <w:tabs>
          <w:tab w:val="left" w:pos="851"/>
        </w:tabs>
        <w:autoSpaceDE w:val="0"/>
        <w:ind w:firstLine="851"/>
        <w:contextualSpacing/>
        <w:jc w:val="both"/>
        <w:rPr>
          <w:szCs w:val="24"/>
        </w:rPr>
      </w:pPr>
      <w:r>
        <w:rPr>
          <w:szCs w:val="24"/>
        </w:rPr>
        <w:t>18.1. įamžina Elenos Mezginaitės indėlį į Panevėžio kultūrinį gyvenimą, puoselėja ir populiarina jos l</w:t>
      </w:r>
      <w:r>
        <w:rPr>
          <w:szCs w:val="24"/>
        </w:rPr>
        <w:t>iteratūrinį palikimą;</w:t>
      </w:r>
    </w:p>
    <w:p w14:paraId="2CA55DBE" w14:textId="77777777" w:rsidR="007B0CE0" w:rsidRDefault="007208FD">
      <w:pPr>
        <w:widowControl w:val="0"/>
        <w:shd w:val="clear" w:color="auto" w:fill="FFFFFF"/>
        <w:autoSpaceDE w:val="0"/>
        <w:ind w:firstLine="851"/>
        <w:contextualSpacing/>
        <w:jc w:val="both"/>
      </w:pPr>
      <w:r>
        <w:rPr>
          <w:szCs w:val="24"/>
        </w:rPr>
        <w:t>18.2. kaupia, tvarko ir saugo dokumentų fondą pagal Bibliotekos fondo apsaugos nuostatus ir kitus Lietuvos Respublikos teisės aktus, užtikrina jų prieinamumą vartotojams;</w:t>
      </w:r>
    </w:p>
    <w:p w14:paraId="2CA55DBF" w14:textId="77777777" w:rsidR="007B0CE0" w:rsidRDefault="007208FD">
      <w:pPr>
        <w:widowControl w:val="0"/>
        <w:shd w:val="clear" w:color="auto" w:fill="FFFFFF"/>
        <w:autoSpaceDE w:val="0"/>
        <w:ind w:firstLine="851"/>
        <w:contextualSpacing/>
        <w:jc w:val="both"/>
      </w:pPr>
      <w:r>
        <w:rPr>
          <w:szCs w:val="24"/>
        </w:rPr>
        <w:t>18.3. nurašo iš dokumentų fondo praradusius aktualumą, susidėvė</w:t>
      </w:r>
      <w:r>
        <w:rPr>
          <w:szCs w:val="24"/>
        </w:rPr>
        <w:t>jusius ar dėl kitų priežasčių netinkamus naudoti dokumentus;</w:t>
      </w:r>
    </w:p>
    <w:p w14:paraId="2CA55DC0" w14:textId="77777777" w:rsidR="007B0CE0" w:rsidRDefault="007208FD">
      <w:pPr>
        <w:widowControl w:val="0"/>
        <w:shd w:val="clear" w:color="auto" w:fill="FFFFFF"/>
        <w:tabs>
          <w:tab w:val="left" w:pos="851"/>
        </w:tabs>
        <w:autoSpaceDE w:val="0"/>
        <w:ind w:firstLine="851"/>
        <w:contextualSpacing/>
        <w:jc w:val="both"/>
        <w:rPr>
          <w:spacing w:val="-6"/>
          <w:szCs w:val="24"/>
        </w:rPr>
      </w:pPr>
      <w:r>
        <w:rPr>
          <w:szCs w:val="24"/>
        </w:rPr>
        <w:t>18.4. teikia vartotojams dokumentus panaudai ir kitas paslaugas, susijusias su Bibliotekos veikla;</w:t>
      </w:r>
    </w:p>
    <w:p w14:paraId="2CA55DC1" w14:textId="77777777" w:rsidR="007B0CE0" w:rsidRDefault="007208FD">
      <w:pPr>
        <w:widowControl w:val="0"/>
        <w:shd w:val="clear" w:color="auto" w:fill="FFFFFF"/>
        <w:tabs>
          <w:tab w:val="left" w:pos="1429"/>
        </w:tabs>
        <w:autoSpaceDE w:val="0"/>
        <w:ind w:firstLine="851"/>
        <w:jc w:val="both"/>
      </w:pPr>
      <w:r>
        <w:rPr>
          <w:szCs w:val="24"/>
        </w:rPr>
        <w:t>18.5. teikia metodinę pagalbą savivaldybės teritorijoje esančioms mokymo įstaigų bibliotekoms;</w:t>
      </w:r>
    </w:p>
    <w:p w14:paraId="2CA55DC2" w14:textId="77777777" w:rsidR="007B0CE0" w:rsidRDefault="007208FD">
      <w:pPr>
        <w:widowControl w:val="0"/>
        <w:shd w:val="clear" w:color="auto" w:fill="FFFFFF"/>
        <w:tabs>
          <w:tab w:val="left" w:pos="1292"/>
        </w:tabs>
        <w:autoSpaceDE w:val="0"/>
        <w:ind w:firstLine="851"/>
        <w:jc w:val="both"/>
        <w:rPr>
          <w:spacing w:val="-6"/>
          <w:szCs w:val="24"/>
        </w:rPr>
      </w:pPr>
      <w:r>
        <w:rPr>
          <w:szCs w:val="24"/>
        </w:rPr>
        <w:t>1</w:t>
      </w:r>
      <w:r>
        <w:rPr>
          <w:szCs w:val="24"/>
        </w:rPr>
        <w:t>8.6. dalyvauja Lietuvos integralios bibliotekų informacijos sistemos (LIBIS) kūrimo ir palaikymo procesuose:</w:t>
      </w:r>
    </w:p>
    <w:p w14:paraId="2CA55DC3" w14:textId="77777777" w:rsidR="007B0CE0" w:rsidRDefault="007208FD">
      <w:pPr>
        <w:widowControl w:val="0"/>
        <w:shd w:val="clear" w:color="auto" w:fill="FFFFFF"/>
        <w:tabs>
          <w:tab w:val="left" w:pos="851"/>
        </w:tabs>
        <w:autoSpaceDE w:val="0"/>
        <w:ind w:firstLine="851"/>
        <w:contextualSpacing/>
        <w:jc w:val="both"/>
        <w:rPr>
          <w:spacing w:val="-7"/>
          <w:szCs w:val="24"/>
        </w:rPr>
      </w:pPr>
      <w:r>
        <w:rPr>
          <w:szCs w:val="24"/>
        </w:rPr>
        <w:t>18.6.1. kuriant LIBIS suvestinį katalogą;</w:t>
      </w:r>
    </w:p>
    <w:p w14:paraId="2CA55DC4" w14:textId="77777777" w:rsidR="007B0CE0" w:rsidRDefault="007208FD">
      <w:pPr>
        <w:widowControl w:val="0"/>
        <w:shd w:val="clear" w:color="auto" w:fill="FFFFFF"/>
        <w:tabs>
          <w:tab w:val="left" w:pos="1408"/>
        </w:tabs>
        <w:autoSpaceDE w:val="0"/>
        <w:ind w:firstLine="851"/>
        <w:jc w:val="both"/>
        <w:rPr>
          <w:strike/>
          <w:szCs w:val="24"/>
        </w:rPr>
      </w:pPr>
      <w:r>
        <w:rPr>
          <w:szCs w:val="24"/>
        </w:rPr>
        <w:t>18.6.2. kuriant Nacionalinės bibliografijos duomenų banką;</w:t>
      </w:r>
    </w:p>
    <w:p w14:paraId="2CA55DC5" w14:textId="77777777" w:rsidR="007B0CE0" w:rsidRDefault="007208FD">
      <w:pPr>
        <w:widowControl w:val="0"/>
        <w:shd w:val="clear" w:color="auto" w:fill="FFFFFF"/>
        <w:tabs>
          <w:tab w:val="left" w:pos="1519"/>
        </w:tabs>
        <w:autoSpaceDE w:val="0"/>
        <w:ind w:firstLine="851"/>
        <w:jc w:val="both"/>
      </w:pPr>
      <w:r>
        <w:rPr>
          <w:szCs w:val="24"/>
        </w:rPr>
        <w:t>18.7.</w:t>
      </w:r>
      <w:r>
        <w:rPr>
          <w:spacing w:val="-3"/>
          <w:szCs w:val="24"/>
        </w:rPr>
        <w:t xml:space="preserve"> </w:t>
      </w:r>
      <w:r>
        <w:rPr>
          <w:szCs w:val="24"/>
        </w:rPr>
        <w:t xml:space="preserve">bendradarbiauja su Lietuvos Respublikos </w:t>
      </w:r>
      <w:r>
        <w:rPr>
          <w:szCs w:val="24"/>
        </w:rPr>
        <w:t>ir užsienio valstybių bibliotekomis;</w:t>
      </w:r>
    </w:p>
    <w:p w14:paraId="2CA55DC6" w14:textId="77777777" w:rsidR="007B0CE0" w:rsidRDefault="007208FD">
      <w:pPr>
        <w:widowControl w:val="0"/>
        <w:shd w:val="clear" w:color="auto" w:fill="FFFFFF"/>
        <w:tabs>
          <w:tab w:val="left" w:pos="1519"/>
        </w:tabs>
        <w:autoSpaceDE w:val="0"/>
        <w:ind w:firstLine="851"/>
        <w:jc w:val="both"/>
      </w:pPr>
      <w:r>
        <w:rPr>
          <w:szCs w:val="24"/>
        </w:rPr>
        <w:t>18.8. bendradarbiauja su kitomis kultūros ir švietimo įstaigomis;</w:t>
      </w:r>
    </w:p>
    <w:p w14:paraId="2CA55DC7" w14:textId="77777777" w:rsidR="007B0CE0" w:rsidRDefault="007208FD">
      <w:pPr>
        <w:widowControl w:val="0"/>
        <w:shd w:val="clear" w:color="auto" w:fill="FFFFFF"/>
        <w:tabs>
          <w:tab w:val="left" w:pos="709"/>
        </w:tabs>
        <w:autoSpaceDE w:val="0"/>
        <w:ind w:firstLine="851"/>
        <w:contextualSpacing/>
        <w:jc w:val="both"/>
        <w:rPr>
          <w:spacing w:val="-2"/>
          <w:szCs w:val="24"/>
        </w:rPr>
      </w:pPr>
      <w:r>
        <w:rPr>
          <w:szCs w:val="24"/>
        </w:rPr>
        <w:t>18.9. skatina skaitymą, atskleidžia ir reklamuoja sukauptus Bibliotekos fondus, kuria patogias skaitymo sąlygas, ugdo skaitmeninį raštingumą (t. y. atlie</w:t>
      </w:r>
      <w:r>
        <w:rPr>
          <w:szCs w:val="24"/>
        </w:rPr>
        <w:t>ka informacinę, edukacinę, neformaliojo švietimo, kultūrinę ir laisvalaikio funkcijas);</w:t>
      </w:r>
    </w:p>
    <w:p w14:paraId="2CA55DC8" w14:textId="77777777" w:rsidR="007B0CE0" w:rsidRDefault="007208FD">
      <w:pPr>
        <w:widowControl w:val="0"/>
        <w:shd w:val="clear" w:color="auto" w:fill="FFFFFF"/>
        <w:tabs>
          <w:tab w:val="left" w:pos="851"/>
        </w:tabs>
        <w:autoSpaceDE w:val="0"/>
        <w:ind w:firstLine="851"/>
        <w:contextualSpacing/>
        <w:jc w:val="both"/>
        <w:rPr>
          <w:spacing w:val="-4"/>
          <w:szCs w:val="24"/>
        </w:rPr>
      </w:pPr>
      <w:r>
        <w:rPr>
          <w:szCs w:val="24"/>
        </w:rPr>
        <w:t>18.10. analizuoja gyventojų poreikius, susijusius su Bibliotekos veikla, jos teikiamomis paslaugomis ir, atsižvelgdama į tyrimo rezultatus, tobulina Bibliotekos veiklą,</w:t>
      </w:r>
      <w:r>
        <w:rPr>
          <w:szCs w:val="24"/>
        </w:rPr>
        <w:t xml:space="preserve"> pagal galimybę modernizuoja Biblioteką, diegia naujas technologijas;</w:t>
      </w:r>
    </w:p>
    <w:p w14:paraId="2CA55DC9" w14:textId="77777777" w:rsidR="007B0CE0" w:rsidRDefault="007208FD">
      <w:pPr>
        <w:widowControl w:val="0"/>
        <w:shd w:val="clear" w:color="auto" w:fill="FFFFFF"/>
        <w:autoSpaceDE w:val="0"/>
        <w:ind w:firstLine="851"/>
        <w:contextualSpacing/>
        <w:jc w:val="both"/>
        <w:rPr>
          <w:spacing w:val="-2"/>
          <w:szCs w:val="24"/>
        </w:rPr>
      </w:pPr>
      <w:r>
        <w:rPr>
          <w:szCs w:val="24"/>
        </w:rPr>
        <w:t>18.11. sudaro sąlygas Bibliotekos darbuotojams kelti kvalifikaciją;</w:t>
      </w:r>
    </w:p>
    <w:p w14:paraId="2CA55DCA" w14:textId="77777777" w:rsidR="007B0CE0" w:rsidRDefault="007208FD">
      <w:pPr>
        <w:widowControl w:val="0"/>
        <w:shd w:val="clear" w:color="auto" w:fill="FFFFFF"/>
        <w:tabs>
          <w:tab w:val="left" w:pos="851"/>
        </w:tabs>
        <w:autoSpaceDE w:val="0"/>
        <w:ind w:firstLine="851"/>
        <w:contextualSpacing/>
        <w:jc w:val="both"/>
      </w:pPr>
      <w:r>
        <w:rPr>
          <w:szCs w:val="24"/>
        </w:rPr>
        <w:t>18.12</w:t>
      </w:r>
      <w:r>
        <w:rPr>
          <w:spacing w:val="25"/>
          <w:szCs w:val="24"/>
        </w:rPr>
        <w:t xml:space="preserve">. </w:t>
      </w:r>
      <w:r>
        <w:rPr>
          <w:szCs w:val="24"/>
        </w:rPr>
        <w:t>teikia visuomenei informacijos, viešos prieigos prie interneto, skaitymo skatinimo, kultūrines, edukacijos, gyv</w:t>
      </w:r>
      <w:r>
        <w:rPr>
          <w:szCs w:val="24"/>
        </w:rPr>
        <w:t>entojų informacinio raštingumo ugdymo ir kitas neformaliojo švietimo paslaugas;</w:t>
      </w:r>
    </w:p>
    <w:p w14:paraId="2CA55DCB" w14:textId="77777777" w:rsidR="007B0CE0" w:rsidRDefault="007208FD">
      <w:pPr>
        <w:widowControl w:val="0"/>
        <w:shd w:val="clear" w:color="auto" w:fill="FFFFFF"/>
        <w:tabs>
          <w:tab w:val="left" w:pos="851"/>
        </w:tabs>
        <w:autoSpaceDE w:val="0"/>
        <w:ind w:firstLine="851"/>
        <w:contextualSpacing/>
        <w:jc w:val="both"/>
      </w:pPr>
      <w:r>
        <w:rPr>
          <w:szCs w:val="24"/>
        </w:rPr>
        <w:t>18.13. atlieka kitas teisės aktuose nustatytas funkcijas.</w:t>
      </w:r>
    </w:p>
    <w:p w14:paraId="2CA55DCC" w14:textId="77777777" w:rsidR="007B0CE0" w:rsidRDefault="007B0CE0">
      <w:pPr>
        <w:widowControl w:val="0"/>
        <w:shd w:val="clear" w:color="auto" w:fill="FFFFFF"/>
        <w:tabs>
          <w:tab w:val="left" w:pos="1382"/>
        </w:tabs>
        <w:autoSpaceDE w:val="0"/>
        <w:jc w:val="center"/>
        <w:rPr>
          <w:szCs w:val="24"/>
        </w:rPr>
      </w:pPr>
    </w:p>
    <w:p w14:paraId="2CA55DCD" w14:textId="77777777" w:rsidR="007B0CE0" w:rsidRDefault="007208FD">
      <w:pPr>
        <w:widowControl w:val="0"/>
        <w:shd w:val="clear" w:color="auto" w:fill="FFFFFF"/>
        <w:tabs>
          <w:tab w:val="left" w:pos="1382"/>
        </w:tabs>
        <w:autoSpaceDE w:val="0"/>
        <w:jc w:val="center"/>
        <w:rPr>
          <w:szCs w:val="24"/>
        </w:rPr>
      </w:pPr>
      <w:r>
        <w:rPr>
          <w:b/>
          <w:szCs w:val="24"/>
        </w:rPr>
        <w:t>IV</w:t>
      </w:r>
      <w:r>
        <w:rPr>
          <w:szCs w:val="24"/>
        </w:rPr>
        <w:t xml:space="preserve"> </w:t>
      </w:r>
      <w:r>
        <w:rPr>
          <w:b/>
          <w:bCs/>
          <w:szCs w:val="24"/>
        </w:rPr>
        <w:t>SKYRIUS</w:t>
      </w:r>
    </w:p>
    <w:p w14:paraId="2CA55DCE" w14:textId="77777777" w:rsidR="007B0CE0" w:rsidRDefault="007208FD">
      <w:pPr>
        <w:keepNext/>
        <w:widowControl w:val="0"/>
        <w:autoSpaceDE w:val="0"/>
        <w:jc w:val="center"/>
        <w:outlineLvl w:val="1"/>
        <w:rPr>
          <w:szCs w:val="24"/>
        </w:rPr>
      </w:pPr>
      <w:r>
        <w:rPr>
          <w:b/>
          <w:szCs w:val="24"/>
        </w:rPr>
        <w:t>BIBLIOTEKOS VEIKLOS ORGANIZAVIMAS</w:t>
      </w:r>
    </w:p>
    <w:p w14:paraId="2CA55DCF" w14:textId="77777777" w:rsidR="007B0CE0" w:rsidRDefault="007B0CE0">
      <w:pPr>
        <w:widowControl w:val="0"/>
        <w:autoSpaceDE w:val="0"/>
        <w:jc w:val="center"/>
        <w:rPr>
          <w:szCs w:val="24"/>
        </w:rPr>
      </w:pPr>
    </w:p>
    <w:p w14:paraId="2CA55DD0" w14:textId="77777777" w:rsidR="007B0CE0" w:rsidRDefault="007208FD">
      <w:pPr>
        <w:ind w:firstLine="851"/>
        <w:jc w:val="both"/>
        <w:rPr>
          <w:szCs w:val="24"/>
        </w:rPr>
      </w:pPr>
      <w:r>
        <w:rPr>
          <w:szCs w:val="24"/>
        </w:rPr>
        <w:t xml:space="preserve">19. Bibliotekai </w:t>
      </w:r>
      <w:r>
        <w:rPr>
          <w:bCs/>
          <w:szCs w:val="24"/>
        </w:rPr>
        <w:t xml:space="preserve">vadovauja direktorius, kurį konkurso būdu Lietuvos Respublikos </w:t>
      </w:r>
      <w:r>
        <w:t xml:space="preserve">Vyriausybės nustatyta </w:t>
      </w:r>
      <w:r>
        <w:rPr>
          <w:bCs/>
          <w:szCs w:val="24"/>
        </w:rPr>
        <w:t xml:space="preserve">tvarka </w:t>
      </w:r>
      <w:r>
        <w:rPr>
          <w:szCs w:val="24"/>
        </w:rPr>
        <w:t>penkerių metų kadencijai</w:t>
      </w:r>
      <w:r>
        <w:rPr>
          <w:bCs/>
          <w:szCs w:val="24"/>
        </w:rPr>
        <w:t xml:space="preserve"> skiria</w:t>
      </w:r>
      <w:r>
        <w:rPr>
          <w:szCs w:val="24"/>
        </w:rPr>
        <w:t xml:space="preserve"> į pareigas Panevėžio miesto savivaldybės meras</w:t>
      </w:r>
      <w:r>
        <w:rPr>
          <w:bCs/>
          <w:szCs w:val="24"/>
        </w:rPr>
        <w:t xml:space="preserve"> (toliau – Savivaldybės meras), išskyrus atvejus, kai Bibliotekos direktorius be konku</w:t>
      </w:r>
      <w:r>
        <w:rPr>
          <w:bCs/>
          <w:szCs w:val="24"/>
        </w:rPr>
        <w:t>rso skiriamas antrajai penkerių metų kadencijai.</w:t>
      </w:r>
    </w:p>
    <w:p w14:paraId="2CA55DD1" w14:textId="77777777" w:rsidR="007B0CE0" w:rsidRDefault="007208FD">
      <w:pPr>
        <w:ind w:firstLine="851"/>
        <w:jc w:val="both"/>
        <w:rPr>
          <w:bCs/>
          <w:szCs w:val="24"/>
        </w:rPr>
      </w:pPr>
      <w:r>
        <w:rPr>
          <w:bCs/>
          <w:szCs w:val="24"/>
        </w:rPr>
        <w:t>20. Bibliotekos direktoriui taikomus kvalifikacinius reikalavimus nustato kultūros ministras.</w:t>
      </w:r>
    </w:p>
    <w:p w14:paraId="2CA55DD2" w14:textId="77777777" w:rsidR="007B0CE0" w:rsidRDefault="007208FD">
      <w:pPr>
        <w:ind w:firstLine="851"/>
        <w:jc w:val="both"/>
        <w:rPr>
          <w:bCs/>
          <w:szCs w:val="24"/>
        </w:rPr>
      </w:pPr>
      <w:r>
        <w:rPr>
          <w:bCs/>
          <w:szCs w:val="24"/>
        </w:rPr>
        <w:t>21. Bibliotekos direktoriumi tas pats asmuo gali būti skiriamas neribotą kadencijų skaičių iš eilės.</w:t>
      </w:r>
    </w:p>
    <w:p w14:paraId="2CA55DD3" w14:textId="77777777" w:rsidR="007B0CE0" w:rsidRDefault="007208FD">
      <w:pPr>
        <w:ind w:firstLine="851"/>
        <w:jc w:val="both"/>
        <w:rPr>
          <w:bCs/>
          <w:szCs w:val="24"/>
        </w:rPr>
      </w:pPr>
      <w:r>
        <w:rPr>
          <w:bCs/>
          <w:szCs w:val="24"/>
        </w:rPr>
        <w:t>22. Pasibaig</w:t>
      </w:r>
      <w:r>
        <w:rPr>
          <w:bCs/>
          <w:szCs w:val="24"/>
        </w:rPr>
        <w:t>us Bibliotekos direktoriaus penkerių metų kadencijai, Savivaldybės mero sprendimu jis gali būti skiriamas be konkurso antrajai penkerių metų kadencijai, jeigu jo eitos penkerių metų kadencijos kiekvienų metų veikla buvo įvertinta gerai arba labai gerai. Sp</w:t>
      </w:r>
      <w:r>
        <w:rPr>
          <w:bCs/>
          <w:szCs w:val="24"/>
        </w:rPr>
        <w:t>rendimas dėl Bibliotekos direktoriaus skyrimo be konkurso antrajai penkerių metų kadencijai turi būti priimtas likus ne mažiau kaip 2 mėnesiams iki šio direktoriaus kadencijos pabaigos.</w:t>
      </w:r>
    </w:p>
    <w:p w14:paraId="2CA55DD4" w14:textId="77777777" w:rsidR="007B0CE0" w:rsidRDefault="007208FD">
      <w:pPr>
        <w:ind w:firstLine="851"/>
        <w:jc w:val="both"/>
      </w:pPr>
      <w:r>
        <w:rPr>
          <w:bCs/>
          <w:szCs w:val="24"/>
        </w:rPr>
        <w:t>23. Bibliotekos direktorius, kuris nebuvo skirtas be konkurso antrajai</w:t>
      </w:r>
      <w:r>
        <w:rPr>
          <w:bCs/>
          <w:szCs w:val="24"/>
        </w:rPr>
        <w:t xml:space="preserve"> penkerių metų kadencijai Lietuvos Respublikos bibliotekų įstatymo 6</w:t>
      </w:r>
      <w:r>
        <w:rPr>
          <w:bCs/>
          <w:szCs w:val="24"/>
          <w:vertAlign w:val="superscript"/>
        </w:rPr>
        <w:t>1</w:t>
      </w:r>
      <w:r>
        <w:rPr>
          <w:bCs/>
          <w:szCs w:val="24"/>
        </w:rPr>
        <w:t xml:space="preserve"> straipsnio 2</w:t>
      </w:r>
      <w:r>
        <w:rPr>
          <w:bCs/>
          <w:szCs w:val="24"/>
          <w:vertAlign w:val="superscript"/>
        </w:rPr>
        <w:t>1</w:t>
      </w:r>
      <w:r>
        <w:rPr>
          <w:bCs/>
          <w:szCs w:val="24"/>
        </w:rPr>
        <w:t xml:space="preserve"> dalyje nurodytu atveju, turi teisę dalyvauti konkurse šios Bibliotekos direktoriaus pareigoms eiti.</w:t>
      </w:r>
    </w:p>
    <w:p w14:paraId="2CA55DD5" w14:textId="77777777" w:rsidR="007B0CE0" w:rsidRDefault="007208FD">
      <w:pPr>
        <w:ind w:firstLine="851"/>
        <w:jc w:val="both"/>
        <w:rPr>
          <w:szCs w:val="24"/>
        </w:rPr>
      </w:pPr>
      <w:r>
        <w:rPr>
          <w:szCs w:val="24"/>
        </w:rPr>
        <w:t xml:space="preserve">24. </w:t>
      </w:r>
      <w:r>
        <w:rPr>
          <w:bCs/>
          <w:szCs w:val="24"/>
        </w:rPr>
        <w:t>Bibliotekos direktorius ir pretenduojantys eiti šias pareigas asmeny</w:t>
      </w:r>
      <w:r>
        <w:rPr>
          <w:bCs/>
          <w:szCs w:val="24"/>
        </w:rPr>
        <w:t>s turi būti nepriekaištingos reputacijos.</w:t>
      </w:r>
    </w:p>
    <w:p w14:paraId="2CA55DD6" w14:textId="77777777" w:rsidR="007B0CE0" w:rsidRDefault="007208FD">
      <w:pPr>
        <w:widowControl w:val="0"/>
        <w:autoSpaceDE w:val="0"/>
        <w:ind w:firstLine="851"/>
        <w:jc w:val="both"/>
        <w:rPr>
          <w:szCs w:val="24"/>
          <w:lang w:val="en-US" w:eastAsia="en-US"/>
        </w:rPr>
      </w:pPr>
      <w:r>
        <w:rPr>
          <w:szCs w:val="24"/>
        </w:rPr>
        <w:t>25. Bibliotekos</w:t>
      </w:r>
      <w:r>
        <w:rPr>
          <w:bCs/>
          <w:szCs w:val="24"/>
        </w:rPr>
        <w:t xml:space="preserve"> </w:t>
      </w:r>
      <w:r>
        <w:rPr>
          <w:szCs w:val="24"/>
        </w:rPr>
        <w:t>direktoriaus</w:t>
      </w:r>
      <w:r>
        <w:rPr>
          <w:bCs/>
          <w:szCs w:val="24"/>
        </w:rPr>
        <w:t xml:space="preserve"> atlyginimą nustato, skatina ir jį atleidžia iš pareigų Savivaldybės meras.</w:t>
      </w:r>
    </w:p>
    <w:p w14:paraId="2CA55DD7" w14:textId="77777777" w:rsidR="007B0CE0" w:rsidRDefault="007208FD">
      <w:pPr>
        <w:ind w:firstLine="851"/>
        <w:jc w:val="both"/>
        <w:rPr>
          <w:szCs w:val="24"/>
        </w:rPr>
      </w:pPr>
      <w:r>
        <w:rPr>
          <w:szCs w:val="24"/>
        </w:rPr>
        <w:t>26. Bibliotekos</w:t>
      </w:r>
      <w:r>
        <w:rPr>
          <w:bCs/>
          <w:szCs w:val="24"/>
        </w:rPr>
        <w:t xml:space="preserve"> darbas organizuojamas vadovaujantis </w:t>
      </w:r>
      <w:r>
        <w:rPr>
          <w:szCs w:val="24"/>
        </w:rPr>
        <w:t>Bibliotekos</w:t>
      </w:r>
      <w:r>
        <w:rPr>
          <w:bCs/>
          <w:szCs w:val="24"/>
        </w:rPr>
        <w:t xml:space="preserve"> direktoriaus patvirtintomis vidaus darbo tvark</w:t>
      </w:r>
      <w:r>
        <w:rPr>
          <w:bCs/>
          <w:szCs w:val="24"/>
        </w:rPr>
        <w:t>os taisyklėmis.</w:t>
      </w:r>
    </w:p>
    <w:p w14:paraId="2CA55DD8" w14:textId="77777777" w:rsidR="007B0CE0" w:rsidRDefault="007208FD">
      <w:pPr>
        <w:ind w:firstLine="851"/>
        <w:jc w:val="both"/>
        <w:rPr>
          <w:szCs w:val="24"/>
        </w:rPr>
      </w:pPr>
      <w:r>
        <w:rPr>
          <w:szCs w:val="24"/>
        </w:rPr>
        <w:t>27. Bibliotekos direktorius:</w:t>
      </w:r>
    </w:p>
    <w:p w14:paraId="2CA55DD9" w14:textId="77777777" w:rsidR="007B0CE0" w:rsidRDefault="007208FD">
      <w:pPr>
        <w:widowControl w:val="0"/>
        <w:autoSpaceDE w:val="0"/>
        <w:ind w:firstLine="851"/>
        <w:jc w:val="both"/>
        <w:rPr>
          <w:szCs w:val="24"/>
        </w:rPr>
      </w:pPr>
      <w:r>
        <w:rPr>
          <w:szCs w:val="24"/>
        </w:rPr>
        <w:t>27.1. organizuoja visą Bibliotekos veiklą ir už ją atsako, užtikrina, kad būtų įgyvendinami Bibliotekos tikslai ir atliekamos nustatytos funkcijos;</w:t>
      </w:r>
    </w:p>
    <w:p w14:paraId="2CA55DDA" w14:textId="77777777" w:rsidR="007B0CE0" w:rsidRDefault="007208FD">
      <w:pPr>
        <w:ind w:firstLine="851"/>
        <w:jc w:val="both"/>
      </w:pPr>
      <w:r>
        <w:t>27.2. užtikrina, kad Bibliotekos finansiniai įsipareigojimai ne</w:t>
      </w:r>
      <w:r>
        <w:t>viršytų jos finansinių galimybių;</w:t>
      </w:r>
    </w:p>
    <w:p w14:paraId="2CA55DDB" w14:textId="77777777" w:rsidR="007B0CE0" w:rsidRDefault="007208FD">
      <w:pPr>
        <w:ind w:firstLine="851"/>
        <w:jc w:val="both"/>
      </w:pPr>
      <w:r>
        <w:t>27.3. užtikrina racionalų ir taupų lėšų bei turto naudojimą, veiksmingą Bibliotekos kontrolės sistemos sukūrimą, jos veikimą ir tobulinimą;</w:t>
      </w:r>
    </w:p>
    <w:p w14:paraId="2CA55DDC" w14:textId="77777777" w:rsidR="007B0CE0" w:rsidRDefault="007208FD">
      <w:pPr>
        <w:widowControl w:val="0"/>
        <w:autoSpaceDE w:val="0"/>
        <w:ind w:firstLine="851"/>
        <w:jc w:val="both"/>
      </w:pPr>
      <w:r>
        <w:rPr>
          <w:szCs w:val="24"/>
        </w:rPr>
        <w:t xml:space="preserve">27.4. </w:t>
      </w:r>
      <w:r>
        <w:t>tvirtina Bibliotekos:</w:t>
      </w:r>
    </w:p>
    <w:p w14:paraId="2CA55DDD" w14:textId="77777777" w:rsidR="007B0CE0" w:rsidRDefault="007208FD">
      <w:pPr>
        <w:widowControl w:val="0"/>
        <w:autoSpaceDE w:val="0"/>
        <w:ind w:firstLine="851"/>
        <w:jc w:val="both"/>
      </w:pPr>
      <w:r>
        <w:t xml:space="preserve">27.4.1. darbuotojų pareigybių sąrašą, neviršydamas </w:t>
      </w:r>
      <w:r>
        <w:t>nustatyto didžiausio leistino pareigybių skaičiaus;</w:t>
      </w:r>
    </w:p>
    <w:p w14:paraId="2CA55DDE" w14:textId="77777777" w:rsidR="007B0CE0" w:rsidRDefault="007208FD">
      <w:pPr>
        <w:widowControl w:val="0"/>
        <w:autoSpaceDE w:val="0"/>
        <w:ind w:firstLine="851"/>
        <w:jc w:val="both"/>
      </w:pPr>
      <w:r>
        <w:t>27.4.2. darbuotojų pareigybių aprašymus ir darbo tvarkos taisykles;</w:t>
      </w:r>
    </w:p>
    <w:p w14:paraId="2CA55DDF" w14:textId="77777777" w:rsidR="007B0CE0" w:rsidRDefault="007208FD">
      <w:pPr>
        <w:widowControl w:val="0"/>
        <w:autoSpaceDE w:val="0"/>
        <w:ind w:firstLine="851"/>
        <w:jc w:val="both"/>
      </w:pPr>
      <w:r>
        <w:t>27.4.3. struktūrinių padalinių nuostatus;</w:t>
      </w:r>
    </w:p>
    <w:p w14:paraId="2CA55DE0" w14:textId="77777777" w:rsidR="007B0CE0" w:rsidRDefault="007208FD">
      <w:pPr>
        <w:widowControl w:val="0"/>
        <w:autoSpaceDE w:val="0"/>
        <w:ind w:firstLine="851"/>
        <w:jc w:val="both"/>
        <w:rPr>
          <w:strike/>
          <w:szCs w:val="24"/>
        </w:rPr>
      </w:pPr>
      <w:r>
        <w:t>27.4.4. kitus vidaus teisės aktus.</w:t>
      </w:r>
    </w:p>
    <w:p w14:paraId="2CA55DE1" w14:textId="77777777" w:rsidR="007B0CE0" w:rsidRDefault="007208FD">
      <w:pPr>
        <w:widowControl w:val="0"/>
        <w:autoSpaceDE w:val="0"/>
        <w:ind w:firstLine="851"/>
        <w:jc w:val="both"/>
        <w:rPr>
          <w:szCs w:val="24"/>
        </w:rPr>
      </w:pPr>
      <w:r>
        <w:rPr>
          <w:szCs w:val="24"/>
        </w:rPr>
        <w:t xml:space="preserve">27.5. </w:t>
      </w:r>
      <w:r>
        <w:t xml:space="preserve">teisės aktų nustatyta tvarka priima į darbą ir iš jo </w:t>
      </w:r>
      <w:r>
        <w:t xml:space="preserve">atleidžia Bibliotekos darbuotojus, nustato darbuotojų pareiginės algos pastoviosios ir (ar) kintamosios dalies koeficientus, skiria priemokas ir premijas, neviršydamas darbo užmokesčiui skirtų asignavimų, suteikia jiems atostogas, siunčia į komandiruotes, </w:t>
      </w:r>
      <w:r>
        <w:t>sudaro sąlygas jiems tobulinti kvalifikaciją, juos skatina;</w:t>
      </w:r>
    </w:p>
    <w:p w14:paraId="2CA55DE2" w14:textId="77777777" w:rsidR="007B0CE0" w:rsidRDefault="007208FD">
      <w:pPr>
        <w:widowControl w:val="0"/>
        <w:autoSpaceDE w:val="0"/>
        <w:ind w:firstLine="851"/>
        <w:jc w:val="both"/>
        <w:rPr>
          <w:szCs w:val="24"/>
        </w:rPr>
      </w:pPr>
      <w:r>
        <w:rPr>
          <w:szCs w:val="24"/>
        </w:rPr>
        <w:t xml:space="preserve">27.6. leidžia įsakymus ir kontroliuoja jų vykdymą; </w:t>
      </w:r>
    </w:p>
    <w:p w14:paraId="2CA55DE3" w14:textId="77777777" w:rsidR="007B0CE0" w:rsidRDefault="007208FD">
      <w:pPr>
        <w:ind w:firstLine="851"/>
        <w:jc w:val="both"/>
      </w:pPr>
      <w:r>
        <w:rPr>
          <w:szCs w:val="24"/>
        </w:rPr>
        <w:t>27.7.</w:t>
      </w:r>
      <w:r>
        <w:t xml:space="preserve"> sudaro darbo grupes ir komisijas Bibliotekos veiklos klausimams spręsti, tvirtina darbo reglamentus;</w:t>
      </w:r>
    </w:p>
    <w:p w14:paraId="2CA55DE4" w14:textId="77777777" w:rsidR="007B0CE0" w:rsidRDefault="007208FD">
      <w:pPr>
        <w:widowControl w:val="0"/>
        <w:autoSpaceDE w:val="0"/>
        <w:ind w:firstLine="851"/>
        <w:jc w:val="both"/>
        <w:rPr>
          <w:szCs w:val="24"/>
        </w:rPr>
      </w:pPr>
      <w:r>
        <w:rPr>
          <w:szCs w:val="24"/>
        </w:rPr>
        <w:t>27.8. be atskiro įgaliojimo atstovauj</w:t>
      </w:r>
      <w:r>
        <w:rPr>
          <w:szCs w:val="24"/>
        </w:rPr>
        <w:t>a Bibliotekai teisme arba kitose valstybės ar savivaldybių institucijose, įstaigose;</w:t>
      </w:r>
    </w:p>
    <w:p w14:paraId="2CA55DE5" w14:textId="77777777" w:rsidR="007B0CE0" w:rsidRDefault="007208FD">
      <w:pPr>
        <w:widowControl w:val="0"/>
        <w:autoSpaceDE w:val="0"/>
        <w:ind w:firstLine="851"/>
        <w:jc w:val="both"/>
        <w:rPr>
          <w:bCs/>
          <w:szCs w:val="24"/>
        </w:rPr>
      </w:pPr>
      <w:r>
        <w:rPr>
          <w:szCs w:val="24"/>
        </w:rPr>
        <w:t>27.9. atsako už Savivaldybės tarybos sprendimų, mero potvarkių, administracijos direktoriaus įsakymų vykdymą ir įgyvendinimą;</w:t>
      </w:r>
    </w:p>
    <w:p w14:paraId="2CA55DE6" w14:textId="77777777" w:rsidR="007B0CE0" w:rsidRDefault="007208FD">
      <w:pPr>
        <w:widowControl w:val="0"/>
        <w:tabs>
          <w:tab w:val="left" w:pos="1080"/>
        </w:tabs>
        <w:autoSpaceDE w:val="0"/>
        <w:ind w:firstLine="851"/>
        <w:jc w:val="both"/>
        <w:rPr>
          <w:bCs/>
          <w:szCs w:val="24"/>
        </w:rPr>
      </w:pPr>
      <w:r>
        <w:rPr>
          <w:szCs w:val="24"/>
        </w:rPr>
        <w:t>27.10. užtikrina materialinių vertybių apskai</w:t>
      </w:r>
      <w:r>
        <w:rPr>
          <w:szCs w:val="24"/>
        </w:rPr>
        <w:t>tą ir apsaugą Bibliotekoje;</w:t>
      </w:r>
    </w:p>
    <w:p w14:paraId="2CA55DE7" w14:textId="77777777" w:rsidR="007B0CE0" w:rsidRDefault="007208FD">
      <w:pPr>
        <w:widowControl w:val="0"/>
        <w:tabs>
          <w:tab w:val="left" w:pos="1080"/>
        </w:tabs>
        <w:autoSpaceDE w:val="0"/>
        <w:ind w:firstLine="851"/>
        <w:jc w:val="both"/>
        <w:rPr>
          <w:szCs w:val="24"/>
        </w:rPr>
      </w:pPr>
      <w:r>
        <w:rPr>
          <w:szCs w:val="24"/>
        </w:rPr>
        <w:t>27.11. sudaro sutartis, suteikia įgaliojimus;</w:t>
      </w:r>
    </w:p>
    <w:p w14:paraId="2CA55DE8" w14:textId="77777777" w:rsidR="007B0CE0" w:rsidRDefault="007208FD">
      <w:pPr>
        <w:widowControl w:val="0"/>
        <w:tabs>
          <w:tab w:val="left" w:pos="1080"/>
        </w:tabs>
        <w:autoSpaceDE w:val="0"/>
        <w:ind w:firstLine="851"/>
        <w:jc w:val="both"/>
        <w:rPr>
          <w:bCs/>
          <w:szCs w:val="24"/>
        </w:rPr>
      </w:pPr>
      <w:r>
        <w:rPr>
          <w:szCs w:val="24"/>
        </w:rPr>
        <w:t>27.12. atsako už Bibliotekos dokumentų rengimą, jų saugojimą ir tvarkymą;</w:t>
      </w:r>
    </w:p>
    <w:p w14:paraId="2CA55DE9" w14:textId="77777777" w:rsidR="007B0CE0" w:rsidRDefault="007208FD">
      <w:pPr>
        <w:widowControl w:val="0"/>
        <w:tabs>
          <w:tab w:val="left" w:pos="1080"/>
        </w:tabs>
        <w:autoSpaceDE w:val="0"/>
        <w:ind w:firstLine="851"/>
        <w:jc w:val="both"/>
        <w:rPr>
          <w:szCs w:val="24"/>
        </w:rPr>
      </w:pPr>
      <w:r>
        <w:rPr>
          <w:szCs w:val="24"/>
        </w:rPr>
        <w:t>27.13. užtikrina, kad būtų laikomasi įstatymų, kitų teisės aktų ir šių Nuostatų.</w:t>
      </w:r>
    </w:p>
    <w:p w14:paraId="2CA55DEA" w14:textId="77777777" w:rsidR="007B0CE0" w:rsidRDefault="007208FD">
      <w:pPr>
        <w:widowControl w:val="0"/>
        <w:tabs>
          <w:tab w:val="left" w:pos="1080"/>
        </w:tabs>
        <w:autoSpaceDE w:val="0"/>
        <w:ind w:firstLine="851"/>
        <w:jc w:val="both"/>
        <w:rPr>
          <w:szCs w:val="24"/>
        </w:rPr>
      </w:pPr>
      <w:r>
        <w:rPr>
          <w:szCs w:val="24"/>
        </w:rPr>
        <w:t xml:space="preserve">28. Bibliotekos vadovas </w:t>
      </w:r>
      <w:r>
        <w:rPr>
          <w:szCs w:val="24"/>
        </w:rPr>
        <w:t>gali turėti ir kitų jam šiuose Nuostatuose arba kituose teisės aktuose nustatytų pareigų.</w:t>
      </w:r>
    </w:p>
    <w:p w14:paraId="2CA55DEB" w14:textId="77777777" w:rsidR="007B0CE0" w:rsidRDefault="007B0CE0">
      <w:pPr>
        <w:widowControl w:val="0"/>
        <w:tabs>
          <w:tab w:val="left" w:pos="1080"/>
        </w:tabs>
        <w:autoSpaceDE w:val="0"/>
        <w:jc w:val="center"/>
        <w:rPr>
          <w:szCs w:val="24"/>
        </w:rPr>
      </w:pPr>
    </w:p>
    <w:p w14:paraId="2CA55DEC" w14:textId="77777777" w:rsidR="007B0CE0" w:rsidRDefault="007208FD">
      <w:pPr>
        <w:jc w:val="center"/>
        <w:rPr>
          <w:b/>
          <w:szCs w:val="24"/>
          <w:lang w:eastAsia="lt-LT"/>
        </w:rPr>
      </w:pPr>
      <w:r>
        <w:rPr>
          <w:b/>
          <w:szCs w:val="24"/>
          <w:lang w:eastAsia="lt-LT"/>
        </w:rPr>
        <w:t xml:space="preserve">V </w:t>
      </w:r>
      <w:r>
        <w:rPr>
          <w:b/>
          <w:bCs/>
          <w:szCs w:val="24"/>
        </w:rPr>
        <w:t>SKYRIUS</w:t>
      </w:r>
    </w:p>
    <w:p w14:paraId="2CA55DED" w14:textId="77777777" w:rsidR="007B0CE0" w:rsidRDefault="007208FD">
      <w:pPr>
        <w:widowControl w:val="0"/>
        <w:autoSpaceDE w:val="0"/>
        <w:jc w:val="center"/>
      </w:pPr>
      <w:r>
        <w:rPr>
          <w:b/>
          <w:bCs/>
          <w:szCs w:val="24"/>
          <w:lang w:eastAsia="lt-LT"/>
        </w:rPr>
        <w:t>BIBLIOTEKOS TARYBA IR JOS SUDARYMO TVARKA</w:t>
      </w:r>
    </w:p>
    <w:p w14:paraId="2CA55DEE" w14:textId="77777777" w:rsidR="007B0CE0" w:rsidRDefault="007B0CE0">
      <w:pPr>
        <w:widowControl w:val="0"/>
        <w:shd w:val="clear" w:color="auto" w:fill="FFFFFF"/>
        <w:tabs>
          <w:tab w:val="left" w:pos="1116"/>
        </w:tabs>
        <w:autoSpaceDE w:val="0"/>
        <w:jc w:val="center"/>
        <w:rPr>
          <w:b/>
          <w:bCs/>
          <w:szCs w:val="24"/>
          <w:lang w:eastAsia="lt-LT"/>
        </w:rPr>
      </w:pPr>
    </w:p>
    <w:p w14:paraId="2CA55DEF" w14:textId="77777777" w:rsidR="007B0CE0" w:rsidRDefault="007208FD">
      <w:pPr>
        <w:widowControl w:val="0"/>
        <w:shd w:val="clear" w:color="auto" w:fill="FFFFFF"/>
        <w:tabs>
          <w:tab w:val="left" w:pos="1116"/>
        </w:tabs>
        <w:autoSpaceDE w:val="0"/>
        <w:ind w:firstLine="851"/>
        <w:jc w:val="both"/>
        <w:rPr>
          <w:spacing w:val="-4"/>
          <w:szCs w:val="24"/>
        </w:rPr>
      </w:pPr>
      <w:r>
        <w:rPr>
          <w:szCs w:val="24"/>
        </w:rPr>
        <w:t>29. Siekiant formuoti efektyvią Bibliotekos veiklos politiką, sudaroma kolegiali patariamojo balso teisę turinti</w:t>
      </w:r>
      <w:r>
        <w:rPr>
          <w:szCs w:val="24"/>
        </w:rPr>
        <w:t xml:space="preserve"> Bibliotekos taryba, kuri atlieka eksperto ir konsultanto funkcijas, kai sprendžiami Bibliotekos politikos formavimo ir įgyvendinimo klausimai. Bibliotekos tarybos sudėtį ir reglamentą tvirtina Bibliotekos direktorius.</w:t>
      </w:r>
    </w:p>
    <w:p w14:paraId="2CA55DF0" w14:textId="77777777" w:rsidR="007B0CE0" w:rsidRDefault="007208FD">
      <w:pPr>
        <w:widowControl w:val="0"/>
        <w:shd w:val="clear" w:color="auto" w:fill="FFFFFF"/>
        <w:tabs>
          <w:tab w:val="left" w:pos="0"/>
        </w:tabs>
        <w:autoSpaceDE w:val="0"/>
        <w:ind w:firstLine="851"/>
        <w:jc w:val="both"/>
        <w:rPr>
          <w:szCs w:val="24"/>
        </w:rPr>
      </w:pPr>
      <w:r>
        <w:rPr>
          <w:szCs w:val="24"/>
        </w:rPr>
        <w:t>30. Bibliotekos taryba sudaroma 4 met</w:t>
      </w:r>
      <w:r>
        <w:rPr>
          <w:szCs w:val="24"/>
        </w:rPr>
        <w:t>ams. Bibliotekos tarybą sudaro 7 nariai: 3 Bibliotekos visuotiniame darbuotojų susirinkime išrinkti atstovai, 2 Bibliotekos direktoriaus deleguoti Bibliotekos administracijos atstovai, Bibliotekos direktorius, 1 Savivaldybės tarybos sprendimu skirtas Savin</w:t>
      </w:r>
      <w:r>
        <w:rPr>
          <w:szCs w:val="24"/>
        </w:rPr>
        <w:t>inko atstovas.</w:t>
      </w:r>
    </w:p>
    <w:p w14:paraId="2CA55DF1" w14:textId="77777777" w:rsidR="007B0CE0" w:rsidRDefault="007208FD">
      <w:pPr>
        <w:widowControl w:val="0"/>
        <w:shd w:val="clear" w:color="auto" w:fill="FFFFFF"/>
        <w:tabs>
          <w:tab w:val="left" w:pos="0"/>
        </w:tabs>
        <w:autoSpaceDE w:val="0"/>
        <w:ind w:firstLine="851"/>
        <w:jc w:val="both"/>
        <w:rPr>
          <w:szCs w:val="24"/>
        </w:rPr>
      </w:pPr>
      <w:r>
        <w:rPr>
          <w:szCs w:val="24"/>
        </w:rPr>
        <w:t>31. Bibliotekos tarybai vadovauja tarybos narys, kuris nėra Bibliotekos direktorius.</w:t>
      </w:r>
    </w:p>
    <w:p w14:paraId="2CA55DF2" w14:textId="77777777" w:rsidR="007B0CE0" w:rsidRDefault="007208FD">
      <w:pPr>
        <w:widowControl w:val="0"/>
        <w:shd w:val="clear" w:color="auto" w:fill="FFFFFF"/>
        <w:tabs>
          <w:tab w:val="left" w:pos="851"/>
        </w:tabs>
        <w:autoSpaceDE w:val="0"/>
        <w:ind w:firstLine="851"/>
        <w:jc w:val="both"/>
        <w:rPr>
          <w:spacing w:val="-2"/>
          <w:szCs w:val="24"/>
        </w:rPr>
      </w:pPr>
      <w:r>
        <w:rPr>
          <w:szCs w:val="24"/>
        </w:rPr>
        <w:t>32. Bibliotekos taryba:</w:t>
      </w:r>
    </w:p>
    <w:p w14:paraId="2CA55DF3" w14:textId="77777777" w:rsidR="007B0CE0" w:rsidRDefault="007208FD">
      <w:pPr>
        <w:widowControl w:val="0"/>
        <w:shd w:val="clear" w:color="auto" w:fill="FFFFFF"/>
        <w:tabs>
          <w:tab w:val="left" w:pos="1375"/>
        </w:tabs>
        <w:autoSpaceDE w:val="0"/>
        <w:ind w:firstLine="851"/>
        <w:jc w:val="both"/>
      </w:pPr>
      <w:r>
        <w:rPr>
          <w:szCs w:val="24"/>
        </w:rPr>
        <w:t>32.1. svarsto ir vertina Bibliotekos veiklos projektus, programas, metinius veiklos planus ir metines veiklos ataskaitas;</w:t>
      </w:r>
    </w:p>
    <w:p w14:paraId="2CA55DF4" w14:textId="77777777" w:rsidR="007B0CE0" w:rsidRDefault="007208FD">
      <w:pPr>
        <w:widowControl w:val="0"/>
        <w:shd w:val="clear" w:color="auto" w:fill="FFFFFF"/>
        <w:tabs>
          <w:tab w:val="left" w:pos="1375"/>
        </w:tabs>
        <w:autoSpaceDE w:val="0"/>
        <w:ind w:firstLine="851"/>
        <w:jc w:val="both"/>
        <w:rPr>
          <w:szCs w:val="24"/>
        </w:rPr>
      </w:pPr>
      <w:r>
        <w:rPr>
          <w:szCs w:val="24"/>
        </w:rPr>
        <w:t xml:space="preserve">32.2. </w:t>
      </w:r>
      <w:r>
        <w:t>teikia pasiūlymus Bibliotekos direktoriui dėl Bibliotekos veiklai reikšmingų projektų ir jų finansavimo galimybių;</w:t>
      </w:r>
    </w:p>
    <w:p w14:paraId="2CA55DF5" w14:textId="77777777" w:rsidR="007B0CE0" w:rsidRDefault="007208FD">
      <w:pPr>
        <w:widowControl w:val="0"/>
        <w:shd w:val="clear" w:color="auto" w:fill="FFFFFF"/>
        <w:tabs>
          <w:tab w:val="left" w:pos="1375"/>
        </w:tabs>
        <w:autoSpaceDE w:val="0"/>
        <w:ind w:firstLine="851"/>
        <w:jc w:val="both"/>
        <w:rPr>
          <w:szCs w:val="24"/>
        </w:rPr>
      </w:pPr>
      <w:r>
        <w:rPr>
          <w:szCs w:val="24"/>
        </w:rPr>
        <w:t xml:space="preserve">32.3. </w:t>
      </w:r>
      <w:r>
        <w:t>svarsto Bibliotekos struktūrą, darbo tvarkos taisykles ir</w:t>
      </w:r>
      <w:r>
        <w:rPr>
          <w:i/>
        </w:rPr>
        <w:t xml:space="preserve"> </w:t>
      </w:r>
      <w:r>
        <w:t>pareigybių aprašymus;</w:t>
      </w:r>
    </w:p>
    <w:p w14:paraId="2CA55DF6" w14:textId="77777777" w:rsidR="007B0CE0" w:rsidRDefault="007208FD">
      <w:pPr>
        <w:widowControl w:val="0"/>
        <w:shd w:val="clear" w:color="auto" w:fill="FFFFFF"/>
        <w:tabs>
          <w:tab w:val="left" w:pos="1375"/>
        </w:tabs>
        <w:autoSpaceDE w:val="0"/>
        <w:ind w:firstLine="851"/>
        <w:jc w:val="both"/>
        <w:rPr>
          <w:szCs w:val="24"/>
        </w:rPr>
      </w:pPr>
      <w:r>
        <w:rPr>
          <w:szCs w:val="24"/>
        </w:rPr>
        <w:t>32.4. svarsto kitus Bibliotekai aktualius klausimus.</w:t>
      </w:r>
    </w:p>
    <w:p w14:paraId="2CA55DF7" w14:textId="77777777" w:rsidR="007B0CE0" w:rsidRDefault="007B0CE0">
      <w:pPr>
        <w:jc w:val="center"/>
        <w:rPr>
          <w:szCs w:val="24"/>
        </w:rPr>
      </w:pPr>
    </w:p>
    <w:p w14:paraId="2CA55DF8" w14:textId="77777777" w:rsidR="007B0CE0" w:rsidRDefault="007208FD">
      <w:pPr>
        <w:jc w:val="center"/>
        <w:rPr>
          <w:b/>
          <w:szCs w:val="24"/>
        </w:rPr>
      </w:pPr>
      <w:r>
        <w:rPr>
          <w:b/>
          <w:szCs w:val="24"/>
        </w:rPr>
        <w:t>VI SKYRIUS</w:t>
      </w:r>
    </w:p>
    <w:p w14:paraId="2CA55DF9" w14:textId="77777777" w:rsidR="007B0CE0" w:rsidRDefault="007208FD">
      <w:pPr>
        <w:jc w:val="center"/>
        <w:rPr>
          <w:b/>
          <w:szCs w:val="24"/>
        </w:rPr>
      </w:pPr>
      <w:r>
        <w:rPr>
          <w:b/>
          <w:szCs w:val="24"/>
        </w:rPr>
        <w:t>BIBLIOTEKOS TEISĖS IR PAREIGOS</w:t>
      </w:r>
    </w:p>
    <w:p w14:paraId="2CA55DFA" w14:textId="77777777" w:rsidR="007B0CE0" w:rsidRDefault="007B0CE0">
      <w:pPr>
        <w:jc w:val="center"/>
        <w:rPr>
          <w:b/>
          <w:szCs w:val="24"/>
        </w:rPr>
      </w:pPr>
    </w:p>
    <w:p w14:paraId="2CA55DFB" w14:textId="77777777" w:rsidR="007B0CE0" w:rsidRDefault="007208FD">
      <w:pPr>
        <w:widowControl w:val="0"/>
        <w:shd w:val="clear" w:color="auto" w:fill="FFFFFF"/>
        <w:autoSpaceDE w:val="0"/>
        <w:ind w:firstLine="851"/>
        <w:jc w:val="both"/>
        <w:rPr>
          <w:szCs w:val="24"/>
        </w:rPr>
      </w:pPr>
      <w:r>
        <w:rPr>
          <w:szCs w:val="24"/>
        </w:rPr>
        <w:t>33. Biblioteka turi teisę:</w:t>
      </w:r>
    </w:p>
    <w:p w14:paraId="2CA55DFC" w14:textId="77777777" w:rsidR="007B0CE0" w:rsidRDefault="007208FD">
      <w:pPr>
        <w:widowControl w:val="0"/>
        <w:shd w:val="clear" w:color="auto" w:fill="FFFFFF"/>
        <w:autoSpaceDE w:val="0"/>
        <w:ind w:firstLine="851"/>
        <w:jc w:val="both"/>
        <w:rPr>
          <w:szCs w:val="24"/>
        </w:rPr>
      </w:pPr>
      <w:r>
        <w:rPr>
          <w:szCs w:val="24"/>
        </w:rPr>
        <w:t>33.1. teisės aktų nustatyta tvarka ir sąlygomis valdyti, naudoti, saugoti jai patikėjimo teise perduotą turtą, juo disponuoti;</w:t>
      </w:r>
    </w:p>
    <w:p w14:paraId="2CA55DFD" w14:textId="77777777" w:rsidR="007B0CE0" w:rsidRDefault="007208FD">
      <w:pPr>
        <w:widowControl w:val="0"/>
        <w:shd w:val="clear" w:color="auto" w:fill="FFFFFF"/>
        <w:autoSpaceDE w:val="0"/>
        <w:ind w:firstLine="851"/>
        <w:jc w:val="both"/>
        <w:rPr>
          <w:szCs w:val="24"/>
        </w:rPr>
      </w:pPr>
      <w:r>
        <w:rPr>
          <w:szCs w:val="24"/>
        </w:rPr>
        <w:t>33.2. tvarkyti savo ūkinės ir finansinės veiklos apskaitą i</w:t>
      </w:r>
      <w:r>
        <w:rPr>
          <w:szCs w:val="24"/>
        </w:rPr>
        <w:t>r teikti Savininkui bei kitoms įstatymuose nustatytoms institucijoms reikiamą informaciją;</w:t>
      </w:r>
    </w:p>
    <w:p w14:paraId="2CA55DFE" w14:textId="77777777" w:rsidR="007B0CE0" w:rsidRDefault="007208FD">
      <w:pPr>
        <w:ind w:firstLine="851"/>
        <w:jc w:val="both"/>
      </w:pPr>
      <w:r>
        <w:rPr>
          <w:szCs w:val="24"/>
        </w:rPr>
        <w:t>33.3.</w:t>
      </w:r>
      <w:r>
        <w:t xml:space="preserve"> </w:t>
      </w:r>
      <w:r>
        <w:rPr>
          <w:szCs w:val="24"/>
        </w:rPr>
        <w:t xml:space="preserve">atsiskaityti už įsigytas prekes, suteiktas paslaugas ir atliktus darbus bet kuria sutarta forma, neprieštaraujančia Lietuvos Respublikos įstatymams ir kitiems </w:t>
      </w:r>
      <w:r>
        <w:rPr>
          <w:szCs w:val="24"/>
        </w:rPr>
        <w:t>aktams;</w:t>
      </w:r>
    </w:p>
    <w:p w14:paraId="2CA55DFF" w14:textId="77777777" w:rsidR="007B0CE0" w:rsidRDefault="007208FD">
      <w:pPr>
        <w:ind w:firstLine="851"/>
        <w:jc w:val="both"/>
      </w:pPr>
      <w:r>
        <w:rPr>
          <w:szCs w:val="24"/>
        </w:rPr>
        <w:t xml:space="preserve">33.4. </w:t>
      </w:r>
      <w:r>
        <w:t>teikti pasiūlymus Savininkui dėl Bibliotekos veiklos tobulinimo;</w:t>
      </w:r>
    </w:p>
    <w:p w14:paraId="2CA55E00" w14:textId="77777777" w:rsidR="007B0CE0" w:rsidRDefault="007208FD">
      <w:pPr>
        <w:ind w:firstLine="851"/>
        <w:jc w:val="both"/>
        <w:rPr>
          <w:szCs w:val="24"/>
        </w:rPr>
      </w:pPr>
      <w:r>
        <w:rPr>
          <w:szCs w:val="24"/>
        </w:rPr>
        <w:t>33.5. gauti paramą;</w:t>
      </w:r>
    </w:p>
    <w:p w14:paraId="2CA55E01" w14:textId="77777777" w:rsidR="007B0CE0" w:rsidRDefault="007208FD">
      <w:pPr>
        <w:ind w:firstLine="851"/>
        <w:jc w:val="both"/>
        <w:rPr>
          <w:szCs w:val="24"/>
        </w:rPr>
      </w:pPr>
      <w:r>
        <w:rPr>
          <w:szCs w:val="24"/>
        </w:rPr>
        <w:t>33.6. teikti mokamas paslaugas pagal Savininko patvirtintą mokamų paslaugų ir prekių antkainio kainoraštį;</w:t>
      </w:r>
    </w:p>
    <w:p w14:paraId="2CA55E02" w14:textId="77777777" w:rsidR="007B0CE0" w:rsidRDefault="007208FD">
      <w:pPr>
        <w:widowControl w:val="0"/>
        <w:shd w:val="clear" w:color="auto" w:fill="FFFFFF"/>
        <w:tabs>
          <w:tab w:val="left" w:pos="851"/>
        </w:tabs>
        <w:autoSpaceDE w:val="0"/>
        <w:ind w:firstLine="851"/>
        <w:contextualSpacing/>
        <w:jc w:val="both"/>
        <w:rPr>
          <w:szCs w:val="24"/>
        </w:rPr>
      </w:pPr>
      <w:r>
        <w:rPr>
          <w:szCs w:val="24"/>
        </w:rPr>
        <w:t>33.7. teisės aktų nustatyta tvarka jungtis į asoci</w:t>
      </w:r>
      <w:r>
        <w:rPr>
          <w:szCs w:val="24"/>
        </w:rPr>
        <w:t>acijas su kitomis bibliotekomis, nario ar stebėtojo teisėmis dalyvauti tarptautinių ir šalies bibliotekininkų organizacijų veikloje;</w:t>
      </w:r>
    </w:p>
    <w:p w14:paraId="2CA55E03" w14:textId="77777777" w:rsidR="007B0CE0" w:rsidRDefault="007208FD">
      <w:pPr>
        <w:widowControl w:val="0"/>
        <w:shd w:val="clear" w:color="auto" w:fill="FFFFFF"/>
        <w:tabs>
          <w:tab w:val="left" w:pos="851"/>
        </w:tabs>
        <w:autoSpaceDE w:val="0"/>
        <w:ind w:firstLine="851"/>
        <w:contextualSpacing/>
        <w:jc w:val="both"/>
        <w:rPr>
          <w:spacing w:val="-5"/>
          <w:szCs w:val="24"/>
        </w:rPr>
      </w:pPr>
      <w:r>
        <w:rPr>
          <w:szCs w:val="24"/>
        </w:rPr>
        <w:t>33.8. palaikyti ryšius ir bendradarbiauti su Lietuvos institucijomis, įstaigomis, organizacijomis, užsienio valstybių insti</w:t>
      </w:r>
      <w:r>
        <w:rPr>
          <w:szCs w:val="24"/>
        </w:rPr>
        <w:t>tucijomis ir tarptautinėmis organizacijomis, dalyvauti įgyvendinant tarptautinius projektus;</w:t>
      </w:r>
    </w:p>
    <w:p w14:paraId="2CA55E04" w14:textId="77777777" w:rsidR="007B0CE0" w:rsidRDefault="007208FD">
      <w:pPr>
        <w:widowControl w:val="0"/>
        <w:shd w:val="clear" w:color="auto" w:fill="FFFFFF"/>
        <w:tabs>
          <w:tab w:val="left" w:pos="851"/>
        </w:tabs>
        <w:autoSpaceDE w:val="0"/>
        <w:ind w:firstLine="851"/>
        <w:contextualSpacing/>
        <w:jc w:val="both"/>
        <w:rPr>
          <w:spacing w:val="-5"/>
          <w:szCs w:val="24"/>
        </w:rPr>
      </w:pPr>
      <w:r>
        <w:rPr>
          <w:szCs w:val="24"/>
        </w:rPr>
        <w:t>33.9. teisės aktų nustatyta tvarka gauti iš Lietuvos ir užsienio valstybių asmenų informaciją, susijusią su Bibliotekos veikla;</w:t>
      </w:r>
    </w:p>
    <w:p w14:paraId="2CA55E05" w14:textId="77777777" w:rsidR="007B0CE0" w:rsidRDefault="007208FD">
      <w:pPr>
        <w:widowControl w:val="0"/>
        <w:autoSpaceDE w:val="0"/>
        <w:ind w:firstLine="851"/>
        <w:jc w:val="both"/>
        <w:rPr>
          <w:spacing w:val="-5"/>
          <w:szCs w:val="24"/>
        </w:rPr>
      </w:pPr>
      <w:r>
        <w:rPr>
          <w:szCs w:val="24"/>
        </w:rPr>
        <w:t xml:space="preserve">33.10. rinkti ir tvarkyti asmens </w:t>
      </w:r>
      <w:r>
        <w:rPr>
          <w:szCs w:val="24"/>
        </w:rPr>
        <w:t>duomenis tik Bibliotekos reikmėms, nepažeidžiant teisės aktų;</w:t>
      </w:r>
    </w:p>
    <w:p w14:paraId="2CA55E06" w14:textId="77777777" w:rsidR="007B0CE0" w:rsidRDefault="007208FD">
      <w:pPr>
        <w:widowControl w:val="0"/>
        <w:shd w:val="clear" w:color="auto" w:fill="FFFFFF"/>
        <w:autoSpaceDE w:val="0"/>
        <w:ind w:firstLine="851"/>
        <w:contextualSpacing/>
        <w:jc w:val="both"/>
        <w:rPr>
          <w:spacing w:val="-7"/>
          <w:szCs w:val="24"/>
        </w:rPr>
      </w:pPr>
      <w:r>
        <w:rPr>
          <w:szCs w:val="24"/>
        </w:rPr>
        <w:t>33.11. leisti ir platinti informacinius, bibliografinius, metodinius ir kitus leidinius, susijusius su Bibliotekos veikla;</w:t>
      </w:r>
    </w:p>
    <w:p w14:paraId="2CA55E07" w14:textId="77777777" w:rsidR="007B0CE0" w:rsidRDefault="007208FD">
      <w:pPr>
        <w:widowControl w:val="0"/>
        <w:shd w:val="clear" w:color="auto" w:fill="FFFFFF"/>
        <w:tabs>
          <w:tab w:val="left" w:pos="851"/>
        </w:tabs>
        <w:autoSpaceDE w:val="0"/>
        <w:ind w:firstLine="851"/>
        <w:contextualSpacing/>
        <w:jc w:val="both"/>
        <w:rPr>
          <w:spacing w:val="-4"/>
          <w:szCs w:val="24"/>
        </w:rPr>
      </w:pPr>
      <w:r>
        <w:rPr>
          <w:szCs w:val="24"/>
        </w:rPr>
        <w:t>33.12. teisės aktų nustatyta tvarka pirkti, įsigyti mainais ar kaip dov</w:t>
      </w:r>
      <w:r>
        <w:rPr>
          <w:szCs w:val="24"/>
        </w:rPr>
        <w:t>aną publikuotus dokumentus iš Lietuvos ir užsienio valstybinių bibliotekų, mokslo įstaigų, organizacijų ir fizinių asmenų;</w:t>
      </w:r>
    </w:p>
    <w:p w14:paraId="2CA55E08" w14:textId="77777777" w:rsidR="007B0CE0" w:rsidRDefault="007208FD">
      <w:pPr>
        <w:widowControl w:val="0"/>
        <w:shd w:val="clear" w:color="auto" w:fill="FFFFFF"/>
        <w:tabs>
          <w:tab w:val="left" w:pos="1332"/>
          <w:tab w:val="left" w:pos="7797"/>
        </w:tabs>
        <w:autoSpaceDE w:val="0"/>
        <w:ind w:firstLine="851"/>
        <w:jc w:val="both"/>
        <w:rPr>
          <w:szCs w:val="24"/>
        </w:rPr>
      </w:pPr>
      <w:r>
        <w:rPr>
          <w:szCs w:val="24"/>
        </w:rPr>
        <w:t>33.13. įsigyti ilgalaikį ir trumpalaikį turtą.</w:t>
      </w:r>
    </w:p>
    <w:p w14:paraId="2CA55E09" w14:textId="77777777" w:rsidR="007B0CE0" w:rsidRDefault="007208FD">
      <w:pPr>
        <w:widowControl w:val="0"/>
        <w:shd w:val="clear" w:color="auto" w:fill="FFFFFF"/>
        <w:tabs>
          <w:tab w:val="left" w:pos="1429"/>
        </w:tabs>
        <w:autoSpaceDE w:val="0"/>
        <w:ind w:firstLine="851"/>
        <w:jc w:val="both"/>
      </w:pPr>
      <w:r>
        <w:rPr>
          <w:spacing w:val="-4"/>
          <w:szCs w:val="24"/>
        </w:rPr>
        <w:t>34.</w:t>
      </w:r>
      <w:r>
        <w:rPr>
          <w:szCs w:val="24"/>
        </w:rPr>
        <w:t xml:space="preserve"> Biblioteka gali turėti kitų įstatymuose ir kituose teisės aktuose numatytas teises</w:t>
      </w:r>
      <w:r>
        <w:rPr>
          <w:szCs w:val="24"/>
        </w:rPr>
        <w:t>.</w:t>
      </w:r>
    </w:p>
    <w:p w14:paraId="2CA55E0A" w14:textId="77777777" w:rsidR="007B0CE0" w:rsidRDefault="007208FD">
      <w:pPr>
        <w:widowControl w:val="0"/>
        <w:shd w:val="clear" w:color="auto" w:fill="FFFFFF"/>
        <w:tabs>
          <w:tab w:val="left" w:pos="1141"/>
        </w:tabs>
        <w:autoSpaceDE w:val="0"/>
        <w:ind w:firstLine="851"/>
        <w:jc w:val="both"/>
        <w:rPr>
          <w:szCs w:val="24"/>
        </w:rPr>
      </w:pPr>
      <w:r>
        <w:rPr>
          <w:szCs w:val="24"/>
        </w:rPr>
        <w:t>35. Biblioteka, atlikdama jai pavestas funkcijas, privalo:</w:t>
      </w:r>
    </w:p>
    <w:p w14:paraId="2CA55E0B" w14:textId="77777777" w:rsidR="007B0CE0" w:rsidRDefault="007208FD">
      <w:pPr>
        <w:widowControl w:val="0"/>
        <w:shd w:val="clear" w:color="auto" w:fill="FFFFFF"/>
        <w:tabs>
          <w:tab w:val="left" w:pos="851"/>
        </w:tabs>
        <w:autoSpaceDE w:val="0"/>
        <w:ind w:firstLine="851"/>
        <w:contextualSpacing/>
        <w:jc w:val="both"/>
        <w:rPr>
          <w:szCs w:val="24"/>
        </w:rPr>
      </w:pPr>
      <w:r>
        <w:rPr>
          <w:szCs w:val="24"/>
        </w:rPr>
        <w:t>35.1. vykdyti šiuose Nuostatuose nurodytą veiklą;</w:t>
      </w:r>
    </w:p>
    <w:p w14:paraId="2CA55E0C" w14:textId="77777777" w:rsidR="007B0CE0" w:rsidRDefault="007208FD">
      <w:pPr>
        <w:widowControl w:val="0"/>
        <w:shd w:val="clear" w:color="auto" w:fill="FFFFFF"/>
        <w:tabs>
          <w:tab w:val="left" w:pos="851"/>
        </w:tabs>
        <w:autoSpaceDE w:val="0"/>
        <w:ind w:firstLine="851"/>
        <w:contextualSpacing/>
        <w:jc w:val="both"/>
        <w:rPr>
          <w:spacing w:val="-5"/>
          <w:szCs w:val="24"/>
        </w:rPr>
      </w:pPr>
      <w:r>
        <w:rPr>
          <w:szCs w:val="24"/>
        </w:rPr>
        <w:t>35.2. vykdyti įsipareigojimus pagal sutartis;</w:t>
      </w:r>
    </w:p>
    <w:p w14:paraId="2CA55E0D" w14:textId="77777777" w:rsidR="007B0CE0" w:rsidRDefault="007208FD">
      <w:pPr>
        <w:widowControl w:val="0"/>
        <w:shd w:val="clear" w:color="auto" w:fill="FFFFFF"/>
        <w:tabs>
          <w:tab w:val="left" w:pos="1314"/>
        </w:tabs>
        <w:autoSpaceDE w:val="0"/>
        <w:ind w:firstLine="851"/>
        <w:contextualSpacing/>
        <w:jc w:val="both"/>
        <w:rPr>
          <w:spacing w:val="-5"/>
          <w:szCs w:val="24"/>
        </w:rPr>
      </w:pPr>
      <w:r>
        <w:rPr>
          <w:szCs w:val="24"/>
        </w:rPr>
        <w:t>35.3. naudoti iš valstybės ir savivaldybės biudžetų gaunamas lėšas tik Nuostatuose nurodytiems tiks</w:t>
      </w:r>
      <w:r>
        <w:rPr>
          <w:szCs w:val="24"/>
        </w:rPr>
        <w:t>lams įgyvendinti ir tik pagal asignavimų valdytojų patvirtintas išlaidų sąmatas;</w:t>
      </w:r>
    </w:p>
    <w:p w14:paraId="2CA55E0E" w14:textId="77777777" w:rsidR="007B0CE0" w:rsidRDefault="007208FD">
      <w:pPr>
        <w:widowControl w:val="0"/>
        <w:shd w:val="clear" w:color="auto" w:fill="FFFFFF"/>
        <w:tabs>
          <w:tab w:val="left" w:pos="851"/>
        </w:tabs>
        <w:autoSpaceDE w:val="0"/>
        <w:ind w:firstLine="851"/>
        <w:contextualSpacing/>
        <w:jc w:val="both"/>
        <w:rPr>
          <w:szCs w:val="24"/>
        </w:rPr>
      </w:pPr>
      <w:r>
        <w:rPr>
          <w:szCs w:val="24"/>
        </w:rPr>
        <w:t>35.4. teikti Savininkui tvirtinti Bibliotekos teikiamų mokamų paslaugų ir prekių antkainio kainoraštį;</w:t>
      </w:r>
    </w:p>
    <w:p w14:paraId="2CA55E0F" w14:textId="77777777" w:rsidR="007B0CE0" w:rsidRDefault="007208FD">
      <w:pPr>
        <w:widowControl w:val="0"/>
        <w:shd w:val="clear" w:color="auto" w:fill="FFFFFF"/>
        <w:tabs>
          <w:tab w:val="left" w:pos="851"/>
        </w:tabs>
        <w:autoSpaceDE w:val="0"/>
        <w:ind w:firstLine="851"/>
        <w:contextualSpacing/>
        <w:jc w:val="both"/>
      </w:pPr>
      <w:r>
        <w:rPr>
          <w:szCs w:val="24"/>
        </w:rPr>
        <w:t xml:space="preserve">35.5. rengti Bibliotekos metines veiklos ataskaitas ir teikti jas </w:t>
      </w:r>
      <w:r>
        <w:rPr>
          <w:szCs w:val="24"/>
        </w:rPr>
        <w:t>Savivaldybės tarybai;</w:t>
      </w:r>
    </w:p>
    <w:p w14:paraId="2CA55E10" w14:textId="77777777" w:rsidR="007B0CE0" w:rsidRDefault="007208FD">
      <w:pPr>
        <w:widowControl w:val="0"/>
        <w:shd w:val="clear" w:color="auto" w:fill="FFFFFF"/>
        <w:tabs>
          <w:tab w:val="left" w:pos="851"/>
        </w:tabs>
        <w:autoSpaceDE w:val="0"/>
        <w:ind w:firstLine="851"/>
        <w:contextualSpacing/>
        <w:jc w:val="both"/>
        <w:rPr>
          <w:spacing w:val="-6"/>
          <w:szCs w:val="24"/>
        </w:rPr>
      </w:pPr>
      <w:r>
        <w:rPr>
          <w:szCs w:val="24"/>
        </w:rPr>
        <w:t>35.6. teikti Savininkui ir kitoms įstatymų nustatytoms institucijoms savo veiklos, finansines ir statistines ataskaitas, garantuoti jų teisingumą;</w:t>
      </w:r>
    </w:p>
    <w:p w14:paraId="2CA55E11" w14:textId="77777777" w:rsidR="007B0CE0" w:rsidRDefault="007208FD">
      <w:pPr>
        <w:widowControl w:val="0"/>
        <w:shd w:val="clear" w:color="auto" w:fill="FFFFFF"/>
        <w:tabs>
          <w:tab w:val="left" w:pos="1314"/>
        </w:tabs>
        <w:autoSpaceDE w:val="0"/>
        <w:ind w:firstLine="851"/>
        <w:contextualSpacing/>
        <w:jc w:val="both"/>
        <w:rPr>
          <w:spacing w:val="-5"/>
          <w:szCs w:val="24"/>
        </w:rPr>
      </w:pPr>
      <w:r>
        <w:rPr>
          <w:szCs w:val="24"/>
        </w:rPr>
        <w:t>35.7. teisės aktų nustatyta tvarka teikti Juridinių asmenų registro tvarkytojui duomeni</w:t>
      </w:r>
      <w:r>
        <w:rPr>
          <w:szCs w:val="24"/>
        </w:rPr>
        <w:t>s apie šio registro objektus;</w:t>
      </w:r>
    </w:p>
    <w:p w14:paraId="2CA55E12" w14:textId="77777777" w:rsidR="007B0CE0" w:rsidRDefault="007208FD">
      <w:pPr>
        <w:widowControl w:val="0"/>
        <w:shd w:val="clear" w:color="auto" w:fill="FFFFFF"/>
        <w:tabs>
          <w:tab w:val="left" w:pos="1382"/>
        </w:tabs>
        <w:autoSpaceDE w:val="0"/>
        <w:ind w:firstLine="851"/>
        <w:contextualSpacing/>
        <w:jc w:val="both"/>
        <w:rPr>
          <w:szCs w:val="24"/>
        </w:rPr>
      </w:pPr>
      <w:r>
        <w:rPr>
          <w:szCs w:val="24"/>
        </w:rPr>
        <w:t>35.8. viešai skelbti šiuos Nuostatus, naudojimosi Biblioteka taisykles ir paslaugų sąrašą;</w:t>
      </w:r>
    </w:p>
    <w:p w14:paraId="2CA55E13" w14:textId="77777777" w:rsidR="007B0CE0" w:rsidRDefault="007208FD">
      <w:pPr>
        <w:widowControl w:val="0"/>
        <w:shd w:val="clear" w:color="auto" w:fill="FFFFFF"/>
        <w:tabs>
          <w:tab w:val="left" w:pos="1303"/>
        </w:tabs>
        <w:autoSpaceDE w:val="0"/>
        <w:ind w:firstLine="851"/>
        <w:contextualSpacing/>
        <w:jc w:val="both"/>
        <w:rPr>
          <w:spacing w:val="-5"/>
          <w:szCs w:val="24"/>
        </w:rPr>
      </w:pPr>
      <w:r>
        <w:rPr>
          <w:szCs w:val="24"/>
        </w:rPr>
        <w:t>35.9. vykdyti įsipareigojimus pagal sudarytas sutartis;</w:t>
      </w:r>
    </w:p>
    <w:p w14:paraId="2CA55E14" w14:textId="77777777" w:rsidR="007B0CE0" w:rsidRDefault="007208FD">
      <w:pPr>
        <w:widowControl w:val="0"/>
        <w:shd w:val="clear" w:color="auto" w:fill="FFFFFF"/>
        <w:tabs>
          <w:tab w:val="left" w:pos="1303"/>
        </w:tabs>
        <w:autoSpaceDE w:val="0"/>
        <w:ind w:firstLine="851"/>
        <w:contextualSpacing/>
        <w:jc w:val="both"/>
        <w:rPr>
          <w:spacing w:val="-8"/>
          <w:szCs w:val="24"/>
        </w:rPr>
      </w:pPr>
      <w:r>
        <w:rPr>
          <w:szCs w:val="24"/>
        </w:rPr>
        <w:t>35.10. užtikrinti lankytojų saugumą ir saugias darbo sąlygas darbuotojams.</w:t>
      </w:r>
    </w:p>
    <w:p w14:paraId="2CA55E15" w14:textId="77777777" w:rsidR="007B0CE0" w:rsidRDefault="007208FD">
      <w:pPr>
        <w:widowControl w:val="0"/>
        <w:shd w:val="clear" w:color="auto" w:fill="FFFFFF"/>
        <w:autoSpaceDE w:val="0"/>
        <w:ind w:firstLine="851"/>
        <w:jc w:val="both"/>
        <w:rPr>
          <w:szCs w:val="24"/>
        </w:rPr>
      </w:pPr>
      <w:r>
        <w:rPr>
          <w:szCs w:val="24"/>
        </w:rPr>
        <w:t xml:space="preserve">36. </w:t>
      </w:r>
      <w:r>
        <w:rPr>
          <w:szCs w:val="24"/>
        </w:rPr>
        <w:t>Biblioteka gali turėti kitų įstatymuose ir kituose teisės aktuose numatytų pareigų.</w:t>
      </w:r>
    </w:p>
    <w:p w14:paraId="2CA55E16" w14:textId="77777777" w:rsidR="007B0CE0" w:rsidRDefault="007B0CE0">
      <w:pPr>
        <w:widowControl w:val="0"/>
        <w:autoSpaceDE w:val="0"/>
        <w:jc w:val="center"/>
        <w:rPr>
          <w:szCs w:val="24"/>
        </w:rPr>
      </w:pPr>
    </w:p>
    <w:p w14:paraId="2CA55E17" w14:textId="77777777" w:rsidR="007B0CE0" w:rsidRDefault="007208FD">
      <w:pPr>
        <w:jc w:val="center"/>
        <w:rPr>
          <w:b/>
          <w:szCs w:val="24"/>
        </w:rPr>
      </w:pPr>
      <w:r>
        <w:rPr>
          <w:b/>
          <w:szCs w:val="24"/>
        </w:rPr>
        <w:t>VII SKYRIUS</w:t>
      </w:r>
    </w:p>
    <w:p w14:paraId="2CA55E18" w14:textId="77777777" w:rsidR="007B0CE0" w:rsidRDefault="007208FD">
      <w:pPr>
        <w:jc w:val="center"/>
        <w:rPr>
          <w:b/>
          <w:szCs w:val="24"/>
        </w:rPr>
      </w:pPr>
      <w:r>
        <w:rPr>
          <w:b/>
          <w:szCs w:val="24"/>
        </w:rPr>
        <w:t>BIBLIOTEKOS TURTAS IR LĖŠOS</w:t>
      </w:r>
    </w:p>
    <w:p w14:paraId="2CA55E19" w14:textId="77777777" w:rsidR="007B0CE0" w:rsidRDefault="007B0CE0">
      <w:pPr>
        <w:jc w:val="center"/>
        <w:rPr>
          <w:b/>
          <w:strike/>
          <w:szCs w:val="24"/>
        </w:rPr>
      </w:pPr>
    </w:p>
    <w:p w14:paraId="2CA55E1A" w14:textId="77777777" w:rsidR="007B0CE0" w:rsidRDefault="007208FD">
      <w:pPr>
        <w:widowControl w:val="0"/>
        <w:autoSpaceDE w:val="0"/>
        <w:ind w:firstLine="851"/>
        <w:jc w:val="both"/>
        <w:rPr>
          <w:szCs w:val="24"/>
        </w:rPr>
      </w:pPr>
      <w:r>
        <w:rPr>
          <w:szCs w:val="24"/>
        </w:rPr>
        <w:t>37. Savininko Bibliotekai perduotas ir Bibliotekos įgytas turtas nuosavybės teise priklauso Savininkui, o Biblioteka šį turtą vald</w:t>
      </w:r>
      <w:r>
        <w:rPr>
          <w:szCs w:val="24"/>
        </w:rPr>
        <w:t>o, naudoja ir disponuoja juo patikėjimo teise teisės aktų nustatyta tvarka.</w:t>
      </w:r>
    </w:p>
    <w:p w14:paraId="2CA55E1B" w14:textId="77777777" w:rsidR="007B0CE0" w:rsidRDefault="007208FD">
      <w:pPr>
        <w:widowControl w:val="0"/>
        <w:shd w:val="clear" w:color="auto" w:fill="FFFFFF"/>
        <w:autoSpaceDE w:val="0"/>
        <w:ind w:firstLine="851"/>
        <w:jc w:val="both"/>
        <w:rPr>
          <w:szCs w:val="24"/>
        </w:rPr>
      </w:pPr>
      <w:r>
        <w:rPr>
          <w:szCs w:val="24"/>
        </w:rPr>
        <w:t>38. Bibliotekos finansavimo šaltiniai:</w:t>
      </w:r>
    </w:p>
    <w:p w14:paraId="2CA55E1C" w14:textId="77777777" w:rsidR="007B0CE0" w:rsidRDefault="007208FD">
      <w:pPr>
        <w:widowControl w:val="0"/>
        <w:shd w:val="clear" w:color="auto" w:fill="FFFFFF"/>
        <w:tabs>
          <w:tab w:val="left" w:pos="1289"/>
        </w:tabs>
        <w:autoSpaceDE w:val="0"/>
        <w:ind w:firstLine="851"/>
        <w:contextualSpacing/>
        <w:jc w:val="both"/>
        <w:rPr>
          <w:szCs w:val="24"/>
        </w:rPr>
      </w:pPr>
      <w:r>
        <w:rPr>
          <w:szCs w:val="24"/>
        </w:rPr>
        <w:t>38.1. savivaldybės biudžeto lėšos;</w:t>
      </w:r>
    </w:p>
    <w:p w14:paraId="2CA55E1D" w14:textId="77777777" w:rsidR="007B0CE0" w:rsidRDefault="007208FD">
      <w:pPr>
        <w:widowControl w:val="0"/>
        <w:shd w:val="clear" w:color="auto" w:fill="FFFFFF"/>
        <w:tabs>
          <w:tab w:val="left" w:pos="1289"/>
        </w:tabs>
        <w:autoSpaceDE w:val="0"/>
        <w:ind w:firstLine="851"/>
        <w:contextualSpacing/>
        <w:jc w:val="both"/>
        <w:rPr>
          <w:szCs w:val="24"/>
        </w:rPr>
      </w:pPr>
      <w:r>
        <w:rPr>
          <w:szCs w:val="24"/>
        </w:rPr>
        <w:t>38.2. valstybės biudžeto lėšos;</w:t>
      </w:r>
    </w:p>
    <w:p w14:paraId="2CA55E1E" w14:textId="77777777" w:rsidR="007B0CE0" w:rsidRDefault="007208FD">
      <w:pPr>
        <w:widowControl w:val="0"/>
        <w:shd w:val="clear" w:color="auto" w:fill="FFFFFF"/>
        <w:tabs>
          <w:tab w:val="left" w:pos="1289"/>
        </w:tabs>
        <w:autoSpaceDE w:val="0"/>
        <w:ind w:firstLine="851"/>
        <w:contextualSpacing/>
        <w:jc w:val="both"/>
        <w:rPr>
          <w:szCs w:val="24"/>
        </w:rPr>
      </w:pPr>
      <w:r>
        <w:rPr>
          <w:szCs w:val="24"/>
        </w:rPr>
        <w:t>38.3. lėšos, gautos už mokamas paslaugas;</w:t>
      </w:r>
    </w:p>
    <w:p w14:paraId="2CA55E1F" w14:textId="77777777" w:rsidR="007B0CE0" w:rsidRDefault="007208FD">
      <w:pPr>
        <w:widowControl w:val="0"/>
        <w:shd w:val="clear" w:color="auto" w:fill="FFFFFF"/>
        <w:tabs>
          <w:tab w:val="left" w:pos="1289"/>
        </w:tabs>
        <w:autoSpaceDE w:val="0"/>
        <w:ind w:left="851"/>
        <w:contextualSpacing/>
        <w:jc w:val="both"/>
        <w:rPr>
          <w:strike/>
          <w:szCs w:val="24"/>
        </w:rPr>
      </w:pPr>
      <w:r>
        <w:rPr>
          <w:szCs w:val="24"/>
        </w:rPr>
        <w:t xml:space="preserve">38.4. lėšos, gautos iš įvairių </w:t>
      </w:r>
      <w:r>
        <w:rPr>
          <w:szCs w:val="24"/>
        </w:rPr>
        <w:t>fondų ir organizacijų projektams įgyvendinti;</w:t>
      </w:r>
    </w:p>
    <w:p w14:paraId="2CA55E20" w14:textId="77777777" w:rsidR="007B0CE0" w:rsidRDefault="007208FD">
      <w:pPr>
        <w:widowControl w:val="0"/>
        <w:shd w:val="clear" w:color="auto" w:fill="FFFFFF"/>
        <w:tabs>
          <w:tab w:val="left" w:pos="1289"/>
        </w:tabs>
        <w:autoSpaceDE w:val="0"/>
        <w:ind w:firstLine="851"/>
        <w:contextualSpacing/>
        <w:jc w:val="both"/>
        <w:rPr>
          <w:szCs w:val="24"/>
        </w:rPr>
      </w:pPr>
      <w:r>
        <w:rPr>
          <w:szCs w:val="24"/>
        </w:rPr>
        <w:t>38.5. fizinių ir juridinių asmenų parama;</w:t>
      </w:r>
    </w:p>
    <w:p w14:paraId="2CA55E21" w14:textId="77777777" w:rsidR="007B0CE0" w:rsidRDefault="007208FD">
      <w:pPr>
        <w:widowControl w:val="0"/>
        <w:shd w:val="clear" w:color="auto" w:fill="FFFFFF"/>
        <w:tabs>
          <w:tab w:val="left" w:pos="851"/>
        </w:tabs>
        <w:autoSpaceDE w:val="0"/>
        <w:ind w:firstLine="851"/>
        <w:contextualSpacing/>
        <w:jc w:val="both"/>
        <w:rPr>
          <w:szCs w:val="24"/>
        </w:rPr>
      </w:pPr>
      <w:r>
        <w:rPr>
          <w:szCs w:val="24"/>
        </w:rPr>
        <w:t>38.6. kitos teisėtai įgytos lėšos, kurios naudojamos Savivaldybės tarybos nustatyta tvarka.</w:t>
      </w:r>
    </w:p>
    <w:p w14:paraId="2CA55E22" w14:textId="77777777" w:rsidR="007B0CE0" w:rsidRDefault="007208FD">
      <w:pPr>
        <w:widowControl w:val="0"/>
        <w:shd w:val="clear" w:color="auto" w:fill="FFFFFF"/>
        <w:tabs>
          <w:tab w:val="left" w:pos="1116"/>
        </w:tabs>
        <w:autoSpaceDE w:val="0"/>
        <w:ind w:firstLine="851"/>
        <w:jc w:val="both"/>
        <w:rPr>
          <w:szCs w:val="24"/>
        </w:rPr>
      </w:pPr>
      <w:r>
        <w:rPr>
          <w:szCs w:val="24"/>
        </w:rPr>
        <w:t>39. Bibliotekai skirtos lėšos naudojamos teisės aktų nustatyta tvarka patvir</w:t>
      </w:r>
      <w:r>
        <w:rPr>
          <w:szCs w:val="24"/>
        </w:rPr>
        <w:t>tintoms programoms vykdyti.</w:t>
      </w:r>
    </w:p>
    <w:p w14:paraId="2CA55E23" w14:textId="77777777" w:rsidR="007B0CE0" w:rsidRDefault="007208FD">
      <w:pPr>
        <w:widowControl w:val="0"/>
        <w:autoSpaceDE w:val="0"/>
        <w:ind w:firstLine="851"/>
        <w:jc w:val="both"/>
        <w:rPr>
          <w:szCs w:val="24"/>
        </w:rPr>
      </w:pPr>
      <w:r>
        <w:rPr>
          <w:szCs w:val="24"/>
        </w:rPr>
        <w:t>40. Bibliotekos buhalterinė apskaita organizuojama, finansinių ir biudžeto vykdymo ataskaitų rinkiniai sudaromi ir teikiami Lietuvos Respublikos buhalterinės apskaitos įstatymo, Lietuvos Respublikos viešojo sektoriaus atskaitomy</w:t>
      </w:r>
      <w:r>
        <w:rPr>
          <w:szCs w:val="24"/>
        </w:rPr>
        <w:t>bės įstatymo ir kitų teisės aktų nustatyta tvarka.</w:t>
      </w:r>
    </w:p>
    <w:p w14:paraId="2CA55E24" w14:textId="77777777" w:rsidR="007B0CE0" w:rsidRDefault="007208FD">
      <w:pPr>
        <w:widowControl w:val="0"/>
        <w:autoSpaceDE w:val="0"/>
        <w:ind w:firstLine="851"/>
        <w:jc w:val="both"/>
        <w:rPr>
          <w:szCs w:val="24"/>
        </w:rPr>
      </w:pPr>
      <w:r>
        <w:rPr>
          <w:szCs w:val="24"/>
        </w:rPr>
        <w:t>41. Bibliotekos valstybinį auditą atlieka Lietuvos Respublikos valstybės kontrolė.</w:t>
      </w:r>
    </w:p>
    <w:p w14:paraId="2CA55E25" w14:textId="77777777" w:rsidR="007B0CE0" w:rsidRDefault="007208FD">
      <w:pPr>
        <w:widowControl w:val="0"/>
        <w:autoSpaceDE w:val="0"/>
        <w:ind w:firstLine="851"/>
        <w:jc w:val="both"/>
        <w:rPr>
          <w:szCs w:val="24"/>
        </w:rPr>
      </w:pPr>
      <w:r>
        <w:rPr>
          <w:szCs w:val="24"/>
        </w:rPr>
        <w:t xml:space="preserve">42. </w:t>
      </w:r>
      <w:r>
        <w:rPr>
          <w:szCs w:val="24"/>
          <w:lang w:eastAsia="lt-LT"/>
        </w:rPr>
        <w:t>Bibliotekos veiklos ir išorės finansinį auditą atlieka Panevėžio miesto savivaldybės kontrolės ir audito tarnyba.</w:t>
      </w:r>
      <w:r>
        <w:rPr>
          <w:i/>
          <w:iCs/>
          <w:szCs w:val="24"/>
          <w:lang w:eastAsia="lt-LT"/>
        </w:rPr>
        <w:t xml:space="preserve"> </w:t>
      </w:r>
      <w:r>
        <w:rPr>
          <w:szCs w:val="24"/>
          <w:lang w:eastAsia="lt-LT"/>
        </w:rPr>
        <w:t>Vida</w:t>
      </w:r>
      <w:r>
        <w:rPr>
          <w:szCs w:val="24"/>
          <w:lang w:eastAsia="lt-LT"/>
        </w:rPr>
        <w:t>us auditas atliekamas vadovaujantis Lietuvos Respublikos vidaus kontrolės ir vidaus audito įstatymu, kitais vidaus auditą reglamentuojančiais teisės aktais.</w:t>
      </w:r>
    </w:p>
    <w:p w14:paraId="2CA55E26" w14:textId="77777777" w:rsidR="007B0CE0" w:rsidRDefault="007B0CE0">
      <w:pPr>
        <w:jc w:val="center"/>
        <w:rPr>
          <w:b/>
          <w:szCs w:val="24"/>
        </w:rPr>
      </w:pPr>
    </w:p>
    <w:p w14:paraId="2CA55E27" w14:textId="77777777" w:rsidR="007B0CE0" w:rsidRDefault="007208FD">
      <w:pPr>
        <w:jc w:val="center"/>
        <w:rPr>
          <w:b/>
          <w:szCs w:val="24"/>
        </w:rPr>
      </w:pPr>
      <w:r>
        <w:rPr>
          <w:b/>
          <w:szCs w:val="24"/>
        </w:rPr>
        <w:t>VIII SKYRIUS</w:t>
      </w:r>
    </w:p>
    <w:p w14:paraId="2CA55E28" w14:textId="77777777" w:rsidR="007B0CE0" w:rsidRDefault="007208FD">
      <w:pPr>
        <w:jc w:val="center"/>
        <w:rPr>
          <w:b/>
          <w:szCs w:val="24"/>
        </w:rPr>
      </w:pPr>
      <w:r>
        <w:rPr>
          <w:b/>
          <w:szCs w:val="24"/>
        </w:rPr>
        <w:t>DARBO SANTYKIAI</w:t>
      </w:r>
    </w:p>
    <w:p w14:paraId="2CA55E29" w14:textId="77777777" w:rsidR="007B0CE0" w:rsidRDefault="007B0CE0">
      <w:pPr>
        <w:jc w:val="center"/>
        <w:rPr>
          <w:b/>
          <w:szCs w:val="24"/>
        </w:rPr>
      </w:pPr>
    </w:p>
    <w:p w14:paraId="2CA55E2A" w14:textId="77777777" w:rsidR="007B0CE0" w:rsidRDefault="007208FD">
      <w:pPr>
        <w:widowControl w:val="0"/>
        <w:autoSpaceDE w:val="0"/>
        <w:ind w:firstLine="851"/>
        <w:jc w:val="both"/>
        <w:rPr>
          <w:szCs w:val="24"/>
          <w:lang w:eastAsia="lt-LT"/>
        </w:rPr>
      </w:pPr>
      <w:r>
        <w:rPr>
          <w:szCs w:val="24"/>
          <w:lang w:eastAsia="lt-LT"/>
        </w:rPr>
        <w:t xml:space="preserve">43. Bibliotekos darbuotojų darbo santykius ir darbo apmokėjimą </w:t>
      </w:r>
      <w:r>
        <w:rPr>
          <w:szCs w:val="24"/>
          <w:lang w:eastAsia="lt-LT"/>
        </w:rPr>
        <w:t>reglamentuoja Lietuvos Respublikos darbo kodeksas ir kiti teisės aktai. Su darbuotojais gali būti sudaromos neterminuotos, terminuotos darbo, autorinės ir kitokios įstatymuose reglamentuotos sutartys.</w:t>
      </w:r>
    </w:p>
    <w:p w14:paraId="2CA55E2B" w14:textId="77777777" w:rsidR="007B0CE0" w:rsidRDefault="007208FD">
      <w:pPr>
        <w:widowControl w:val="0"/>
        <w:autoSpaceDE w:val="0"/>
        <w:ind w:firstLine="851"/>
        <w:jc w:val="both"/>
        <w:rPr>
          <w:szCs w:val="24"/>
          <w:lang w:eastAsia="lt-LT"/>
        </w:rPr>
      </w:pPr>
      <w:r>
        <w:rPr>
          <w:szCs w:val="24"/>
          <w:lang w:eastAsia="lt-LT"/>
        </w:rPr>
        <w:t>44. Bibliotekos darbuotojų darbo apmokėjimo tvarką nust</w:t>
      </w:r>
      <w:r>
        <w:rPr>
          <w:szCs w:val="24"/>
          <w:lang w:eastAsia="lt-LT"/>
        </w:rPr>
        <w:t>ato Lietuvos Respublikos Vyriausybė pagal Kultūros ministerijos parengtus, Finansų ministerijos suderintus normatyvus.</w:t>
      </w:r>
    </w:p>
    <w:p w14:paraId="2CA55E2C" w14:textId="77777777" w:rsidR="007B0CE0" w:rsidRDefault="007B0CE0">
      <w:pPr>
        <w:jc w:val="center"/>
        <w:rPr>
          <w:b/>
          <w:szCs w:val="24"/>
          <w:lang w:eastAsia="lt-LT"/>
        </w:rPr>
      </w:pPr>
    </w:p>
    <w:p w14:paraId="2CA55E2D" w14:textId="77777777" w:rsidR="007B0CE0" w:rsidRDefault="007208FD">
      <w:pPr>
        <w:jc w:val="center"/>
        <w:rPr>
          <w:b/>
          <w:szCs w:val="24"/>
        </w:rPr>
      </w:pPr>
      <w:r>
        <w:rPr>
          <w:b/>
          <w:szCs w:val="24"/>
        </w:rPr>
        <w:t>IX SKYRIUS</w:t>
      </w:r>
    </w:p>
    <w:p w14:paraId="2CA55E2E" w14:textId="77777777" w:rsidR="007B0CE0" w:rsidRDefault="007208FD">
      <w:pPr>
        <w:jc w:val="center"/>
        <w:rPr>
          <w:b/>
          <w:szCs w:val="24"/>
        </w:rPr>
      </w:pPr>
      <w:r>
        <w:rPr>
          <w:b/>
          <w:szCs w:val="24"/>
        </w:rPr>
        <w:t>BAIGIAMOSIOS NUOSTATOS</w:t>
      </w:r>
    </w:p>
    <w:p w14:paraId="2CA55E2F" w14:textId="77777777" w:rsidR="007B0CE0" w:rsidRDefault="007B0CE0">
      <w:pPr>
        <w:widowControl w:val="0"/>
        <w:autoSpaceDE w:val="0"/>
        <w:jc w:val="center"/>
        <w:rPr>
          <w:b/>
          <w:szCs w:val="24"/>
        </w:rPr>
      </w:pPr>
    </w:p>
    <w:p w14:paraId="2CA55E30" w14:textId="77777777" w:rsidR="007B0CE0" w:rsidRDefault="007208FD">
      <w:pPr>
        <w:widowControl w:val="0"/>
        <w:autoSpaceDE w:val="0"/>
        <w:ind w:firstLine="851"/>
        <w:jc w:val="both"/>
      </w:pPr>
      <w:r>
        <w:rPr>
          <w:szCs w:val="24"/>
          <w:lang w:eastAsia="lt-LT"/>
        </w:rPr>
        <w:t>45.</w:t>
      </w:r>
      <w:r>
        <w:rPr>
          <w:szCs w:val="24"/>
        </w:rPr>
        <w:t xml:space="preserve"> Prireikus Nuostatai gali būti keičiami ar papildomi Savivaldybės tarybos sprendimu. </w:t>
      </w:r>
    </w:p>
    <w:p w14:paraId="2CA55E31" w14:textId="77777777" w:rsidR="007B0CE0" w:rsidRDefault="007208FD">
      <w:pPr>
        <w:widowControl w:val="0"/>
        <w:autoSpaceDE w:val="0"/>
        <w:ind w:firstLine="851"/>
        <w:jc w:val="both"/>
        <w:rPr>
          <w:szCs w:val="24"/>
        </w:rPr>
      </w:pPr>
      <w:r>
        <w:rPr>
          <w:szCs w:val="24"/>
          <w:lang w:eastAsia="lt-LT"/>
        </w:rPr>
        <w:t>46.</w:t>
      </w:r>
      <w:r>
        <w:rPr>
          <w:szCs w:val="24"/>
        </w:rPr>
        <w:t xml:space="preserve"> </w:t>
      </w:r>
      <w:bookmarkStart w:id="2" w:name="_Hlk141867843"/>
      <w:r>
        <w:rPr>
          <w:szCs w:val="24"/>
        </w:rPr>
        <w:t>Teisę si</w:t>
      </w:r>
      <w:r>
        <w:rPr>
          <w:szCs w:val="24"/>
        </w:rPr>
        <w:t xml:space="preserve">ūlyti keisti ar pildyti Bibliotekos Nuostatus turi </w:t>
      </w:r>
      <w:r>
        <w:rPr>
          <w:color w:val="000000"/>
          <w:szCs w:val="24"/>
        </w:rPr>
        <w:t>Savivaldybės taryba, Savivaldybės meras,</w:t>
      </w:r>
      <w:r>
        <w:rPr>
          <w:szCs w:val="24"/>
        </w:rPr>
        <w:t xml:space="preserve"> Bibliotekos direktorius ir Savivaldybės administracijos Kultūros ir meno skyrius.</w:t>
      </w:r>
    </w:p>
    <w:bookmarkEnd w:id="2"/>
    <w:p w14:paraId="2CA55E32" w14:textId="77777777" w:rsidR="007B0CE0" w:rsidRDefault="007208FD">
      <w:pPr>
        <w:widowControl w:val="0"/>
        <w:tabs>
          <w:tab w:val="left" w:pos="0"/>
        </w:tabs>
        <w:autoSpaceDE w:val="0"/>
        <w:ind w:firstLine="851"/>
        <w:contextualSpacing/>
        <w:jc w:val="both"/>
      </w:pPr>
      <w:r>
        <w:rPr>
          <w:szCs w:val="24"/>
          <w:lang w:eastAsia="lt-LT"/>
        </w:rPr>
        <w:t>47.</w:t>
      </w:r>
      <w:r>
        <w:rPr>
          <w:szCs w:val="24"/>
        </w:rPr>
        <w:t xml:space="preserve"> Pakeisti Nuostatai įsigalioja nuo jų įregistravimo Juridinių asmenų registre t</w:t>
      </w:r>
      <w:r>
        <w:rPr>
          <w:szCs w:val="24"/>
        </w:rPr>
        <w:t>eisės aktų nustatyta tvarka.</w:t>
      </w:r>
    </w:p>
    <w:p w14:paraId="2CA55E33" w14:textId="77777777" w:rsidR="007B0CE0" w:rsidRDefault="007208FD">
      <w:pPr>
        <w:widowControl w:val="0"/>
        <w:autoSpaceDE w:val="0"/>
        <w:ind w:firstLine="851"/>
        <w:jc w:val="both"/>
        <w:rPr>
          <w:szCs w:val="24"/>
        </w:rPr>
      </w:pPr>
      <w:r>
        <w:rPr>
          <w:szCs w:val="24"/>
        </w:rPr>
        <w:t>48. Biblioteka reorganizuojama, pertvarkoma ar likviduojama Lietuvos Respublikos civilinio kodekso, Lietuvos Respublikos biudžetinių įstaigų įstatymo ir kitų teisės aktų nustatyta tvarka ir pagrindais Savininko sprendimu.</w:t>
      </w:r>
    </w:p>
    <w:p w14:paraId="2CA55E34" w14:textId="77777777" w:rsidR="007B0CE0" w:rsidRDefault="007208FD">
      <w:pPr>
        <w:widowControl w:val="0"/>
        <w:autoSpaceDE w:val="0"/>
        <w:ind w:firstLine="851"/>
        <w:jc w:val="both"/>
        <w:rPr>
          <w:szCs w:val="24"/>
        </w:rPr>
      </w:pPr>
      <w:r>
        <w:rPr>
          <w:szCs w:val="24"/>
        </w:rPr>
        <w:t>49. S</w:t>
      </w:r>
      <w:r>
        <w:rPr>
          <w:szCs w:val="24"/>
        </w:rPr>
        <w:t>prendimą likviduoti Biblioteką priėmusi Savivaldybės taryba arba teismas privalo paskirti likvidatorių arba sudaryti likvidacinę komisiją.</w:t>
      </w:r>
    </w:p>
    <w:p w14:paraId="2CA55E35" w14:textId="77777777" w:rsidR="007B0CE0" w:rsidRDefault="007B0CE0">
      <w:pPr>
        <w:widowControl w:val="0"/>
        <w:autoSpaceDE w:val="0"/>
        <w:ind w:firstLine="851"/>
        <w:jc w:val="both"/>
        <w:rPr>
          <w:szCs w:val="24"/>
        </w:rPr>
      </w:pPr>
      <w:bookmarkStart w:id="3" w:name="_Hlk141912563"/>
      <w:bookmarkEnd w:id="3"/>
    </w:p>
    <w:p w14:paraId="2CA55E36" w14:textId="77777777" w:rsidR="007B0CE0" w:rsidRDefault="007208FD">
      <w:pPr>
        <w:widowControl w:val="0"/>
        <w:autoSpaceDE w:val="0"/>
        <w:jc w:val="center"/>
        <w:rPr>
          <w:szCs w:val="24"/>
        </w:rPr>
      </w:pPr>
      <w:r>
        <w:rPr>
          <w:szCs w:val="24"/>
        </w:rPr>
        <w:t>______________________</w:t>
      </w:r>
    </w:p>
    <w:sectPr w:rsidR="007B0CE0">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55E3F" w14:textId="77777777" w:rsidR="00000000" w:rsidRDefault="007208FD">
      <w:r>
        <w:separator/>
      </w:r>
    </w:p>
  </w:endnote>
  <w:endnote w:type="continuationSeparator" w:id="0">
    <w:p w14:paraId="2CA55E41" w14:textId="77777777" w:rsidR="00000000" w:rsidRDefault="0072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55E3B" w14:textId="77777777" w:rsidR="00000000" w:rsidRDefault="007208FD">
      <w:r>
        <w:separator/>
      </w:r>
    </w:p>
  </w:footnote>
  <w:footnote w:type="continuationSeparator" w:id="0">
    <w:p w14:paraId="2CA55E3D" w14:textId="77777777" w:rsidR="00000000" w:rsidRDefault="00720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55E39" w14:textId="77777777" w:rsidR="007B0CE0" w:rsidRDefault="007208FD">
    <w:pPr>
      <w:pStyle w:val="Antrats"/>
      <w:jc w:val="center"/>
    </w:pPr>
    <w:r>
      <w:fldChar w:fldCharType="begin"/>
    </w:r>
    <w:r>
      <w:instrText>PAGE</w:instrText>
    </w:r>
    <w:r>
      <w:fldChar w:fldCharType="separate"/>
    </w:r>
    <w:r>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F3F50"/>
    <w:multiLevelType w:val="multilevel"/>
    <w:tmpl w:val="4F5623BE"/>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FD5B45"/>
    <w:multiLevelType w:val="multilevel"/>
    <w:tmpl w:val="4162AD8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E0"/>
    <w:rsid w:val="007208FD"/>
    <w:rsid w:val="007B0C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2CA55D6F"/>
  <w15:docId w15:val="{6E73BB01-E932-4B1D-AB66-A8D90C76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color w:val="000000"/>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Style3">
    <w:name w:val="Style3"/>
    <w:qFormat/>
    <w:rPr>
      <w:rFonts w:ascii="Times New Roman" w:hAnsi="Times New Roman" w:cs="Times New Roman"/>
      <w:sz w:val="24"/>
    </w:rPr>
  </w:style>
  <w:style w:type="character" w:customStyle="1" w:styleId="style30">
    <w:name w:val="style3"/>
    <w:basedOn w:val="Numatytasispastraiposriftas"/>
    <w:qFormat/>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InternetLink">
    <w:name w:val="Internet Link"/>
    <w:rPr>
      <w:color w:val="0000FF"/>
      <w:u w:val="single"/>
    </w:rPr>
  </w:style>
  <w:style w:type="character" w:customStyle="1" w:styleId="Antrat1Diagrama">
    <w:name w:val="Antraštė 1 Diagrama"/>
    <w:qFormat/>
    <w:rPr>
      <w:rFonts w:eastAsia="Times New Roman"/>
      <w:b/>
      <w:sz w:val="24"/>
    </w:rPr>
  </w:style>
  <w:style w:type="character" w:customStyle="1" w:styleId="Antrat2Diagrama">
    <w:name w:val="Antraštė 2 Diagrama"/>
    <w:qFormat/>
    <w:rPr>
      <w:rFonts w:ascii="Calibri Light" w:eastAsia="Times New Roman" w:hAnsi="Calibri Light" w:cs="Calibri Light"/>
      <w:b/>
      <w:i/>
      <w:sz w:val="2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Komentarotekstas">
    <w:name w:val="annotation text"/>
    <w:basedOn w:val="prastasis"/>
    <w:qFormat/>
    <w:rPr>
      <w:sz w:val="20"/>
    </w:r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biblioteka.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12760</Words>
  <Characters>7274</Characters>
  <Application>Microsoft Office Word</Application>
  <DocSecurity>4</DocSecurity>
  <Lines>60</Lines>
  <Paragraphs>39</Paragraphs>
  <ScaleCrop>false</ScaleCrop>
  <HeadingPairs>
    <vt:vector size="2" baseType="variant">
      <vt:variant>
        <vt:lpstr>Pavadinimas</vt:lpstr>
      </vt:variant>
      <vt:variant>
        <vt:i4>1</vt:i4>
      </vt:variant>
    </vt:vector>
  </HeadingPairs>
  <TitlesOfParts>
    <vt:vector size="1" baseType="lpstr">
      <vt:lpstr>DĖL PANEVĖŽIO ELENOS MEZGINAITĖS VIEŠOSIOS BIBLIOTEKOS NUOSTATŲ PATVIRTINIMO IR SAVIVALDYBĖS TARYBOS 2019 M. RUGPJŪČIO 22 D. SPRENDIMO NR. 1-277 1 PUNKTO PRIPAŽINIMO NETEKUSIU GALIOS</vt:lpstr>
    </vt:vector>
  </TitlesOfParts>
  <Company/>
  <LinksUpToDate>false</LinksUpToDate>
  <CharactersWithSpaces>19995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ELENOS MEZGINAITĖS VIEŠOSIOS BIBLIOTEKOS NUOSTATŲ PATVIRTINIMO IR SAVIVALDYBĖS TARYBOS 2019 M. RUGPJŪČIO 22 D. SPRENDIMO NR. 1-277 1 PUNKTO PRIPAŽINIMO NETEKUSIU GALIOS</dc:title>
  <dc:subject>1-191</dc:subject>
  <dc:creator>Danguolė Čepukienė</dc:creator>
  <cp:lastModifiedBy>Diana Brazdžiunienė</cp:lastModifiedBy>
  <cp:revision>2</cp:revision>
  <cp:lastPrinted>2023-07-21T13:28:00Z</cp:lastPrinted>
  <dcterms:created xsi:type="dcterms:W3CDTF">2024-02-26T08:54:00Z</dcterms:created>
  <dcterms:modified xsi:type="dcterms:W3CDTF">2024-02-26T08:54:00Z</dcterms:modified>
  <dc:language>en-US</dc:language>
</cp:coreProperties>
</file>