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4FFBFB0" w:rsidR="006A58D5" w:rsidRPr="00847369" w:rsidRDefault="00847369" w:rsidP="006A58D5">
      <w:pPr>
        <w:jc w:val="center"/>
        <w:rPr>
          <w:rFonts w:eastAsia="Calibri"/>
          <w:b/>
          <w:szCs w:val="24"/>
        </w:rPr>
      </w:pPr>
      <w:r w:rsidRPr="00847369">
        <w:rPr>
          <w:rFonts w:eastAsia="Calibri"/>
          <w:b/>
          <w:szCs w:val="24"/>
        </w:rPr>
        <w:t>DĖL SAVIVALDYBĖS TARYBOS 2023 M. RUGSĖJO 28 D. SPRENDIMO NR. 1-295 „DĖL VALSTYBĖS TURTO PERĖMIMO PANEVĖŽIO MIESTO SAVIVALDYBEI VALDYTI, NAUDOTI IR DISPONUOTI JUO PATIKĖJIMO TEISE“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EE97EB4"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46832A1D" w14:textId="557F8158" w:rsidR="006A58D5" w:rsidRDefault="00237022" w:rsidP="00115F8C">
      <w:pPr>
        <w:spacing w:line="360" w:lineRule="auto"/>
        <w:ind w:firstLine="851"/>
        <w:jc w:val="both"/>
        <w:rPr>
          <w:rFonts w:eastAsia="Calibri"/>
          <w:szCs w:val="24"/>
        </w:rPr>
      </w:pPr>
      <w:r>
        <w:rPr>
          <w:rFonts w:eastAsia="Calibri"/>
          <w:szCs w:val="24"/>
        </w:rPr>
        <w:t xml:space="preserve">1. </w:t>
      </w:r>
      <w:r w:rsidR="006A58D5" w:rsidRPr="00402E3E">
        <w:rPr>
          <w:rFonts w:eastAsia="Calibri"/>
          <w:szCs w:val="24"/>
        </w:rPr>
        <w:t xml:space="preserve">Pakeisti Panevėžio miesto savivaldybės </w:t>
      </w:r>
      <w:r>
        <w:rPr>
          <w:rFonts w:eastAsia="Calibri"/>
          <w:szCs w:val="24"/>
        </w:rPr>
        <w:t xml:space="preserve">tarybos 2023 m. </w:t>
      </w:r>
      <w:r w:rsidR="007758BA">
        <w:rPr>
          <w:rFonts w:eastAsia="Calibri"/>
          <w:szCs w:val="24"/>
        </w:rPr>
        <w:t>rugsėjo 28</w:t>
      </w:r>
      <w:r>
        <w:rPr>
          <w:rFonts w:eastAsia="Calibri"/>
          <w:szCs w:val="24"/>
        </w:rPr>
        <w:t xml:space="preserve"> d. sprendim</w:t>
      </w:r>
      <w:r w:rsidR="007758BA">
        <w:rPr>
          <w:rFonts w:eastAsia="Calibri"/>
          <w:szCs w:val="24"/>
        </w:rPr>
        <w:t>ą</w:t>
      </w:r>
      <w:r>
        <w:rPr>
          <w:rFonts w:eastAsia="Calibri"/>
          <w:szCs w:val="24"/>
        </w:rPr>
        <w:t xml:space="preserve"> Nr. 1-</w:t>
      </w:r>
      <w:r w:rsidR="007758BA">
        <w:rPr>
          <w:rFonts w:eastAsia="Calibri"/>
          <w:szCs w:val="24"/>
        </w:rPr>
        <w:t>295</w:t>
      </w:r>
      <w:r>
        <w:rPr>
          <w:rFonts w:eastAsia="Calibri"/>
          <w:szCs w:val="24"/>
        </w:rPr>
        <w:t xml:space="preserve"> „Dėl </w:t>
      </w:r>
      <w:r w:rsidR="004A41CA">
        <w:rPr>
          <w:rFonts w:eastAsia="Calibri"/>
          <w:szCs w:val="24"/>
        </w:rPr>
        <w:t>valstybės turto perėmimo Panevėžio miesto savivaldyb</w:t>
      </w:r>
      <w:r w:rsidR="007758BA">
        <w:rPr>
          <w:rFonts w:eastAsia="Calibri"/>
          <w:szCs w:val="24"/>
        </w:rPr>
        <w:t>ei valdyti, naudoti ir disponuoti juo patikėjimo teise</w:t>
      </w:r>
      <w:r>
        <w:rPr>
          <w:rFonts w:eastAsia="Calibri"/>
          <w:szCs w:val="24"/>
        </w:rPr>
        <w:t>“:</w:t>
      </w:r>
      <w:r w:rsidR="00287EDC">
        <w:rPr>
          <w:rFonts w:eastAsia="Calibri"/>
          <w:szCs w:val="24"/>
        </w:rPr>
        <w:t xml:space="preserve"> </w:t>
      </w:r>
    </w:p>
    <w:p w14:paraId="1791EDC7" w14:textId="49D411B6" w:rsidR="007758BA" w:rsidRDefault="007758BA" w:rsidP="00115F8C">
      <w:pPr>
        <w:spacing w:line="360" w:lineRule="auto"/>
        <w:ind w:firstLine="851"/>
        <w:jc w:val="both"/>
        <w:rPr>
          <w:rFonts w:eastAsia="Calibri"/>
          <w:szCs w:val="24"/>
        </w:rPr>
      </w:pPr>
      <w:r>
        <w:rPr>
          <w:rFonts w:eastAsia="Calibri"/>
          <w:szCs w:val="24"/>
        </w:rPr>
        <w:t xml:space="preserve">1.1. </w:t>
      </w:r>
      <w:r w:rsidR="0011149A">
        <w:rPr>
          <w:rFonts w:eastAsia="Calibri"/>
          <w:szCs w:val="24"/>
        </w:rPr>
        <w:t>Pakeisti</w:t>
      </w:r>
      <w:r>
        <w:rPr>
          <w:rFonts w:eastAsia="Calibri"/>
          <w:szCs w:val="24"/>
        </w:rPr>
        <w:t xml:space="preserve"> preambulę ir </w:t>
      </w:r>
      <w:r w:rsidR="0041595A">
        <w:rPr>
          <w:rFonts w:eastAsia="Calibri"/>
          <w:szCs w:val="24"/>
        </w:rPr>
        <w:t xml:space="preserve">ją </w:t>
      </w:r>
      <w:r>
        <w:rPr>
          <w:rFonts w:eastAsia="Calibri"/>
          <w:szCs w:val="24"/>
        </w:rPr>
        <w:t>išdėstyti taip</w:t>
      </w:r>
      <w:r w:rsidR="0011149A">
        <w:rPr>
          <w:rFonts w:eastAsia="Calibri"/>
          <w:szCs w:val="24"/>
        </w:rPr>
        <w:t>:</w:t>
      </w:r>
    </w:p>
    <w:p w14:paraId="78EF2B68" w14:textId="24AC1A23" w:rsidR="0011149A" w:rsidRDefault="0011149A" w:rsidP="00115F8C">
      <w:pPr>
        <w:spacing w:line="360" w:lineRule="auto"/>
        <w:ind w:firstLine="851"/>
        <w:jc w:val="both"/>
        <w:rPr>
          <w:szCs w:val="24"/>
        </w:rPr>
      </w:pPr>
      <w:r>
        <w:rPr>
          <w:rFonts w:eastAsia="Calibri"/>
          <w:szCs w:val="24"/>
        </w:rPr>
        <w:t>„</w:t>
      </w:r>
      <w:r w:rsidRPr="00271AF5">
        <w:rPr>
          <w:szCs w:val="24"/>
        </w:rPr>
        <w:t xml:space="preserve">Vadovaudamasi Lietuvos Respublikos vietos savivaldos įstatymo </w:t>
      </w:r>
      <w:r>
        <w:rPr>
          <w:szCs w:val="24"/>
        </w:rPr>
        <w:t>7</w:t>
      </w:r>
      <w:r w:rsidRPr="00271AF5">
        <w:rPr>
          <w:szCs w:val="24"/>
        </w:rPr>
        <w:t xml:space="preserve"> straipsnio </w:t>
      </w:r>
      <w:r>
        <w:rPr>
          <w:szCs w:val="24"/>
        </w:rPr>
        <w:t>9 ir 36</w:t>
      </w:r>
      <w:r w:rsidRPr="00271AF5">
        <w:rPr>
          <w:szCs w:val="24"/>
        </w:rPr>
        <w:t xml:space="preserve"> punkt</w:t>
      </w:r>
      <w:r>
        <w:rPr>
          <w:szCs w:val="24"/>
        </w:rPr>
        <w:t>ais</w:t>
      </w:r>
      <w:r w:rsidRPr="00271AF5">
        <w:rPr>
          <w:szCs w:val="24"/>
        </w:rPr>
        <w:t xml:space="preserve">, Lietuvos Respublikos valstybės ir savivaldybių turto valdymo, naudojimo ir disponavimo juo įstatymo </w:t>
      </w:r>
      <w:bookmarkStart w:id="1" w:name="_Hlk156207445"/>
      <w:r>
        <w:rPr>
          <w:szCs w:val="24"/>
        </w:rPr>
        <w:t>7</w:t>
      </w:r>
      <w:r w:rsidRPr="00271AF5">
        <w:rPr>
          <w:szCs w:val="24"/>
        </w:rPr>
        <w:t xml:space="preserve"> straipsnio 2 </w:t>
      </w:r>
      <w:r>
        <w:rPr>
          <w:szCs w:val="24"/>
        </w:rPr>
        <w:t>dalies 3 punktu</w:t>
      </w:r>
      <w:r w:rsidRPr="00271AF5">
        <w:rPr>
          <w:szCs w:val="24"/>
        </w:rPr>
        <w:t xml:space="preserve">, </w:t>
      </w:r>
      <w:r>
        <w:rPr>
          <w:szCs w:val="24"/>
        </w:rPr>
        <w:t>11</w:t>
      </w:r>
      <w:r w:rsidRPr="00271AF5">
        <w:rPr>
          <w:szCs w:val="24"/>
        </w:rPr>
        <w:t xml:space="preserve"> straipsni</w:t>
      </w:r>
      <w:r>
        <w:rPr>
          <w:szCs w:val="24"/>
        </w:rPr>
        <w:t>o</w:t>
      </w:r>
      <w:r w:rsidRPr="00271AF5">
        <w:rPr>
          <w:szCs w:val="24"/>
        </w:rPr>
        <w:t xml:space="preserve"> 1 dalies </w:t>
      </w:r>
      <w:r>
        <w:rPr>
          <w:szCs w:val="24"/>
        </w:rPr>
        <w:t>2</w:t>
      </w:r>
      <w:r w:rsidRPr="00271AF5">
        <w:rPr>
          <w:szCs w:val="24"/>
        </w:rPr>
        <w:t xml:space="preserve"> punktu</w:t>
      </w:r>
      <w:r w:rsidR="009A150F">
        <w:rPr>
          <w:szCs w:val="24"/>
        </w:rPr>
        <w:t xml:space="preserve">, </w:t>
      </w:r>
      <w:bookmarkStart w:id="2" w:name="_Hlk156207996"/>
      <w:r w:rsidR="009A150F">
        <w:rPr>
          <w:szCs w:val="24"/>
        </w:rPr>
        <w:t>Valstybės turto perdavimo patikėjimo teise</w:t>
      </w:r>
      <w:r w:rsidRPr="00271AF5">
        <w:rPr>
          <w:szCs w:val="24"/>
        </w:rPr>
        <w:t xml:space="preserve"> </w:t>
      </w:r>
      <w:bookmarkEnd w:id="1"/>
      <w:r w:rsidR="009A150F">
        <w:rPr>
          <w:szCs w:val="24"/>
        </w:rPr>
        <w:t>ir savivaldybių nuosavybėn tvarkos aprašo, patvirtinto Lietuvos Respublikos Vyriausybės 2001 m. sausio 5 d. nutarimu Nr. 16</w:t>
      </w:r>
      <w:r w:rsidR="0041595A">
        <w:rPr>
          <w:szCs w:val="24"/>
        </w:rPr>
        <w:t xml:space="preserve"> „D</w:t>
      </w:r>
      <w:r w:rsidR="0041595A" w:rsidRPr="0041595A">
        <w:rPr>
          <w:szCs w:val="24"/>
        </w:rPr>
        <w:t>ėl valstybės turto perdavimo patikėjimo teise ir savivaldybių nuosavybėn</w:t>
      </w:r>
      <w:r w:rsidR="0041595A">
        <w:rPr>
          <w:szCs w:val="24"/>
        </w:rPr>
        <w:t>“</w:t>
      </w:r>
      <w:r w:rsidR="009A150F">
        <w:rPr>
          <w:szCs w:val="24"/>
        </w:rPr>
        <w:t xml:space="preserve">, 4.5 ir 10.2 papunkčiais </w:t>
      </w:r>
      <w:bookmarkEnd w:id="2"/>
      <w:r w:rsidRPr="00271AF5">
        <w:rPr>
          <w:szCs w:val="24"/>
        </w:rPr>
        <w:t xml:space="preserve">ir atsižvelgdama į </w:t>
      </w:r>
      <w:r>
        <w:rPr>
          <w:szCs w:val="24"/>
        </w:rPr>
        <w:t>Nacionalinės žemės tarnybos prie Aplinkos ministerijos</w:t>
      </w:r>
      <w:r w:rsidRPr="00271AF5">
        <w:rPr>
          <w:szCs w:val="24"/>
        </w:rPr>
        <w:t xml:space="preserve"> </w:t>
      </w:r>
      <w:r>
        <w:rPr>
          <w:szCs w:val="24"/>
        </w:rPr>
        <w:t>2023</w:t>
      </w:r>
      <w:r w:rsidRPr="00271AF5">
        <w:rPr>
          <w:szCs w:val="24"/>
        </w:rPr>
        <w:t xml:space="preserve"> m. </w:t>
      </w:r>
      <w:r>
        <w:rPr>
          <w:szCs w:val="24"/>
        </w:rPr>
        <w:t>rugpjūčio 30</w:t>
      </w:r>
      <w:r w:rsidRPr="00271AF5">
        <w:rPr>
          <w:szCs w:val="24"/>
        </w:rPr>
        <w:t xml:space="preserve"> d. raštą Nr.</w:t>
      </w:r>
      <w:r>
        <w:rPr>
          <w:szCs w:val="24"/>
        </w:rPr>
        <w:t xml:space="preserve"> 1SD-1662-(13.8.E.)</w:t>
      </w:r>
      <w:r w:rsidRPr="00271AF5">
        <w:rPr>
          <w:szCs w:val="24"/>
        </w:rPr>
        <w:t xml:space="preserve"> </w:t>
      </w:r>
      <w:r>
        <w:rPr>
          <w:szCs w:val="24"/>
        </w:rPr>
        <w:t>„</w:t>
      </w:r>
      <w:r w:rsidRPr="00271AF5">
        <w:rPr>
          <w:szCs w:val="24"/>
        </w:rPr>
        <w:t>Dėl</w:t>
      </w:r>
      <w:r>
        <w:rPr>
          <w:szCs w:val="24"/>
        </w:rPr>
        <w:t xml:space="preserve"> siūlymo perimti valstybės turtą valdyti, naudoti ir disponuoti juo patikėjimo teise</w:t>
      </w:r>
      <w:r w:rsidRPr="00271AF5">
        <w:rPr>
          <w:szCs w:val="24"/>
        </w:rPr>
        <w:t xml:space="preserve">“, Panevėžio miesto savivaldybės taryba </w:t>
      </w:r>
      <w:r w:rsidRPr="00271AF5">
        <w:rPr>
          <w:spacing w:val="60"/>
          <w:szCs w:val="24"/>
        </w:rPr>
        <w:t>nusprendži</w:t>
      </w:r>
      <w:r w:rsidRPr="00271AF5">
        <w:rPr>
          <w:szCs w:val="24"/>
        </w:rPr>
        <w:t>a:</w:t>
      </w:r>
      <w:r w:rsidR="009A150F">
        <w:rPr>
          <w:szCs w:val="24"/>
        </w:rPr>
        <w:t>“.</w:t>
      </w:r>
    </w:p>
    <w:p w14:paraId="2F0E6FD5" w14:textId="1309F38C" w:rsidR="00847369" w:rsidRDefault="00847369" w:rsidP="00115F8C">
      <w:pPr>
        <w:spacing w:line="360" w:lineRule="auto"/>
        <w:ind w:firstLine="851"/>
        <w:jc w:val="both"/>
        <w:rPr>
          <w:rFonts w:eastAsia="Calibri"/>
          <w:szCs w:val="24"/>
        </w:rPr>
      </w:pPr>
      <w:r>
        <w:rPr>
          <w:rFonts w:eastAsia="Calibri"/>
          <w:szCs w:val="24"/>
        </w:rPr>
        <w:t>1.2. Pakeisti 2 punktą ir</w:t>
      </w:r>
      <w:r w:rsidR="0041595A">
        <w:rPr>
          <w:rFonts w:eastAsia="Calibri"/>
          <w:szCs w:val="24"/>
        </w:rPr>
        <w:t xml:space="preserve"> jį</w:t>
      </w:r>
      <w:r>
        <w:rPr>
          <w:rFonts w:eastAsia="Calibri"/>
          <w:szCs w:val="24"/>
        </w:rPr>
        <w:t xml:space="preserve"> išdėstyti taip:</w:t>
      </w:r>
    </w:p>
    <w:p w14:paraId="35E40380" w14:textId="7D7991DA" w:rsidR="00847369" w:rsidRPr="00847369" w:rsidRDefault="00847369" w:rsidP="00115F8C">
      <w:pPr>
        <w:spacing w:line="360" w:lineRule="auto"/>
        <w:ind w:firstLine="851"/>
        <w:jc w:val="both"/>
        <w:rPr>
          <w:rFonts w:eastAsia="Calibri"/>
          <w:szCs w:val="24"/>
        </w:rPr>
      </w:pPr>
      <w:r w:rsidRPr="00847369">
        <w:rPr>
          <w:rFonts w:eastAsia="Calibri"/>
          <w:szCs w:val="24"/>
        </w:rPr>
        <w:t xml:space="preserve">„2. </w:t>
      </w:r>
      <w:r w:rsidRPr="00847369">
        <w:t xml:space="preserve">Nustatyti, kad </w:t>
      </w:r>
      <w:r w:rsidRPr="00847369">
        <w:rPr>
          <w:szCs w:val="24"/>
        </w:rPr>
        <w:t xml:space="preserve">Savivaldybei valdyti, naudoti ir disponuoti </w:t>
      </w:r>
      <w:r w:rsidR="00F06346">
        <w:rPr>
          <w:szCs w:val="24"/>
        </w:rPr>
        <w:t xml:space="preserve">juo </w:t>
      </w:r>
      <w:r w:rsidRPr="00847369">
        <w:rPr>
          <w:szCs w:val="24"/>
        </w:rPr>
        <w:t>patikėjimo teise</w:t>
      </w:r>
      <w:r w:rsidRPr="00847369">
        <w:t xml:space="preserve"> perduotas 1 punkte minimas turtas bus naudojamas tik</w:t>
      </w:r>
      <w:r w:rsidRPr="00847369">
        <w:rPr>
          <w:iCs/>
        </w:rPr>
        <w:t xml:space="preserve"> </w:t>
      </w:r>
      <w:bookmarkStart w:id="3" w:name="_Hlk156208849"/>
      <w:r w:rsidRPr="00847369">
        <w:rPr>
          <w:iCs/>
        </w:rPr>
        <w:t xml:space="preserve">savivaldybės teritorijoje esančių miestų ir miestelių teritorijų ribose valstybinės žemės, perduotos </w:t>
      </w:r>
      <w:r>
        <w:rPr>
          <w:iCs/>
        </w:rPr>
        <w:t>Panevėžio miesto</w:t>
      </w:r>
      <w:r w:rsidRPr="00847369">
        <w:rPr>
          <w:iCs/>
        </w:rPr>
        <w:t xml:space="preserve"> savivaldybei patikėjimo teise </w:t>
      </w:r>
      <w:r w:rsidR="0041595A" w:rsidRPr="00847369">
        <w:rPr>
          <w:iCs/>
        </w:rPr>
        <w:t xml:space="preserve">Lietuvos Respublikos </w:t>
      </w:r>
      <w:r w:rsidRPr="00847369">
        <w:rPr>
          <w:iCs/>
        </w:rPr>
        <w:t>Vyriausybės nutarimu, patikėtinio funkcijoms, įtvirtintoms Lietuvos Respublikos žemės įstatyme ir kituose įstatymuose,</w:t>
      </w:r>
      <w:bookmarkEnd w:id="3"/>
      <w:r w:rsidRPr="00847369">
        <w:rPr>
          <w:iCs/>
        </w:rPr>
        <w:t xml:space="preserve"> vykdyti.</w:t>
      </w:r>
      <w:r>
        <w:rPr>
          <w:iCs/>
        </w:rPr>
        <w:t>“</w:t>
      </w:r>
    </w:p>
    <w:p w14:paraId="7A6294AF" w14:textId="7FF0E247" w:rsidR="00237022" w:rsidRPr="00402E3E" w:rsidRDefault="00237022" w:rsidP="006D62A4">
      <w:pPr>
        <w:spacing w:line="360" w:lineRule="auto"/>
        <w:ind w:firstLine="851"/>
        <w:jc w:val="both"/>
        <w:rPr>
          <w:rFonts w:eastAsia="Calibri"/>
          <w:szCs w:val="24"/>
        </w:rPr>
      </w:pPr>
      <w:r>
        <w:rPr>
          <w:rFonts w:eastAsia="Calibri"/>
          <w:szCs w:val="24"/>
        </w:rPr>
        <w:lastRenderedPageBreak/>
        <w:t xml:space="preserve">2. </w:t>
      </w:r>
      <w:r w:rsidRPr="00AB1BEF">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725B78D"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59456" w14:textId="77777777" w:rsidR="002314C7" w:rsidRDefault="002314C7">
      <w:r>
        <w:separator/>
      </w:r>
    </w:p>
  </w:endnote>
  <w:endnote w:type="continuationSeparator" w:id="0">
    <w:p w14:paraId="4CD1E1C0" w14:textId="77777777" w:rsidR="002314C7" w:rsidRDefault="002314C7">
      <w:r>
        <w:continuationSeparator/>
      </w:r>
    </w:p>
  </w:endnote>
  <w:endnote w:type="continuationNotice" w:id="1">
    <w:p w14:paraId="4AB453AA" w14:textId="77777777" w:rsidR="002314C7" w:rsidRDefault="00231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77B30" w14:textId="77777777" w:rsidR="002314C7" w:rsidRDefault="002314C7">
      <w:r>
        <w:separator/>
      </w:r>
    </w:p>
  </w:footnote>
  <w:footnote w:type="continuationSeparator" w:id="0">
    <w:p w14:paraId="3568ED8B" w14:textId="77777777" w:rsidR="002314C7" w:rsidRDefault="002314C7">
      <w:r>
        <w:continuationSeparator/>
      </w:r>
    </w:p>
  </w:footnote>
  <w:footnote w:type="continuationNotice" w:id="1">
    <w:p w14:paraId="2FBE7D54" w14:textId="77777777" w:rsidR="002314C7" w:rsidRDefault="002314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E046ED">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3"/>
  </w:num>
  <w:num w:numId="4">
    <w:abstractNumId w:val="11"/>
  </w:num>
  <w:num w:numId="5">
    <w:abstractNumId w:val="5"/>
  </w:num>
  <w:num w:numId="6">
    <w:abstractNumId w:val="7"/>
  </w:num>
  <w:num w:numId="7">
    <w:abstractNumId w:val="6"/>
  </w:num>
  <w:num w:numId="8">
    <w:abstractNumId w:val="14"/>
  </w:num>
  <w:num w:numId="9">
    <w:abstractNumId w:val="12"/>
  </w:num>
  <w:num w:numId="10">
    <w:abstractNumId w:val="9"/>
  </w:num>
  <w:num w:numId="11">
    <w:abstractNumId w:val="4"/>
  </w:num>
  <w:num w:numId="12">
    <w:abstractNumId w:val="3"/>
  </w:num>
  <w:num w:numId="13">
    <w:abstractNumId w:val="8"/>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1595A"/>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046E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ED298-BA8A-4EFD-AE70-076B872B5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347</Words>
  <Characters>2430</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2024-01-18T13:18:00Z</dcterms:created>
  <dcterms:modified xsi:type="dcterms:W3CDTF">2024-01-18T13:18:00Z</dcterms:modified>
</cp:coreProperties>
</file>