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37A7A61" w:rsidR="00102133" w:rsidRPr="00AE19CA"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E19CA">
        <w:rPr>
          <w:rFonts w:ascii="Times New Roman" w:eastAsia="Times New Roman" w:hAnsi="Times New Roman" w:cs="Times New Roman"/>
          <w:bCs/>
          <w:i/>
          <w:iCs/>
          <w:sz w:val="24"/>
          <w:szCs w:val="20"/>
        </w:rPr>
        <w:t>D</w:t>
      </w:r>
      <w:r w:rsidR="00AE19CA" w:rsidRPr="00AE19CA">
        <w:rPr>
          <w:rFonts w:ascii="Times New Roman" w:eastAsia="Times New Roman" w:hAnsi="Times New Roman" w:cs="Times New Roman"/>
          <w:bCs/>
          <w:i/>
          <w:iCs/>
          <w:sz w:val="24"/>
          <w:szCs w:val="20"/>
        </w:rPr>
        <w:t xml:space="preserve">ėl </w:t>
      </w:r>
      <w:r w:rsidR="00AE19CA">
        <w:rPr>
          <w:rFonts w:ascii="Times New Roman" w:eastAsia="Times New Roman" w:hAnsi="Times New Roman" w:cs="Times New Roman"/>
          <w:bCs/>
          <w:i/>
          <w:iCs/>
          <w:sz w:val="24"/>
          <w:szCs w:val="20"/>
        </w:rPr>
        <w:t>S</w:t>
      </w:r>
      <w:r w:rsidR="00AE19CA" w:rsidRPr="00AE19CA">
        <w:rPr>
          <w:rFonts w:ascii="Times New Roman" w:eastAsia="Times New Roman" w:hAnsi="Times New Roman" w:cs="Times New Roman"/>
          <w:bCs/>
          <w:i/>
          <w:iCs/>
          <w:sz w:val="24"/>
          <w:szCs w:val="20"/>
        </w:rPr>
        <w:t xml:space="preserve">avivaldybės tarybos 2021 m. </w:t>
      </w:r>
      <w:r w:rsidR="00AE19CA">
        <w:rPr>
          <w:rFonts w:ascii="Times New Roman" w:eastAsia="Times New Roman" w:hAnsi="Times New Roman" w:cs="Times New Roman"/>
          <w:bCs/>
          <w:i/>
          <w:iCs/>
          <w:sz w:val="24"/>
          <w:szCs w:val="20"/>
        </w:rPr>
        <w:t>b</w:t>
      </w:r>
      <w:r w:rsidR="00AE19CA" w:rsidRPr="00AE19CA">
        <w:rPr>
          <w:rFonts w:ascii="Times New Roman" w:eastAsia="Times New Roman" w:hAnsi="Times New Roman" w:cs="Times New Roman"/>
          <w:bCs/>
          <w:i/>
          <w:iCs/>
          <w:sz w:val="24"/>
          <w:szCs w:val="20"/>
        </w:rPr>
        <w:t xml:space="preserve">alandžio 29 d. </w:t>
      </w:r>
      <w:r w:rsidR="00AE19CA">
        <w:rPr>
          <w:rFonts w:ascii="Times New Roman" w:eastAsia="Times New Roman" w:hAnsi="Times New Roman" w:cs="Times New Roman"/>
          <w:bCs/>
          <w:i/>
          <w:iCs/>
          <w:sz w:val="24"/>
          <w:szCs w:val="20"/>
        </w:rPr>
        <w:t>s</w:t>
      </w:r>
      <w:r w:rsidR="00AE19CA" w:rsidRPr="00AE19CA">
        <w:rPr>
          <w:rFonts w:ascii="Times New Roman" w:eastAsia="Times New Roman" w:hAnsi="Times New Roman" w:cs="Times New Roman"/>
          <w:bCs/>
          <w:i/>
          <w:iCs/>
          <w:sz w:val="24"/>
          <w:szCs w:val="20"/>
        </w:rPr>
        <w:t xml:space="preserve">prendimo </w:t>
      </w:r>
      <w:r w:rsidR="00AE19CA">
        <w:rPr>
          <w:rFonts w:ascii="Times New Roman" w:eastAsia="Times New Roman" w:hAnsi="Times New Roman" w:cs="Times New Roman"/>
          <w:bCs/>
          <w:i/>
          <w:iCs/>
          <w:sz w:val="24"/>
          <w:szCs w:val="20"/>
        </w:rPr>
        <w:t>N</w:t>
      </w:r>
      <w:r w:rsidR="00AE19CA" w:rsidRPr="00AE19CA">
        <w:rPr>
          <w:rFonts w:ascii="Times New Roman" w:eastAsia="Times New Roman" w:hAnsi="Times New Roman" w:cs="Times New Roman"/>
          <w:bCs/>
          <w:i/>
          <w:iCs/>
          <w:sz w:val="24"/>
          <w:szCs w:val="20"/>
        </w:rPr>
        <w:t>r. 1-114 „</w:t>
      </w:r>
      <w:r w:rsidR="00AE19CA">
        <w:rPr>
          <w:rFonts w:ascii="Times New Roman" w:eastAsia="Times New Roman" w:hAnsi="Times New Roman" w:cs="Times New Roman"/>
          <w:bCs/>
          <w:i/>
          <w:iCs/>
          <w:sz w:val="24"/>
          <w:szCs w:val="20"/>
        </w:rPr>
        <w:t>D</w:t>
      </w:r>
      <w:r w:rsidR="00AE19CA" w:rsidRPr="00AE19CA">
        <w:rPr>
          <w:rFonts w:ascii="Times New Roman" w:eastAsia="Times New Roman" w:hAnsi="Times New Roman" w:cs="Times New Roman"/>
          <w:bCs/>
          <w:i/>
          <w:iCs/>
          <w:sz w:val="24"/>
          <w:szCs w:val="20"/>
        </w:rPr>
        <w:t xml:space="preserve">ėl </w:t>
      </w:r>
      <w:r w:rsidR="00AE19CA">
        <w:rPr>
          <w:rFonts w:ascii="Times New Roman" w:eastAsia="Times New Roman" w:hAnsi="Times New Roman" w:cs="Times New Roman"/>
          <w:bCs/>
          <w:i/>
          <w:iCs/>
          <w:sz w:val="24"/>
          <w:szCs w:val="20"/>
        </w:rPr>
        <w:t>P</w:t>
      </w:r>
      <w:r w:rsidR="00AE19CA" w:rsidRPr="00AE19CA">
        <w:rPr>
          <w:rFonts w:ascii="Times New Roman" w:eastAsia="Times New Roman" w:hAnsi="Times New Roman" w:cs="Times New Roman"/>
          <w:bCs/>
          <w:i/>
          <w:iCs/>
          <w:sz w:val="24"/>
          <w:szCs w:val="20"/>
        </w:rPr>
        <w:t>anevėžio miesto savivaldybės bendrojo ugdymo mokyklų tinklo pertvarkos 2021–2025 metų bendrojo plano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0044E4A2"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B15C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Švietimo skyriaus vyriausiasis stebėsenos ir analizės specialistas</w:t>
      </w:r>
      <w:r w:rsidR="00835C04">
        <w:rPr>
          <w:rFonts w:ascii="Times New Roman" w:hAnsi="Times New Roman" w:cs="Times New Roman"/>
          <w:i/>
          <w:iCs/>
          <w:sz w:val="24"/>
          <w:szCs w:val="24"/>
        </w:rPr>
        <w:t xml:space="preserve"> </w:t>
      </w:r>
      <w:r w:rsidR="00AE19CA" w:rsidRPr="00AE19CA">
        <w:rPr>
          <w:rFonts w:ascii="Times New Roman" w:hAnsi="Times New Roman" w:cs="Times New Roman"/>
          <w:i/>
          <w:iCs/>
          <w:sz w:val="24"/>
          <w:szCs w:val="24"/>
        </w:rPr>
        <w:t>Eugenijus Kuchalskis</w:t>
      </w:r>
      <w:r w:rsidR="00AE19CA">
        <w:rPr>
          <w:rFonts w:ascii="Times New Roman" w:hAnsi="Times New Roman" w:cs="Times New Roman"/>
          <w:i/>
          <w:iCs/>
          <w:sz w:val="24"/>
          <w:szCs w:val="24"/>
        </w:rPr>
        <w:t>.</w:t>
      </w:r>
      <w:r w:rsidR="00AE19CA" w:rsidRPr="00AE19CA">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983EDE1" w:rsidR="00102133" w:rsidRPr="00102133" w:rsidRDefault="008B15C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B15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637CA87" w:rsidR="00C03D4B"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35C04">
        <w:rPr>
          <w:rFonts w:ascii="Times New Roman" w:hAnsi="Times New Roman" w:cs="Times New Roman"/>
          <w:sz w:val="24"/>
          <w:szCs w:val="24"/>
        </w:rPr>
        <w:t xml:space="preserve"> vyriausiasis stebėsenos ir analizės specialistas</w:t>
      </w:r>
      <w:bookmarkEnd w:id="3"/>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4" w:name="_Hlk94699532"/>
    </w:p>
    <w:p w14:paraId="0CC1E6BC" w14:textId="37C44982" w:rsidR="0031306D" w:rsidRPr="0031306D" w:rsidRDefault="006D668E" w:rsidP="0036424F">
      <w:pPr>
        <w:spacing w:after="0" w:line="240" w:lineRule="auto"/>
        <w:rPr>
          <w:rFonts w:ascii="Times New Roman" w:hAnsi="Times New Roman" w:cs="Times New Roman"/>
          <w:sz w:val="24"/>
          <w:szCs w:val="24"/>
        </w:rPr>
      </w:pPr>
      <w:bookmarkStart w:id="5" w:name="_Hlk94768626"/>
      <w:bookmarkEnd w:id="4"/>
      <w:r>
        <w:rPr>
          <w:rFonts w:ascii="Times New Roman" w:hAnsi="Times New Roman" w:cs="Times New Roman"/>
          <w:sz w:val="24"/>
          <w:szCs w:val="24"/>
        </w:rPr>
        <w:t>Eugenijus Kuchalskis</w:t>
      </w:r>
      <w:r w:rsidR="00C03D4B">
        <w:rPr>
          <w:rFonts w:ascii="Times New Roman" w:hAnsi="Times New Roman" w:cs="Times New Roman"/>
          <w:sz w:val="24"/>
          <w:szCs w:val="24"/>
        </w:rPr>
        <w:t xml:space="preserve">                                                                                                        </w:t>
      </w:r>
      <w:bookmarkEnd w:id="5"/>
      <w:r w:rsidR="0036424F">
        <w:rPr>
          <w:rFonts w:ascii="Times New Roman" w:hAnsi="Times New Roman" w:cs="Times New Roman"/>
          <w:sz w:val="24"/>
          <w:szCs w:val="24"/>
        </w:rPr>
        <w:t>202</w:t>
      </w:r>
      <w:r w:rsidR="002D7626">
        <w:rPr>
          <w:rFonts w:ascii="Times New Roman" w:hAnsi="Times New Roman" w:cs="Times New Roman"/>
          <w:sz w:val="24"/>
          <w:szCs w:val="24"/>
        </w:rPr>
        <w:t>4-01-0</w:t>
      </w:r>
      <w:r w:rsidR="008B15C4">
        <w:rPr>
          <w:rFonts w:ascii="Times New Roman" w:hAnsi="Times New Roman" w:cs="Times New Roman"/>
          <w:sz w:val="24"/>
          <w:szCs w:val="24"/>
        </w:rPr>
        <w:t>2</w:t>
      </w:r>
    </w:p>
    <w:p w14:paraId="7BD4E13B" w14:textId="2720A038" w:rsid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D7626">
        <w:rPr>
          <w:rFonts w:ascii="Times New Roman" w:hAnsi="Times New Roman" w:cs="Times New Roman"/>
          <w:sz w:val="24"/>
          <w:szCs w:val="24"/>
        </w:rPr>
        <w:t>4-01-02</w:t>
      </w:r>
    </w:p>
    <w:p w14:paraId="4849F051" w14:textId="0D10D48E" w:rsidR="00835C04" w:rsidRDefault="00835C04" w:rsidP="0036424F">
      <w:pPr>
        <w:spacing w:after="0" w:line="240" w:lineRule="auto"/>
        <w:rPr>
          <w:rFonts w:ascii="Times New Roman" w:hAnsi="Times New Roman" w:cs="Times New Roman"/>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835C04" w:rsidRPr="00835C04" w14:paraId="2AA5C01B" w14:textId="77777777" w:rsidTr="00835C04">
        <w:trPr>
          <w:tblCellSpacing w:w="0" w:type="dxa"/>
        </w:trPr>
        <w:tc>
          <w:tcPr>
            <w:tcW w:w="0" w:type="auto"/>
            <w:shd w:val="clear" w:color="auto" w:fill="FFFFFF"/>
          </w:tcPr>
          <w:p w14:paraId="201D99E6" w14:textId="1A7AD67F" w:rsidR="00835C04" w:rsidRPr="00835C04" w:rsidRDefault="00835C04" w:rsidP="00835C04">
            <w:pPr>
              <w:spacing w:after="0" w:line="240" w:lineRule="auto"/>
              <w:rPr>
                <w:rFonts w:ascii="Times New Roman" w:hAnsi="Times New Roman" w:cs="Times New Roman"/>
                <w:sz w:val="24"/>
                <w:szCs w:val="24"/>
              </w:rPr>
            </w:pPr>
          </w:p>
        </w:tc>
      </w:tr>
    </w:tbl>
    <w:p w14:paraId="59B6F1CC" w14:textId="77777777" w:rsidR="00835C04" w:rsidRPr="0031306D" w:rsidRDefault="00835C04" w:rsidP="0036424F">
      <w:pPr>
        <w:spacing w:after="0" w:line="240" w:lineRule="auto"/>
        <w:rPr>
          <w:rFonts w:ascii="Times New Roman" w:hAnsi="Times New Roman" w:cs="Times New Roman"/>
          <w:sz w:val="24"/>
          <w:szCs w:val="24"/>
        </w:rPr>
      </w:pPr>
    </w:p>
    <w:sectPr w:rsidR="00835C04"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102133"/>
    <w:rsid w:val="00102B98"/>
    <w:rsid w:val="00117DA5"/>
    <w:rsid w:val="001617A0"/>
    <w:rsid w:val="001A5D39"/>
    <w:rsid w:val="001C2BBE"/>
    <w:rsid w:val="001E1C80"/>
    <w:rsid w:val="00226471"/>
    <w:rsid w:val="00294904"/>
    <w:rsid w:val="002C037D"/>
    <w:rsid w:val="002C55E2"/>
    <w:rsid w:val="002D7626"/>
    <w:rsid w:val="002E1B5C"/>
    <w:rsid w:val="0031306D"/>
    <w:rsid w:val="0036424F"/>
    <w:rsid w:val="00366E57"/>
    <w:rsid w:val="003B12DF"/>
    <w:rsid w:val="003F78D5"/>
    <w:rsid w:val="0042476C"/>
    <w:rsid w:val="00462311"/>
    <w:rsid w:val="004B313E"/>
    <w:rsid w:val="00555FA2"/>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E4CB9"/>
    <w:rsid w:val="008174EA"/>
    <w:rsid w:val="00821459"/>
    <w:rsid w:val="00835C04"/>
    <w:rsid w:val="00846198"/>
    <w:rsid w:val="008613B2"/>
    <w:rsid w:val="00884A69"/>
    <w:rsid w:val="008B15C4"/>
    <w:rsid w:val="008C6886"/>
    <w:rsid w:val="00945C61"/>
    <w:rsid w:val="00965FA0"/>
    <w:rsid w:val="009A2A6F"/>
    <w:rsid w:val="009D7D78"/>
    <w:rsid w:val="00A1430D"/>
    <w:rsid w:val="00A15062"/>
    <w:rsid w:val="00A24913"/>
    <w:rsid w:val="00A468F1"/>
    <w:rsid w:val="00AD5435"/>
    <w:rsid w:val="00AE19CA"/>
    <w:rsid w:val="00BE604D"/>
    <w:rsid w:val="00C03D4B"/>
    <w:rsid w:val="00C5583C"/>
    <w:rsid w:val="00C848C6"/>
    <w:rsid w:val="00D33AE5"/>
    <w:rsid w:val="00D64EC6"/>
    <w:rsid w:val="00D86B03"/>
    <w:rsid w:val="00DC65DC"/>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4940</Words>
  <Characters>2817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2024-01-03T07:46:00Z</dcterms:created>
  <dcterms:modified xsi:type="dcterms:W3CDTF">2024-01-03T07:46:00Z</dcterms:modified>
</cp:coreProperties>
</file>