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bookmarkStart w:id="1" w:name="_Hlk495153937" w:displacedByCustomXml="next"/>
    <w:bookmarkEnd w:id="1" w:displacedByCustomXml="next"/>
    <w:sdt>
      <w:sdtPr>
        <w:rPr>
          <w:rFonts w:ascii="Calibri Light" w:eastAsiaTheme="minorHAnsi" w:hAnsi="Calibri Light" w:cs="Calibri Light"/>
          <w:bCs/>
          <w:iCs/>
          <w:noProof/>
          <w:color w:val="4C4C4C" w:themeColor="accent1"/>
          <w:lang w:val="lt-LT" w:eastAsia="ja-JP"/>
        </w:rPr>
        <w:id w:val="-1672178005"/>
        <w:docPartObj>
          <w:docPartGallery w:val="Cover Pages"/>
          <w:docPartUnique/>
        </w:docPartObj>
      </w:sdtPr>
      <w:sdtEndPr>
        <w:rPr>
          <w:rFonts w:eastAsia="Times New Roman"/>
          <w:bCs w:val="0"/>
          <w:color w:val="auto"/>
          <w:lang w:eastAsia="ar-SA"/>
        </w:rPr>
      </w:sdtEndPr>
      <w:sdtContent>
        <w:p w14:paraId="522765EA" w14:textId="10BB789B" w:rsidR="00C204E2" w:rsidRDefault="00C204E2" w:rsidP="00C204E2">
          <w:pPr>
            <w:pStyle w:val="Betarp"/>
            <w:tabs>
              <w:tab w:val="left" w:pos="2070"/>
              <w:tab w:val="center" w:pos="5102"/>
            </w:tabs>
            <w:spacing w:before="1540" w:after="240"/>
            <w:jc w:val="right"/>
            <w:rPr>
              <w:rFonts w:eastAsiaTheme="minorHAnsi"/>
              <w:b/>
              <w:bCs/>
              <w:color w:val="4C4C4C" w:themeColor="accent1"/>
            </w:rPr>
          </w:pPr>
          <w:r w:rsidRPr="0018662C">
            <w:rPr>
              <w:rFonts w:asciiTheme="minorHAnsi" w:hAnsiTheme="minorHAnsi" w:cstheme="minorHAnsi"/>
              <w:noProof/>
              <w:lang w:val="lt-LT" w:eastAsia="lt-LT"/>
            </w:rPr>
            <w:drawing>
              <wp:anchor distT="0" distB="0" distL="114300" distR="114300" simplePos="0" relativeHeight="251654144" behindDoc="1" locked="0" layoutInCell="1" allowOverlap="1" wp14:anchorId="126E5750" wp14:editId="471DAE5E">
                <wp:simplePos x="0" y="0"/>
                <wp:positionH relativeFrom="margin">
                  <wp:posOffset>3275965</wp:posOffset>
                </wp:positionH>
                <wp:positionV relativeFrom="paragraph">
                  <wp:posOffset>1260475</wp:posOffset>
                </wp:positionV>
                <wp:extent cx="3250597" cy="2238375"/>
                <wp:effectExtent l="0" t="0" r="6985" b="0"/>
                <wp:wrapNone/>
                <wp:docPr id="23" name="Paveikslėli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50597" cy="2238375"/>
                        </a:xfrm>
                        <a:prstGeom prst="rect">
                          <a:avLst/>
                        </a:prstGeom>
                      </pic:spPr>
                    </pic:pic>
                  </a:graphicData>
                </a:graphic>
              </wp:anchor>
            </w:drawing>
          </w:r>
          <w:r w:rsidR="00585708" w:rsidRPr="0018662C">
            <w:rPr>
              <w:rFonts w:asciiTheme="minorHAnsi" w:eastAsiaTheme="minorHAnsi" w:hAnsiTheme="minorHAnsi" w:cstheme="minorHAnsi"/>
              <w:noProof/>
              <w:color w:val="4C4C4C" w:themeColor="accent1"/>
              <w:lang w:val="lt-LT"/>
            </w:rPr>
            <w:tab/>
          </w:r>
          <w:r w:rsidR="00585708" w:rsidRPr="0018662C">
            <w:rPr>
              <w:rFonts w:asciiTheme="minorHAnsi" w:eastAsiaTheme="minorHAnsi" w:hAnsiTheme="minorHAnsi" w:cstheme="minorHAnsi"/>
              <w:noProof/>
              <w:color w:val="4C4C4C" w:themeColor="accent1"/>
              <w:lang w:val="lt-LT"/>
            </w:rPr>
            <w:tab/>
          </w:r>
        </w:p>
        <w:p w14:paraId="5675AD46" w14:textId="0B004788" w:rsidR="00585708" w:rsidRPr="0018662C" w:rsidRDefault="00585708" w:rsidP="00585708">
          <w:pPr>
            <w:pStyle w:val="Betarp"/>
            <w:tabs>
              <w:tab w:val="left" w:pos="2070"/>
              <w:tab w:val="center" w:pos="5102"/>
            </w:tabs>
            <w:spacing w:before="1540" w:after="240"/>
            <w:rPr>
              <w:rFonts w:asciiTheme="minorHAnsi" w:eastAsiaTheme="minorHAnsi" w:hAnsiTheme="minorHAnsi" w:cstheme="minorHAnsi"/>
              <w:noProof/>
              <w:color w:val="4C4C4C" w:themeColor="accent1"/>
              <w:lang w:val="lt-LT"/>
            </w:rPr>
          </w:pPr>
        </w:p>
        <w:p w14:paraId="7B8543AC" w14:textId="77777777" w:rsidR="00585708" w:rsidRPr="0018662C" w:rsidRDefault="00585708" w:rsidP="00585708">
          <w:pPr>
            <w:pStyle w:val="Betarp"/>
            <w:tabs>
              <w:tab w:val="left" w:pos="2070"/>
              <w:tab w:val="center" w:pos="5102"/>
            </w:tabs>
            <w:spacing w:before="1540" w:after="240"/>
            <w:rPr>
              <w:rFonts w:asciiTheme="minorHAnsi" w:hAnsiTheme="minorHAnsi" w:cstheme="minorHAnsi"/>
              <w:noProof/>
              <w:color w:val="4C4C4C" w:themeColor="accent1"/>
              <w:lang w:val="lt-LT"/>
            </w:rPr>
          </w:pPr>
          <w:r w:rsidRPr="0018662C">
            <w:rPr>
              <w:rFonts w:asciiTheme="minorHAnsi" w:hAnsiTheme="minorHAnsi" w:cstheme="minorHAnsi"/>
              <w:noProof/>
              <w:color w:val="4C4C4C" w:themeColor="accent1"/>
              <w:lang w:val="lt-LT" w:eastAsia="lt-LT"/>
            </w:rPr>
            <w:drawing>
              <wp:anchor distT="0" distB="0" distL="114300" distR="114300" simplePos="0" relativeHeight="251661312" behindDoc="0" locked="0" layoutInCell="1" allowOverlap="1" wp14:anchorId="7475C60B" wp14:editId="15C231C8">
                <wp:simplePos x="0" y="0"/>
                <wp:positionH relativeFrom="margin">
                  <wp:align>right</wp:align>
                </wp:positionH>
                <wp:positionV relativeFrom="paragraph">
                  <wp:posOffset>1742239</wp:posOffset>
                </wp:positionV>
                <wp:extent cx="6480175" cy="1218565"/>
                <wp:effectExtent l="0" t="0" r="0" b="0"/>
                <wp:wrapTopAndBottom/>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70306_PNV_ judumas_logo_raides spalvoto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80175" cy="1218565"/>
                        </a:xfrm>
                        <a:prstGeom prst="rect">
                          <a:avLst/>
                        </a:prstGeom>
                      </pic:spPr>
                    </pic:pic>
                  </a:graphicData>
                </a:graphic>
              </wp:anchor>
            </w:drawing>
          </w:r>
        </w:p>
        <w:p w14:paraId="4282173E" w14:textId="77777777" w:rsidR="00585708" w:rsidRPr="0018662C" w:rsidRDefault="00585708" w:rsidP="00585708">
          <w:pPr>
            <w:pStyle w:val="Betarp"/>
            <w:tabs>
              <w:tab w:val="left" w:pos="3893"/>
            </w:tabs>
            <w:spacing w:before="1540" w:after="240"/>
            <w:rPr>
              <w:rFonts w:asciiTheme="minorHAnsi" w:hAnsiTheme="minorHAnsi" w:cstheme="minorHAnsi"/>
              <w:b/>
              <w:noProof/>
              <w:sz w:val="32"/>
              <w:szCs w:val="24"/>
              <w:lang w:val="lt-LT"/>
            </w:rPr>
          </w:pPr>
          <w:r w:rsidRPr="0018662C">
            <w:rPr>
              <w:rFonts w:asciiTheme="minorHAnsi" w:hAnsiTheme="minorHAnsi" w:cstheme="minorHAnsi"/>
              <w:noProof/>
              <w:color w:val="4C4C4C" w:themeColor="accent1"/>
              <w:lang w:val="lt-LT"/>
            </w:rPr>
            <w:tab/>
          </w:r>
        </w:p>
        <w:p w14:paraId="13C285CF" w14:textId="0ADE952E" w:rsidR="00585708" w:rsidRPr="0018662C" w:rsidRDefault="00585708" w:rsidP="00585708">
          <w:pPr>
            <w:pStyle w:val="Betarp"/>
            <w:jc w:val="center"/>
            <w:rPr>
              <w:rFonts w:asciiTheme="minorHAnsi" w:hAnsiTheme="minorHAnsi" w:cstheme="minorHAnsi"/>
              <w:b/>
              <w:noProof/>
              <w:sz w:val="36"/>
              <w:szCs w:val="36"/>
              <w:lang w:val="lt-LT"/>
            </w:rPr>
          </w:pPr>
          <w:r w:rsidRPr="0018662C">
            <w:rPr>
              <w:rFonts w:asciiTheme="minorHAnsi" w:hAnsiTheme="minorHAnsi" w:cstheme="minorHAnsi"/>
              <w:b/>
              <w:noProof/>
              <w:sz w:val="36"/>
              <w:szCs w:val="36"/>
              <w:lang w:val="lt-LT"/>
            </w:rPr>
            <w:t>IV Tomas</w:t>
          </w:r>
        </w:p>
        <w:p w14:paraId="28941956" w14:textId="3D788441" w:rsidR="00585708" w:rsidRPr="0018662C" w:rsidRDefault="00585708" w:rsidP="00585708">
          <w:pPr>
            <w:pStyle w:val="Betarp"/>
            <w:jc w:val="center"/>
            <w:rPr>
              <w:rFonts w:asciiTheme="minorHAnsi" w:hAnsiTheme="minorHAnsi" w:cstheme="minorHAnsi"/>
              <w:noProof/>
              <w:color w:val="4C4C4C" w:themeColor="accent1"/>
              <w:sz w:val="36"/>
              <w:szCs w:val="36"/>
              <w:lang w:val="lt-LT"/>
            </w:rPr>
          </w:pPr>
          <w:r w:rsidRPr="0018662C">
            <w:rPr>
              <w:rFonts w:asciiTheme="minorHAnsi" w:hAnsiTheme="minorHAnsi" w:cstheme="minorHAnsi"/>
              <w:b/>
              <w:noProof/>
              <w:sz w:val="36"/>
              <w:szCs w:val="36"/>
              <w:lang w:val="lt-LT"/>
            </w:rPr>
            <w:t>Veiksmų planas</w:t>
          </w:r>
        </w:p>
        <w:p w14:paraId="549CC87D" w14:textId="77777777" w:rsidR="00585708" w:rsidRPr="0018662C" w:rsidRDefault="00585708" w:rsidP="00585708">
          <w:pPr>
            <w:pStyle w:val="Betarp"/>
            <w:jc w:val="center"/>
            <w:rPr>
              <w:rFonts w:asciiTheme="minorHAnsi" w:hAnsiTheme="minorHAnsi" w:cstheme="minorHAnsi"/>
              <w:noProof/>
              <w:color w:val="4C4C4C" w:themeColor="accent1"/>
              <w:lang w:val="lt-LT"/>
            </w:rPr>
          </w:pPr>
        </w:p>
        <w:p w14:paraId="1DC451DB" w14:textId="1716D337" w:rsidR="00585708" w:rsidRPr="0018662C" w:rsidRDefault="00585708" w:rsidP="00585708">
          <w:pPr>
            <w:pStyle w:val="Betarp"/>
            <w:jc w:val="center"/>
            <w:rPr>
              <w:rFonts w:asciiTheme="minorHAnsi" w:hAnsiTheme="minorHAnsi" w:cstheme="minorHAnsi"/>
              <w:noProof/>
              <w:lang w:val="lt-LT" w:eastAsia="ar-SA"/>
            </w:rPr>
          </w:pPr>
          <w:r w:rsidRPr="0018662C">
            <w:rPr>
              <w:rFonts w:asciiTheme="minorHAnsi" w:hAnsiTheme="minorHAnsi" w:cstheme="minorHAnsi"/>
              <w:noProof/>
              <w:lang w:val="lt-LT" w:eastAsia="ar-SA"/>
            </w:rPr>
            <w:t>2018 m. VILNIUS</w:t>
          </w:r>
        </w:p>
        <w:p w14:paraId="0F850E5C" w14:textId="77777777" w:rsidR="00585708" w:rsidRPr="0018662C" w:rsidRDefault="00585708" w:rsidP="00585708">
          <w:pPr>
            <w:pStyle w:val="Betarp"/>
            <w:jc w:val="center"/>
            <w:rPr>
              <w:rFonts w:asciiTheme="minorHAnsi" w:hAnsiTheme="minorHAnsi" w:cstheme="minorHAnsi"/>
              <w:noProof/>
              <w:color w:val="4C4C4C" w:themeColor="accent1"/>
              <w:lang w:val="lt-LT"/>
            </w:rPr>
          </w:pPr>
        </w:p>
        <w:p w14:paraId="7E84A40D" w14:textId="77777777" w:rsidR="00585708" w:rsidRPr="0018662C" w:rsidRDefault="00585708" w:rsidP="00585708">
          <w:pPr>
            <w:pStyle w:val="Betarp"/>
            <w:jc w:val="center"/>
            <w:rPr>
              <w:rFonts w:asciiTheme="minorHAnsi" w:hAnsiTheme="minorHAnsi" w:cstheme="minorHAnsi"/>
              <w:noProof/>
              <w:color w:val="4C4C4C" w:themeColor="accent1"/>
              <w:lang w:val="lt-LT"/>
            </w:rPr>
          </w:pPr>
        </w:p>
        <w:p w14:paraId="4196959C" w14:textId="77777777" w:rsidR="00585708" w:rsidRPr="0018662C" w:rsidRDefault="00585708" w:rsidP="00585708">
          <w:pPr>
            <w:pStyle w:val="Betarp"/>
            <w:jc w:val="center"/>
            <w:rPr>
              <w:rFonts w:asciiTheme="minorHAnsi" w:hAnsiTheme="minorHAnsi" w:cstheme="minorHAnsi"/>
              <w:noProof/>
              <w:color w:val="4C4C4C" w:themeColor="accent1"/>
              <w:lang w:val="lt-LT"/>
            </w:rPr>
          </w:pPr>
        </w:p>
        <w:p w14:paraId="48F66A7F" w14:textId="77777777" w:rsidR="00585708" w:rsidRPr="0018662C" w:rsidRDefault="00585708" w:rsidP="00585708">
          <w:pPr>
            <w:pStyle w:val="Betarp"/>
            <w:jc w:val="center"/>
            <w:rPr>
              <w:rFonts w:asciiTheme="minorHAnsi" w:hAnsiTheme="minorHAnsi" w:cstheme="minorHAnsi"/>
              <w:noProof/>
              <w:color w:val="4C4C4C" w:themeColor="accent1"/>
              <w:lang w:val="lt-LT"/>
            </w:rPr>
          </w:pPr>
        </w:p>
        <w:p w14:paraId="6F7AFA1B" w14:textId="5BD9D2D8" w:rsidR="00FE7E85" w:rsidRDefault="00FE7E85" w:rsidP="00FE7E85">
          <w:pPr>
            <w:pStyle w:val="Betarp"/>
            <w:jc w:val="center"/>
            <w:rPr>
              <w:rFonts w:asciiTheme="minorHAnsi" w:hAnsiTheme="minorHAnsi" w:cstheme="minorHAnsi"/>
              <w:noProof/>
              <w:color w:val="4C4C4C" w:themeColor="accent1"/>
              <w:lang w:val="lt-LT"/>
            </w:rPr>
          </w:pPr>
        </w:p>
        <w:p w14:paraId="4E7A9E2E" w14:textId="51133243" w:rsidR="00FE7E85" w:rsidRDefault="00FE7E85" w:rsidP="00FE7E85">
          <w:pPr>
            <w:pStyle w:val="Betarp"/>
            <w:jc w:val="center"/>
            <w:rPr>
              <w:rFonts w:asciiTheme="minorHAnsi" w:hAnsiTheme="minorHAnsi" w:cstheme="minorHAnsi"/>
              <w:noProof/>
              <w:color w:val="4C4C4C" w:themeColor="accent1"/>
              <w:lang w:val="lt-LT"/>
            </w:rPr>
          </w:pPr>
        </w:p>
        <w:p w14:paraId="687C0F3A" w14:textId="7EF8E848" w:rsidR="00FE7E85" w:rsidRDefault="00FE7E85" w:rsidP="00FE7E85">
          <w:pPr>
            <w:pStyle w:val="Betarp"/>
            <w:jc w:val="center"/>
            <w:rPr>
              <w:rFonts w:asciiTheme="minorHAnsi" w:hAnsiTheme="minorHAnsi" w:cstheme="minorHAnsi"/>
              <w:noProof/>
              <w:color w:val="4C4C4C" w:themeColor="accent1"/>
              <w:lang w:val="lt-LT"/>
            </w:rPr>
          </w:pPr>
        </w:p>
        <w:p w14:paraId="77DF6F75" w14:textId="3D9A53FF" w:rsidR="00FE7E85" w:rsidRDefault="00FE7E85" w:rsidP="00FE7E85">
          <w:pPr>
            <w:pStyle w:val="Betarp"/>
            <w:jc w:val="center"/>
            <w:rPr>
              <w:rFonts w:asciiTheme="minorHAnsi" w:hAnsiTheme="minorHAnsi" w:cstheme="minorHAnsi"/>
              <w:noProof/>
              <w:color w:val="4C4C4C" w:themeColor="accent1"/>
              <w:lang w:val="lt-LT"/>
            </w:rPr>
          </w:pPr>
        </w:p>
        <w:p w14:paraId="60DF0B5D" w14:textId="6752D31C" w:rsidR="00FE7E85" w:rsidRDefault="00FE7E85" w:rsidP="00FE7E85">
          <w:pPr>
            <w:pStyle w:val="Betarp"/>
            <w:jc w:val="center"/>
            <w:rPr>
              <w:rFonts w:asciiTheme="minorHAnsi" w:hAnsiTheme="minorHAnsi" w:cstheme="minorHAnsi"/>
              <w:noProof/>
              <w:color w:val="4C4C4C" w:themeColor="accent1"/>
              <w:lang w:val="lt-LT"/>
            </w:rPr>
          </w:pPr>
        </w:p>
        <w:p w14:paraId="5A912692" w14:textId="43A21E8D" w:rsidR="00585708" w:rsidRPr="00FE7E85" w:rsidRDefault="00FE7E85" w:rsidP="00FE7E85">
          <w:pPr>
            <w:pStyle w:val="Betarp"/>
            <w:jc w:val="center"/>
            <w:rPr>
              <w:rFonts w:asciiTheme="minorHAnsi" w:hAnsiTheme="minorHAnsi" w:cstheme="minorHAnsi"/>
              <w:noProof/>
              <w:sz w:val="20"/>
              <w:lang w:val="lt-LT" w:eastAsia="ar-SA"/>
            </w:rPr>
          </w:pPr>
          <w:r w:rsidRPr="00FE7E85">
            <w:rPr>
              <w:rFonts w:asciiTheme="minorHAnsi" w:hAnsiTheme="minorHAnsi" w:cstheme="minorHAnsi"/>
              <w:noProof/>
              <w:sz w:val="20"/>
              <w:lang w:val="lt-LT" w:eastAsia="lt-LT"/>
            </w:rPr>
            <w:lastRenderedPageBreak/>
            <mc:AlternateContent>
              <mc:Choice Requires="wpg">
                <w:drawing>
                  <wp:anchor distT="0" distB="0" distL="114300" distR="114300" simplePos="0" relativeHeight="251655168" behindDoc="0" locked="0" layoutInCell="1" allowOverlap="1" wp14:anchorId="39B6FA04" wp14:editId="32926BEC">
                    <wp:simplePos x="0" y="0"/>
                    <wp:positionH relativeFrom="page">
                      <wp:posOffset>528955</wp:posOffset>
                    </wp:positionH>
                    <wp:positionV relativeFrom="paragraph">
                      <wp:posOffset>194886</wp:posOffset>
                    </wp:positionV>
                    <wp:extent cx="6331984" cy="822960"/>
                    <wp:effectExtent l="0" t="0" r="0" b="0"/>
                    <wp:wrapSquare wrapText="bothSides"/>
                    <wp:docPr id="10" name="Grupė 10"/>
                    <wp:cNvGraphicFramePr/>
                    <a:graphic xmlns:a="http://schemas.openxmlformats.org/drawingml/2006/main">
                      <a:graphicData uri="http://schemas.microsoft.com/office/word/2010/wordprocessingGroup">
                        <wpg:wgp>
                          <wpg:cNvGrpSpPr/>
                          <wpg:grpSpPr>
                            <a:xfrm>
                              <a:off x="0" y="0"/>
                              <a:ext cx="6331984" cy="822960"/>
                              <a:chOff x="0" y="0"/>
                              <a:chExt cx="6331984" cy="822960"/>
                            </a:xfrm>
                          </wpg:grpSpPr>
                          <pic:pic xmlns:pic="http://schemas.openxmlformats.org/drawingml/2006/picture">
                            <pic:nvPicPr>
                              <pic:cNvPr id="23578" name="Picture 23578" descr="C:\Users\53650\AppData\Local\Microsoft\Windows\INetCache\Content.Word\3333_panevezys-herbas_z1.pn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1520" cy="822960"/>
                              </a:xfrm>
                              <a:prstGeom prst="rect">
                                <a:avLst/>
                              </a:prstGeom>
                              <a:noFill/>
                              <a:ln>
                                <a:noFill/>
                              </a:ln>
                            </pic:spPr>
                          </pic:pic>
                          <pic:pic xmlns:pic="http://schemas.openxmlformats.org/drawingml/2006/picture">
                            <pic:nvPicPr>
                              <pic:cNvPr id="23579" name="Picture 2357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137684" y="63795"/>
                                <a:ext cx="993775" cy="712470"/>
                              </a:xfrm>
                              <a:prstGeom prst="rect">
                                <a:avLst/>
                              </a:prstGeom>
                            </pic:spPr>
                          </pic:pic>
                          <pic:pic xmlns:pic="http://schemas.openxmlformats.org/drawingml/2006/picture">
                            <pic:nvPicPr>
                              <pic:cNvPr id="23580" name="Picture 23580"/>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647507" y="148856"/>
                                <a:ext cx="1827530" cy="567690"/>
                              </a:xfrm>
                              <a:prstGeom prst="rect">
                                <a:avLst/>
                              </a:prstGeom>
                            </pic:spPr>
                          </pic:pic>
                          <pic:pic xmlns:pic="http://schemas.openxmlformats.org/drawingml/2006/picture">
                            <pic:nvPicPr>
                              <pic:cNvPr id="23581" name="Picture 2358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4795284" y="170121"/>
                                <a:ext cx="1536700" cy="311785"/>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0379CD" id="Group 10" o:spid="_x0000_s1026" style="position:absolute;margin-left:41.65pt;margin-top:15.35pt;width:498.6pt;height:64.8pt;z-index:251655168;mso-position-horizontal-relative:page;mso-width-relative:margin;mso-height-relative:margin" coordsize="63319,822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578" o:spid="_x0000_s1027" type="#_x0000_t75" style="position:absolute;width:7315;height:8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">
                      <v:imagedata r:id="rId14" o:title="3333_panevezys-herbas_z1"/>
                    </v:shape>
                    <v:shape id="Picture 23579" o:spid="_x0000_s1028" type="#_x0000_t75" style="position:absolute;left:11376;top:637;width:9938;height:7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">
                      <v:imagedata r:id="rId15" o:title=""/>
                    </v:shape>
                    <v:shape id="Picture 23580" o:spid="_x0000_s1029" type="#_x0000_t75" style="position:absolute;left:26475;top:1488;width:18275;height:5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">
                      <v:imagedata r:id="rId16" o:title=""/>
                    </v:shape>
                    <v:shape id="Picture 23581" o:spid="_x0000_s1030" type="#_x0000_t75" style="position:absolute;left:47952;top:1701;width:15367;height:3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">
                      <v:imagedata r:id="rId17" o:title=""/>
                    </v:shape>
                    <w10:wrap type="square" anchorx="page"/>
                  </v:group>
                </w:pict>
              </mc:Fallback>
            </mc:AlternateContent>
          </w:r>
        </w:p>
        <w:p w14:paraId="0D818715" w14:textId="4E34819F" w:rsidR="00585708" w:rsidRPr="0018662C" w:rsidRDefault="00585708" w:rsidP="00585708">
          <w:pPr>
            <w:pStyle w:val="Betarp"/>
            <w:rPr>
              <w:rFonts w:asciiTheme="minorHAnsi" w:hAnsiTheme="minorHAnsi" w:cstheme="minorHAnsi"/>
              <w:noProof/>
              <w:lang w:val="lt-LT" w:eastAsia="ar-SA"/>
            </w:rPr>
          </w:pPr>
        </w:p>
        <w:p w14:paraId="3D27F484" w14:textId="77777777" w:rsidR="00585708" w:rsidRPr="0018662C" w:rsidRDefault="00585708" w:rsidP="00475BDC">
          <w:pPr>
            <w:rPr>
              <w:noProof/>
              <w:lang w:eastAsia="ar-SA"/>
            </w:rPr>
          </w:pPr>
          <w:r w:rsidRPr="0018662C">
            <w:rPr>
              <w:noProof/>
              <w:lang w:eastAsia="ar-SA"/>
            </w:rPr>
            <w:t>DARBO VYKDYTOJAI</w:t>
          </w:r>
        </w:p>
        <w:p w14:paraId="40DC3529" w14:textId="77777777" w:rsidR="00585708" w:rsidRPr="0018662C" w:rsidRDefault="00585708" w:rsidP="00585708">
          <w:pPr>
            <w:pStyle w:val="Betarp"/>
            <w:tabs>
              <w:tab w:val="left" w:pos="4320"/>
            </w:tabs>
            <w:spacing w:before="480"/>
            <w:rPr>
              <w:rFonts w:asciiTheme="minorHAnsi" w:hAnsiTheme="minorHAnsi" w:cstheme="minorHAnsi"/>
              <w:b/>
              <w:noProof/>
              <w:sz w:val="24"/>
              <w:lang w:val="lt-LT"/>
            </w:rPr>
          </w:pPr>
          <w:r w:rsidRPr="0018662C">
            <w:rPr>
              <w:rFonts w:asciiTheme="minorHAnsi" w:hAnsiTheme="minorHAnsi" w:cstheme="minorHAnsi"/>
              <w:b/>
              <w:noProof/>
              <w:sz w:val="24"/>
              <w:szCs w:val="24"/>
              <w:lang w:val="lt-LT" w:eastAsia="ar-SA"/>
            </w:rPr>
            <w:tab/>
          </w:r>
        </w:p>
        <w:tbl>
          <w:tblPr>
            <w:tblW w:w="0" w:type="auto"/>
            <w:tblLook w:val="04A0" w:firstRow="1" w:lastRow="0" w:firstColumn="1" w:lastColumn="0" w:noHBand="0" w:noVBand="1"/>
          </w:tblPr>
          <w:tblGrid>
            <w:gridCol w:w="4926"/>
            <w:gridCol w:w="4927"/>
          </w:tblGrid>
          <w:tr w:rsidR="00585708" w:rsidRPr="0018662C" w14:paraId="4B79A9F9" w14:textId="77777777" w:rsidTr="00360820">
            <w:tc>
              <w:tcPr>
                <w:tcW w:w="4926" w:type="dxa"/>
                <w:shd w:val="clear" w:color="auto" w:fill="auto"/>
              </w:tcPr>
              <w:p w14:paraId="5AF02B21" w14:textId="2DDB9AFF" w:rsidR="00585708" w:rsidRPr="0018662C" w:rsidRDefault="00585708" w:rsidP="00360820">
                <w:pPr>
                  <w:pStyle w:val="Betarp"/>
                  <w:tabs>
                    <w:tab w:val="left" w:pos="4320"/>
                  </w:tabs>
                  <w:spacing w:before="480" w:after="120"/>
                  <w:ind w:firstLine="709"/>
                  <w:rPr>
                    <w:rFonts w:asciiTheme="minorHAnsi" w:hAnsiTheme="minorHAnsi" w:cstheme="minorHAnsi"/>
                    <w:b/>
                    <w:noProof/>
                    <w:sz w:val="24"/>
                    <w:lang w:val="lt-LT"/>
                  </w:rPr>
                </w:pPr>
                <w:r w:rsidRPr="0018662C">
                  <w:rPr>
                    <w:rFonts w:asciiTheme="minorHAnsi" w:hAnsiTheme="minorHAnsi" w:cstheme="minorHAnsi"/>
                    <w:noProof/>
                    <w:lang w:val="lt-LT" w:eastAsia="lt-LT"/>
                  </w:rPr>
                  <w:drawing>
                    <wp:anchor distT="0" distB="0" distL="114300" distR="114300" simplePos="0" relativeHeight="251659264" behindDoc="0" locked="0" layoutInCell="1" allowOverlap="1" wp14:anchorId="5B0702E4" wp14:editId="43F73768">
                      <wp:simplePos x="0" y="0"/>
                      <wp:positionH relativeFrom="margin">
                        <wp:align>center</wp:align>
                      </wp:positionH>
                      <wp:positionV relativeFrom="paragraph">
                        <wp:posOffset>165100</wp:posOffset>
                      </wp:positionV>
                      <wp:extent cx="1343025" cy="272415"/>
                      <wp:effectExtent l="0" t="0" r="0" b="0"/>
                      <wp:wrapNone/>
                      <wp:docPr id="29" name="Paveikslėli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43025" cy="2724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7" w:type="dxa"/>
                <w:shd w:val="clear" w:color="auto" w:fill="auto"/>
              </w:tcPr>
              <w:p w14:paraId="4AB36488"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UAB Civitta</w:t>
                </w:r>
              </w:p>
              <w:p w14:paraId="5F24A38D"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Antanas Spečkauskas - projekto vadovas</w:t>
                </w:r>
              </w:p>
              <w:p w14:paraId="1BA33284"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Egidijus Skrodenis</w:t>
                </w:r>
              </w:p>
              <w:p w14:paraId="5ED5A0B5"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 xml:space="preserve">Ieva Markucevičiūtė </w:t>
                </w:r>
              </w:p>
              <w:p w14:paraId="448326C8" w14:textId="46EAF6EE"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Marius Lepeška</w:t>
                </w:r>
              </w:p>
              <w:p w14:paraId="3F0FEF0A" w14:textId="59DFCD14" w:rsidR="00585708"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Adomas Ronkaitis</w:t>
                </w:r>
              </w:p>
              <w:p w14:paraId="43F62DC0" w14:textId="55D74518" w:rsidR="002358B0" w:rsidRPr="0018662C" w:rsidRDefault="002358B0" w:rsidP="00360820">
                <w:pPr>
                  <w:pStyle w:val="Betarp"/>
                  <w:rPr>
                    <w:rFonts w:asciiTheme="minorHAnsi" w:hAnsiTheme="minorHAnsi" w:cstheme="minorHAnsi"/>
                    <w:noProof/>
                    <w:lang w:val="lt-LT"/>
                  </w:rPr>
                </w:pPr>
                <w:r>
                  <w:rPr>
                    <w:rFonts w:asciiTheme="minorHAnsi" w:hAnsiTheme="minorHAnsi" w:cstheme="minorHAnsi"/>
                    <w:noProof/>
                    <w:lang w:val="lt-LT"/>
                  </w:rPr>
                  <w:t>Simona Zapolskytė</w:t>
                </w:r>
              </w:p>
              <w:p w14:paraId="76739720" w14:textId="77777777" w:rsidR="00585708" w:rsidRPr="0018662C" w:rsidRDefault="00585708" w:rsidP="00360820">
                <w:pPr>
                  <w:pStyle w:val="Betarp"/>
                  <w:rPr>
                    <w:rFonts w:asciiTheme="minorHAnsi" w:hAnsiTheme="minorHAnsi" w:cstheme="minorHAnsi"/>
                    <w:noProof/>
                    <w:lang w:val="lt-LT"/>
                  </w:rPr>
                </w:pPr>
              </w:p>
            </w:tc>
          </w:tr>
          <w:tr w:rsidR="00585708" w:rsidRPr="0018662C" w14:paraId="3F104798" w14:textId="77777777" w:rsidTr="00827D8D">
            <w:tc>
              <w:tcPr>
                <w:tcW w:w="4926" w:type="dxa"/>
                <w:shd w:val="clear" w:color="auto" w:fill="auto"/>
              </w:tcPr>
              <w:p w14:paraId="157A9F55" w14:textId="77777777" w:rsidR="00585708" w:rsidRPr="0018662C" w:rsidRDefault="00585708" w:rsidP="00360820">
                <w:pPr>
                  <w:pStyle w:val="Betarp"/>
                  <w:tabs>
                    <w:tab w:val="left" w:pos="4320"/>
                  </w:tabs>
                  <w:spacing w:before="480" w:after="120"/>
                  <w:ind w:firstLine="709"/>
                  <w:rPr>
                    <w:rFonts w:asciiTheme="minorHAnsi" w:hAnsiTheme="minorHAnsi" w:cstheme="minorHAnsi"/>
                    <w:b/>
                    <w:noProof/>
                    <w:sz w:val="24"/>
                    <w:lang w:val="lt-LT"/>
                  </w:rPr>
                </w:pPr>
                <w:r w:rsidRPr="0018662C">
                  <w:rPr>
                    <w:rFonts w:asciiTheme="minorHAnsi" w:hAnsiTheme="minorHAnsi" w:cstheme="minorHAnsi"/>
                    <w:noProof/>
                    <w:lang w:val="lt-LT" w:eastAsia="lt-LT"/>
                  </w:rPr>
                  <w:drawing>
                    <wp:anchor distT="0" distB="0" distL="114300" distR="114300" simplePos="0" relativeHeight="251656192" behindDoc="0" locked="0" layoutInCell="1" allowOverlap="1" wp14:anchorId="1B70F967" wp14:editId="364303D8">
                      <wp:simplePos x="0" y="0"/>
                      <wp:positionH relativeFrom="margin">
                        <wp:align>center</wp:align>
                      </wp:positionH>
                      <wp:positionV relativeFrom="paragraph">
                        <wp:posOffset>13970</wp:posOffset>
                      </wp:positionV>
                      <wp:extent cx="752475" cy="539750"/>
                      <wp:effectExtent l="0" t="0" r="0" b="0"/>
                      <wp:wrapSquare wrapText="bothSides"/>
                      <wp:docPr id="28" name="Paveikslėli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2475"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7" w:type="dxa"/>
                <w:shd w:val="clear" w:color="auto" w:fill="auto"/>
              </w:tcPr>
              <w:p w14:paraId="1C3F4C9C"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MB PUPA – strateginė urbanistika</w:t>
                </w:r>
              </w:p>
              <w:p w14:paraId="436AB026"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Justina Muliuolytė - projekto vadovė</w:t>
                </w:r>
              </w:p>
              <w:p w14:paraId="6EF47379"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 xml:space="preserve">Tadas Jonauskis </w:t>
                </w:r>
              </w:p>
              <w:p w14:paraId="32FEE8B6" w14:textId="77777777" w:rsidR="00585708" w:rsidRPr="0018662C" w:rsidRDefault="00585708" w:rsidP="00360820">
                <w:pPr>
                  <w:pStyle w:val="Betarp"/>
                  <w:rPr>
                    <w:rFonts w:asciiTheme="minorHAnsi" w:hAnsiTheme="minorHAnsi" w:cstheme="minorHAnsi"/>
                    <w:noProof/>
                    <w:lang w:val="lt-LT"/>
                  </w:rPr>
                </w:pPr>
              </w:p>
              <w:p w14:paraId="78325C6A" w14:textId="77777777" w:rsidR="00585708" w:rsidRPr="0018662C" w:rsidRDefault="00585708" w:rsidP="00360820">
                <w:pPr>
                  <w:pStyle w:val="Betarp"/>
                  <w:rPr>
                    <w:rFonts w:asciiTheme="minorHAnsi" w:hAnsiTheme="minorHAnsi" w:cstheme="minorHAnsi"/>
                    <w:noProof/>
                    <w:lang w:val="lt-LT"/>
                  </w:rPr>
                </w:pPr>
              </w:p>
            </w:tc>
          </w:tr>
          <w:tr w:rsidR="00585708" w:rsidRPr="0018662C" w14:paraId="3E8FDB85" w14:textId="77777777" w:rsidTr="00827D8D">
            <w:tc>
              <w:tcPr>
                <w:tcW w:w="4926" w:type="dxa"/>
                <w:shd w:val="clear" w:color="auto" w:fill="auto"/>
              </w:tcPr>
              <w:p w14:paraId="6E975A13" w14:textId="77777777" w:rsidR="00585708" w:rsidRPr="0018662C" w:rsidRDefault="00585708" w:rsidP="00360820">
                <w:pPr>
                  <w:pStyle w:val="Betarp"/>
                  <w:tabs>
                    <w:tab w:val="left" w:pos="4320"/>
                  </w:tabs>
                  <w:spacing w:before="480" w:after="120"/>
                  <w:ind w:firstLine="709"/>
                  <w:rPr>
                    <w:rFonts w:asciiTheme="minorHAnsi" w:hAnsiTheme="minorHAnsi" w:cstheme="minorHAnsi"/>
                    <w:b/>
                    <w:noProof/>
                    <w:sz w:val="24"/>
                    <w:lang w:val="lt-LT"/>
                  </w:rPr>
                </w:pPr>
                <w:r w:rsidRPr="0018662C">
                  <w:rPr>
                    <w:rFonts w:asciiTheme="minorHAnsi" w:hAnsiTheme="minorHAnsi" w:cstheme="minorHAnsi"/>
                    <w:noProof/>
                    <w:lang w:val="lt-LT" w:eastAsia="lt-LT"/>
                  </w:rPr>
                  <w:drawing>
                    <wp:anchor distT="0" distB="0" distL="114300" distR="114300" simplePos="0" relativeHeight="251660288" behindDoc="0" locked="0" layoutInCell="1" allowOverlap="1" wp14:anchorId="60432C97" wp14:editId="7E15649F">
                      <wp:simplePos x="0" y="0"/>
                      <wp:positionH relativeFrom="margin">
                        <wp:posOffset>741045</wp:posOffset>
                      </wp:positionH>
                      <wp:positionV relativeFrom="paragraph">
                        <wp:posOffset>370205</wp:posOffset>
                      </wp:positionV>
                      <wp:extent cx="1504950" cy="467360"/>
                      <wp:effectExtent l="0" t="0" r="0" b="0"/>
                      <wp:wrapSquare wrapText="bothSides"/>
                      <wp:docPr id="27" name="Paveikslėli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04950" cy="4673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7" w:type="dxa"/>
                <w:shd w:val="clear" w:color="auto" w:fill="auto"/>
              </w:tcPr>
              <w:p w14:paraId="3F676C29"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eastAsia="lt-LT"/>
                  </w:rPr>
                  <w:t>VšĮ Vilniaus Gedimino technikos universitetas</w:t>
                </w:r>
                <w:r w:rsidRPr="0018662C">
                  <w:rPr>
                    <w:rFonts w:asciiTheme="minorHAnsi" w:hAnsiTheme="minorHAnsi" w:cstheme="minorHAnsi"/>
                    <w:noProof/>
                    <w:lang w:val="lt-LT"/>
                  </w:rPr>
                  <w:t xml:space="preserve"> Marija Burinskienė - p</w:t>
                </w:r>
                <w:r w:rsidRPr="0018662C">
                  <w:rPr>
                    <w:rFonts w:asciiTheme="minorHAnsi" w:hAnsiTheme="minorHAnsi" w:cstheme="minorHAnsi"/>
                    <w:noProof/>
                    <w:spacing w:val="-10"/>
                    <w:kern w:val="28"/>
                    <w:lang w:val="lt-LT" w:eastAsia="lt-LT"/>
                  </w:rPr>
                  <w:t>rojekto vadovė</w:t>
                </w:r>
              </w:p>
              <w:p w14:paraId="7DAD320A"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Rasa Ušpalytė-Vitkūnienė</w:t>
                </w:r>
              </w:p>
              <w:p w14:paraId="78659EF8"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Gražvydas Mykolas Paliulis</w:t>
                </w:r>
              </w:p>
              <w:p w14:paraId="6D907B50"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Lina Juknevičiūtė-Žilinskienė</w:t>
                </w:r>
              </w:p>
              <w:p w14:paraId="5AD7A991"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Vaida Vabuolytė</w:t>
                </w:r>
              </w:p>
              <w:p w14:paraId="1E91031C" w14:textId="77777777" w:rsidR="00585708" w:rsidRPr="0018662C" w:rsidRDefault="00585708" w:rsidP="00360820">
                <w:pPr>
                  <w:pStyle w:val="Betarp"/>
                  <w:rPr>
                    <w:rFonts w:asciiTheme="minorHAnsi" w:hAnsiTheme="minorHAnsi" w:cstheme="minorHAnsi"/>
                    <w:noProof/>
                    <w:lang w:val="lt-LT"/>
                  </w:rPr>
                </w:pPr>
                <w:r w:rsidRPr="0018662C">
                  <w:rPr>
                    <w:rFonts w:asciiTheme="minorHAnsi" w:hAnsiTheme="minorHAnsi" w:cstheme="minorHAnsi"/>
                    <w:noProof/>
                    <w:lang w:val="lt-LT"/>
                  </w:rPr>
                  <w:t>Karolis Ševelis</w:t>
                </w:r>
              </w:p>
              <w:p w14:paraId="3C30FE12" w14:textId="77777777" w:rsidR="00585708" w:rsidRPr="0018662C" w:rsidRDefault="00585708" w:rsidP="00360820">
                <w:pPr>
                  <w:pStyle w:val="Betarp"/>
                  <w:rPr>
                    <w:rFonts w:asciiTheme="minorHAnsi" w:hAnsiTheme="minorHAnsi" w:cstheme="minorHAnsi"/>
                    <w:noProof/>
                    <w:lang w:val="lt-LT"/>
                  </w:rPr>
                </w:pPr>
              </w:p>
            </w:tc>
          </w:tr>
        </w:tbl>
        <w:p w14:paraId="2FE55522" w14:textId="77777777" w:rsidR="00585708" w:rsidRPr="0018662C" w:rsidRDefault="00585708" w:rsidP="00585708">
          <w:pPr>
            <w:pStyle w:val="Betarp"/>
            <w:tabs>
              <w:tab w:val="left" w:pos="4320"/>
            </w:tabs>
            <w:spacing w:before="480"/>
            <w:rPr>
              <w:rFonts w:asciiTheme="minorHAnsi" w:hAnsiTheme="minorHAnsi" w:cstheme="minorHAnsi"/>
              <w:b/>
              <w:noProof/>
              <w:sz w:val="24"/>
              <w:lang w:val="lt-LT"/>
            </w:rPr>
          </w:pPr>
        </w:p>
        <w:p w14:paraId="0BFFCEB3" w14:textId="77777777" w:rsidR="00585708" w:rsidRPr="0018662C" w:rsidRDefault="00585708" w:rsidP="00475BDC">
          <w:pPr>
            <w:rPr>
              <w:noProof/>
              <w:lang w:eastAsia="ar-SA"/>
            </w:rPr>
          </w:pPr>
          <w:r w:rsidRPr="0018662C">
            <w:rPr>
              <w:noProof/>
              <w:lang w:eastAsia="ar-SA"/>
            </w:rPr>
            <w:br w:type="page"/>
          </w:r>
        </w:p>
        <w:p w14:paraId="6FA9583B" w14:textId="77777777" w:rsidR="00585708" w:rsidRPr="0018662C" w:rsidRDefault="00585708" w:rsidP="00D824BE">
          <w:pPr>
            <w:pStyle w:val="Antrat1"/>
            <w:ind w:left="0"/>
            <w:rPr>
              <w:noProof/>
            </w:rPr>
          </w:pPr>
          <w:bookmarkStart w:id="2" w:name="_Toc502849197"/>
          <w:bookmarkStart w:id="3" w:name="_Toc504394816"/>
          <w:bookmarkStart w:id="4" w:name="_Toc510008201"/>
          <w:bookmarkStart w:id="5" w:name="_Toc510516810"/>
          <w:bookmarkStart w:id="6" w:name="_Toc519512195"/>
          <w:r w:rsidRPr="0018662C">
            <w:rPr>
              <w:noProof/>
            </w:rPr>
            <w:lastRenderedPageBreak/>
            <w:t>Turinys</w:t>
          </w:r>
          <w:bookmarkEnd w:id="2"/>
          <w:bookmarkEnd w:id="3"/>
          <w:bookmarkEnd w:id="4"/>
          <w:bookmarkEnd w:id="5"/>
          <w:bookmarkEnd w:id="6"/>
        </w:p>
        <w:p w14:paraId="7D20C2D9" w14:textId="42C83DC5" w:rsidR="00D824BE" w:rsidRDefault="00585708">
          <w:pPr>
            <w:pStyle w:val="Turinys1"/>
            <w:tabs>
              <w:tab w:val="right" w:leader="dot" w:pos="10195"/>
            </w:tabs>
            <w:rPr>
              <w:rFonts w:asciiTheme="minorHAnsi" w:eastAsiaTheme="minorEastAsia" w:hAnsiTheme="minorHAnsi" w:cstheme="minorBidi"/>
              <w:b w:val="0"/>
              <w:bCs w:val="0"/>
              <w:iCs w:val="0"/>
              <w:smallCaps w:val="0"/>
              <w:noProof/>
              <w:color w:val="auto"/>
              <w:lang w:val="en-US"/>
            </w:rPr>
          </w:pPr>
          <w:r w:rsidRPr="0018662C">
            <w:rPr>
              <w:noProof/>
            </w:rPr>
            <w:fldChar w:fldCharType="begin"/>
          </w:r>
          <w:r w:rsidRPr="0018662C">
            <w:rPr>
              <w:noProof/>
            </w:rPr>
            <w:instrText xml:space="preserve"> TOC \o "1-3" \h \z \u </w:instrText>
          </w:r>
          <w:r w:rsidRPr="0018662C">
            <w:rPr>
              <w:noProof/>
            </w:rPr>
            <w:fldChar w:fldCharType="separate"/>
          </w:r>
          <w:hyperlink w:anchor="_Toc519512195" w:history="1">
            <w:r w:rsidR="00D824BE" w:rsidRPr="003A6F3F">
              <w:rPr>
                <w:rStyle w:val="Hipersaitas"/>
                <w:noProof/>
              </w:rPr>
              <w:t>Turinys</w:t>
            </w:r>
            <w:r w:rsidR="00D824BE">
              <w:rPr>
                <w:noProof/>
                <w:webHidden/>
              </w:rPr>
              <w:tab/>
            </w:r>
            <w:r w:rsidR="00D824BE">
              <w:rPr>
                <w:noProof/>
                <w:webHidden/>
              </w:rPr>
              <w:fldChar w:fldCharType="begin"/>
            </w:r>
            <w:r w:rsidR="00D824BE">
              <w:rPr>
                <w:noProof/>
                <w:webHidden/>
              </w:rPr>
              <w:instrText xml:space="preserve"> PAGEREF _Toc519512195 \h </w:instrText>
            </w:r>
            <w:r w:rsidR="00D824BE">
              <w:rPr>
                <w:noProof/>
                <w:webHidden/>
              </w:rPr>
            </w:r>
            <w:r w:rsidR="00D824BE">
              <w:rPr>
                <w:noProof/>
                <w:webHidden/>
              </w:rPr>
              <w:fldChar w:fldCharType="separate"/>
            </w:r>
            <w:r w:rsidR="00D824BE">
              <w:rPr>
                <w:noProof/>
                <w:webHidden/>
              </w:rPr>
              <w:t>3</w:t>
            </w:r>
            <w:r w:rsidR="00D824BE">
              <w:rPr>
                <w:noProof/>
                <w:webHidden/>
              </w:rPr>
              <w:fldChar w:fldCharType="end"/>
            </w:r>
          </w:hyperlink>
        </w:p>
        <w:p w14:paraId="6CDFFC2F" w14:textId="2B5D2BB2" w:rsidR="00D824BE" w:rsidRDefault="002D203A">
          <w:pPr>
            <w:pStyle w:val="Turinys1"/>
            <w:tabs>
              <w:tab w:val="right" w:leader="dot" w:pos="10195"/>
            </w:tabs>
            <w:rPr>
              <w:rFonts w:asciiTheme="minorHAnsi" w:eastAsiaTheme="minorEastAsia" w:hAnsiTheme="minorHAnsi" w:cstheme="minorBidi"/>
              <w:b w:val="0"/>
              <w:bCs w:val="0"/>
              <w:iCs w:val="0"/>
              <w:smallCaps w:val="0"/>
              <w:noProof/>
              <w:color w:val="auto"/>
              <w:lang w:val="en-US"/>
            </w:rPr>
          </w:pPr>
          <w:hyperlink w:anchor="_Toc519512196" w:history="1">
            <w:r w:rsidR="00D824BE" w:rsidRPr="003A6F3F">
              <w:rPr>
                <w:rStyle w:val="Hipersaitas"/>
                <w:noProof/>
              </w:rPr>
              <w:t>Įvadas</w:t>
            </w:r>
            <w:r w:rsidR="00D824BE">
              <w:rPr>
                <w:noProof/>
                <w:webHidden/>
              </w:rPr>
              <w:tab/>
            </w:r>
            <w:r w:rsidR="00D824BE">
              <w:rPr>
                <w:noProof/>
                <w:webHidden/>
              </w:rPr>
              <w:fldChar w:fldCharType="begin"/>
            </w:r>
            <w:r w:rsidR="00D824BE">
              <w:rPr>
                <w:noProof/>
                <w:webHidden/>
              </w:rPr>
              <w:instrText xml:space="preserve"> PAGEREF _Toc519512196 \h </w:instrText>
            </w:r>
            <w:r w:rsidR="00D824BE">
              <w:rPr>
                <w:noProof/>
                <w:webHidden/>
              </w:rPr>
            </w:r>
            <w:r w:rsidR="00D824BE">
              <w:rPr>
                <w:noProof/>
                <w:webHidden/>
              </w:rPr>
              <w:fldChar w:fldCharType="separate"/>
            </w:r>
            <w:r w:rsidR="00D824BE">
              <w:rPr>
                <w:noProof/>
                <w:webHidden/>
              </w:rPr>
              <w:t>4</w:t>
            </w:r>
            <w:r w:rsidR="00D824BE">
              <w:rPr>
                <w:noProof/>
                <w:webHidden/>
              </w:rPr>
              <w:fldChar w:fldCharType="end"/>
            </w:r>
          </w:hyperlink>
        </w:p>
        <w:p w14:paraId="67DA92EE" w14:textId="30620FB3" w:rsidR="00D824BE" w:rsidRDefault="002D203A">
          <w:pPr>
            <w:pStyle w:val="Turinys1"/>
            <w:tabs>
              <w:tab w:val="right" w:leader="dot" w:pos="10195"/>
            </w:tabs>
            <w:rPr>
              <w:rFonts w:asciiTheme="minorHAnsi" w:eastAsiaTheme="minorEastAsia" w:hAnsiTheme="minorHAnsi" w:cstheme="minorBidi"/>
              <w:b w:val="0"/>
              <w:bCs w:val="0"/>
              <w:iCs w:val="0"/>
              <w:smallCaps w:val="0"/>
              <w:noProof/>
              <w:color w:val="auto"/>
              <w:lang w:val="en-US"/>
            </w:rPr>
          </w:pPr>
          <w:hyperlink w:anchor="_Toc519512197" w:history="1">
            <w:r w:rsidR="00D824BE" w:rsidRPr="003A6F3F">
              <w:rPr>
                <w:rStyle w:val="Hipersaitas"/>
                <w:noProof/>
              </w:rPr>
              <w:t>Modalinis kelionių pasiskirstymas</w:t>
            </w:r>
            <w:r w:rsidR="00D824BE">
              <w:rPr>
                <w:noProof/>
                <w:webHidden/>
              </w:rPr>
              <w:tab/>
            </w:r>
            <w:r w:rsidR="00D824BE">
              <w:rPr>
                <w:noProof/>
                <w:webHidden/>
              </w:rPr>
              <w:fldChar w:fldCharType="begin"/>
            </w:r>
            <w:r w:rsidR="00D824BE">
              <w:rPr>
                <w:noProof/>
                <w:webHidden/>
              </w:rPr>
              <w:instrText xml:space="preserve"> PAGEREF _Toc519512197 \h </w:instrText>
            </w:r>
            <w:r w:rsidR="00D824BE">
              <w:rPr>
                <w:noProof/>
                <w:webHidden/>
              </w:rPr>
            </w:r>
            <w:r w:rsidR="00D824BE">
              <w:rPr>
                <w:noProof/>
                <w:webHidden/>
              </w:rPr>
              <w:fldChar w:fldCharType="separate"/>
            </w:r>
            <w:r w:rsidR="00D824BE">
              <w:rPr>
                <w:noProof/>
                <w:webHidden/>
              </w:rPr>
              <w:t>5</w:t>
            </w:r>
            <w:r w:rsidR="00D824BE">
              <w:rPr>
                <w:noProof/>
                <w:webHidden/>
              </w:rPr>
              <w:fldChar w:fldCharType="end"/>
            </w:r>
          </w:hyperlink>
        </w:p>
        <w:p w14:paraId="4743980A" w14:textId="3D011D2B" w:rsidR="00D824BE" w:rsidRDefault="002D203A">
          <w:pPr>
            <w:pStyle w:val="Turinys1"/>
            <w:tabs>
              <w:tab w:val="right" w:leader="dot" w:pos="10195"/>
            </w:tabs>
            <w:rPr>
              <w:rFonts w:asciiTheme="minorHAnsi" w:eastAsiaTheme="minorEastAsia" w:hAnsiTheme="minorHAnsi" w:cstheme="minorBidi"/>
              <w:b w:val="0"/>
              <w:bCs w:val="0"/>
              <w:iCs w:val="0"/>
              <w:smallCaps w:val="0"/>
              <w:noProof/>
              <w:color w:val="auto"/>
              <w:lang w:val="en-US"/>
            </w:rPr>
          </w:pPr>
          <w:hyperlink w:anchor="_Toc519512198" w:history="1">
            <w:r w:rsidR="00D824BE" w:rsidRPr="003A6F3F">
              <w:rPr>
                <w:rStyle w:val="Hipersaitas"/>
                <w:noProof/>
              </w:rPr>
              <w:t>Veiksmų planas</w:t>
            </w:r>
            <w:r w:rsidR="00D824BE">
              <w:rPr>
                <w:noProof/>
                <w:webHidden/>
              </w:rPr>
              <w:tab/>
            </w:r>
            <w:r w:rsidR="00D824BE">
              <w:rPr>
                <w:noProof/>
                <w:webHidden/>
              </w:rPr>
              <w:fldChar w:fldCharType="begin"/>
            </w:r>
            <w:r w:rsidR="00D824BE">
              <w:rPr>
                <w:noProof/>
                <w:webHidden/>
              </w:rPr>
              <w:instrText xml:space="preserve"> PAGEREF _Toc519512198 \h </w:instrText>
            </w:r>
            <w:r w:rsidR="00D824BE">
              <w:rPr>
                <w:noProof/>
                <w:webHidden/>
              </w:rPr>
            </w:r>
            <w:r w:rsidR="00D824BE">
              <w:rPr>
                <w:noProof/>
                <w:webHidden/>
              </w:rPr>
              <w:fldChar w:fldCharType="separate"/>
            </w:r>
            <w:r w:rsidR="00D824BE">
              <w:rPr>
                <w:noProof/>
                <w:webHidden/>
              </w:rPr>
              <w:t>6</w:t>
            </w:r>
            <w:r w:rsidR="00D824BE">
              <w:rPr>
                <w:noProof/>
                <w:webHidden/>
              </w:rPr>
              <w:fldChar w:fldCharType="end"/>
            </w:r>
          </w:hyperlink>
        </w:p>
        <w:p w14:paraId="072CA0D6" w14:textId="6EC8DDF9" w:rsidR="00D824BE" w:rsidRDefault="002D203A">
          <w:pPr>
            <w:pStyle w:val="Turinys1"/>
            <w:tabs>
              <w:tab w:val="left" w:pos="382"/>
              <w:tab w:val="right" w:leader="dot" w:pos="10195"/>
            </w:tabs>
            <w:rPr>
              <w:rFonts w:asciiTheme="minorHAnsi" w:eastAsiaTheme="minorEastAsia" w:hAnsiTheme="minorHAnsi" w:cstheme="minorBidi"/>
              <w:b w:val="0"/>
              <w:bCs w:val="0"/>
              <w:iCs w:val="0"/>
              <w:smallCaps w:val="0"/>
              <w:noProof/>
              <w:color w:val="auto"/>
              <w:lang w:val="en-US"/>
            </w:rPr>
          </w:pPr>
          <w:hyperlink w:anchor="_Toc519512199" w:history="1">
            <w:r w:rsidR="00D824BE" w:rsidRPr="003A6F3F">
              <w:rPr>
                <w:rStyle w:val="Hipersaitas"/>
                <w:noProof/>
              </w:rPr>
              <w:t>1.</w:t>
            </w:r>
            <w:r w:rsidR="00D824BE">
              <w:rPr>
                <w:rFonts w:asciiTheme="minorHAnsi" w:eastAsiaTheme="minorEastAsia" w:hAnsiTheme="minorHAnsi" w:cstheme="minorBidi"/>
                <w:b w:val="0"/>
                <w:bCs w:val="0"/>
                <w:iCs w:val="0"/>
                <w:smallCaps w:val="0"/>
                <w:noProof/>
                <w:color w:val="auto"/>
                <w:lang w:val="en-US"/>
              </w:rPr>
              <w:tab/>
            </w:r>
            <w:r w:rsidR="00D824BE" w:rsidRPr="003A6F3F">
              <w:rPr>
                <w:rStyle w:val="Hipersaitas"/>
                <w:noProof/>
              </w:rPr>
              <w:t>Bevariklio transporto skatinimas</w:t>
            </w:r>
            <w:r w:rsidR="00D824BE">
              <w:rPr>
                <w:noProof/>
                <w:webHidden/>
              </w:rPr>
              <w:tab/>
            </w:r>
            <w:r w:rsidR="00D824BE">
              <w:rPr>
                <w:noProof/>
                <w:webHidden/>
              </w:rPr>
              <w:fldChar w:fldCharType="begin"/>
            </w:r>
            <w:r w:rsidR="00D824BE">
              <w:rPr>
                <w:noProof/>
                <w:webHidden/>
              </w:rPr>
              <w:instrText xml:space="preserve"> PAGEREF _Toc519512199 \h </w:instrText>
            </w:r>
            <w:r w:rsidR="00D824BE">
              <w:rPr>
                <w:noProof/>
                <w:webHidden/>
              </w:rPr>
            </w:r>
            <w:r w:rsidR="00D824BE">
              <w:rPr>
                <w:noProof/>
                <w:webHidden/>
              </w:rPr>
              <w:fldChar w:fldCharType="separate"/>
            </w:r>
            <w:r w:rsidR="00D824BE">
              <w:rPr>
                <w:noProof/>
                <w:webHidden/>
              </w:rPr>
              <w:t>6</w:t>
            </w:r>
            <w:r w:rsidR="00D824BE">
              <w:rPr>
                <w:noProof/>
                <w:webHidden/>
              </w:rPr>
              <w:fldChar w:fldCharType="end"/>
            </w:r>
          </w:hyperlink>
        </w:p>
        <w:p w14:paraId="5622E61E" w14:textId="2AF8941E" w:rsidR="00D824BE" w:rsidRDefault="002D203A" w:rsidP="00783CE9">
          <w:pPr>
            <w:pStyle w:val="Turinys2"/>
            <w:rPr>
              <w:rFonts w:asciiTheme="minorHAnsi" w:eastAsiaTheme="minorEastAsia" w:hAnsiTheme="minorHAnsi" w:cstheme="minorBidi"/>
              <w:lang w:val="en-US"/>
            </w:rPr>
          </w:pPr>
          <w:hyperlink w:anchor="_Toc519512200" w:history="1">
            <w:r w:rsidR="00D824BE" w:rsidRPr="003A6F3F">
              <w:rPr>
                <w:rStyle w:val="Hipersaitas"/>
              </w:rPr>
              <w:t>1.1 Pagrindinių miesto gatvių atnaujinimas ir pritaikymas moderniems miesto gyventojų poreikiams</w:t>
            </w:r>
            <w:r w:rsidR="00D824BE">
              <w:rPr>
                <w:webHidden/>
              </w:rPr>
              <w:tab/>
            </w:r>
            <w:r w:rsidR="00D824BE">
              <w:rPr>
                <w:webHidden/>
              </w:rPr>
              <w:fldChar w:fldCharType="begin"/>
            </w:r>
            <w:r w:rsidR="00D824BE">
              <w:rPr>
                <w:webHidden/>
              </w:rPr>
              <w:instrText xml:space="preserve"> PAGEREF _Toc519512200 \h </w:instrText>
            </w:r>
            <w:r w:rsidR="00D824BE">
              <w:rPr>
                <w:webHidden/>
              </w:rPr>
            </w:r>
            <w:r w:rsidR="00D824BE">
              <w:rPr>
                <w:webHidden/>
              </w:rPr>
              <w:fldChar w:fldCharType="separate"/>
            </w:r>
            <w:r w:rsidR="00D824BE">
              <w:rPr>
                <w:webHidden/>
              </w:rPr>
              <w:t>10</w:t>
            </w:r>
            <w:r w:rsidR="00D824BE">
              <w:rPr>
                <w:webHidden/>
              </w:rPr>
              <w:fldChar w:fldCharType="end"/>
            </w:r>
          </w:hyperlink>
        </w:p>
        <w:p w14:paraId="13E2E577" w14:textId="1D5703B7" w:rsidR="00D824BE" w:rsidRDefault="002D203A" w:rsidP="00783CE9">
          <w:pPr>
            <w:pStyle w:val="Turinys2"/>
            <w:rPr>
              <w:rFonts w:asciiTheme="minorHAnsi" w:eastAsiaTheme="minorEastAsia" w:hAnsiTheme="minorHAnsi" w:cstheme="minorBidi"/>
              <w:lang w:val="en-US"/>
            </w:rPr>
          </w:pPr>
          <w:hyperlink w:anchor="_Toc519512201" w:history="1">
            <w:r w:rsidR="00D824BE" w:rsidRPr="003A6F3F">
              <w:rPr>
                <w:rStyle w:val="Hipersaitas"/>
              </w:rPr>
              <w:t>1.2 Lokalių centrų plėtojimas</w:t>
            </w:r>
            <w:r w:rsidR="00D824BE">
              <w:rPr>
                <w:webHidden/>
              </w:rPr>
              <w:tab/>
            </w:r>
            <w:r w:rsidR="00D824BE">
              <w:rPr>
                <w:webHidden/>
              </w:rPr>
              <w:fldChar w:fldCharType="begin"/>
            </w:r>
            <w:r w:rsidR="00D824BE">
              <w:rPr>
                <w:webHidden/>
              </w:rPr>
              <w:instrText xml:space="preserve"> PAGEREF _Toc519512201 \h </w:instrText>
            </w:r>
            <w:r w:rsidR="00D824BE">
              <w:rPr>
                <w:webHidden/>
              </w:rPr>
            </w:r>
            <w:r w:rsidR="00D824BE">
              <w:rPr>
                <w:webHidden/>
              </w:rPr>
              <w:fldChar w:fldCharType="separate"/>
            </w:r>
            <w:r w:rsidR="00D824BE">
              <w:rPr>
                <w:webHidden/>
              </w:rPr>
              <w:t>11</w:t>
            </w:r>
            <w:r w:rsidR="00D824BE">
              <w:rPr>
                <w:webHidden/>
              </w:rPr>
              <w:fldChar w:fldCharType="end"/>
            </w:r>
          </w:hyperlink>
        </w:p>
        <w:p w14:paraId="0289D489" w14:textId="2E363B87" w:rsidR="00D824BE" w:rsidRDefault="002D203A" w:rsidP="00783CE9">
          <w:pPr>
            <w:pStyle w:val="Turinys2"/>
            <w:rPr>
              <w:rFonts w:asciiTheme="minorHAnsi" w:eastAsiaTheme="minorEastAsia" w:hAnsiTheme="minorHAnsi" w:cstheme="minorBidi"/>
              <w:lang w:val="en-US"/>
            </w:rPr>
          </w:pPr>
          <w:hyperlink w:anchor="_Toc519512202" w:history="1">
            <w:r w:rsidR="00D824BE" w:rsidRPr="003A6F3F">
              <w:rPr>
                <w:rStyle w:val="Hipersaitas"/>
              </w:rPr>
              <w:t>1.3 Miesto aplinkos ir infrastruktūros tvarkymas</w:t>
            </w:r>
            <w:r w:rsidR="00D824BE">
              <w:rPr>
                <w:webHidden/>
              </w:rPr>
              <w:tab/>
            </w:r>
            <w:r w:rsidR="00D824BE">
              <w:rPr>
                <w:webHidden/>
              </w:rPr>
              <w:fldChar w:fldCharType="begin"/>
            </w:r>
            <w:r w:rsidR="00D824BE">
              <w:rPr>
                <w:webHidden/>
              </w:rPr>
              <w:instrText xml:space="preserve"> PAGEREF _Toc519512202 \h </w:instrText>
            </w:r>
            <w:r w:rsidR="00D824BE">
              <w:rPr>
                <w:webHidden/>
              </w:rPr>
            </w:r>
            <w:r w:rsidR="00D824BE">
              <w:rPr>
                <w:webHidden/>
              </w:rPr>
              <w:fldChar w:fldCharType="separate"/>
            </w:r>
            <w:r w:rsidR="00D824BE">
              <w:rPr>
                <w:webHidden/>
              </w:rPr>
              <w:t>17</w:t>
            </w:r>
            <w:r w:rsidR="00D824BE">
              <w:rPr>
                <w:webHidden/>
              </w:rPr>
              <w:fldChar w:fldCharType="end"/>
            </w:r>
          </w:hyperlink>
        </w:p>
        <w:p w14:paraId="7CAB3820" w14:textId="71967EC9" w:rsidR="00D824BE" w:rsidRDefault="002D203A" w:rsidP="00783CE9">
          <w:pPr>
            <w:pStyle w:val="Turinys2"/>
            <w:rPr>
              <w:rFonts w:asciiTheme="minorHAnsi" w:eastAsiaTheme="minorEastAsia" w:hAnsiTheme="minorHAnsi" w:cstheme="minorBidi"/>
              <w:lang w:val="en-US"/>
            </w:rPr>
          </w:pPr>
          <w:hyperlink w:anchor="_Toc519512203" w:history="1">
            <w:r w:rsidR="00D824BE" w:rsidRPr="003A6F3F">
              <w:rPr>
                <w:rStyle w:val="Hipersaitas"/>
              </w:rPr>
              <w:t>1.4 Judėjimo dviračiais mieste skatinimas</w:t>
            </w:r>
            <w:r w:rsidR="00D824BE">
              <w:rPr>
                <w:webHidden/>
              </w:rPr>
              <w:tab/>
            </w:r>
            <w:r w:rsidR="00D824BE">
              <w:rPr>
                <w:webHidden/>
              </w:rPr>
              <w:fldChar w:fldCharType="begin"/>
            </w:r>
            <w:r w:rsidR="00D824BE">
              <w:rPr>
                <w:webHidden/>
              </w:rPr>
              <w:instrText xml:space="preserve"> PAGEREF _Toc519512203 \h </w:instrText>
            </w:r>
            <w:r w:rsidR="00D824BE">
              <w:rPr>
                <w:webHidden/>
              </w:rPr>
            </w:r>
            <w:r w:rsidR="00D824BE">
              <w:rPr>
                <w:webHidden/>
              </w:rPr>
              <w:fldChar w:fldCharType="separate"/>
            </w:r>
            <w:r w:rsidR="00D824BE">
              <w:rPr>
                <w:webHidden/>
              </w:rPr>
              <w:t>19</w:t>
            </w:r>
            <w:r w:rsidR="00D824BE">
              <w:rPr>
                <w:webHidden/>
              </w:rPr>
              <w:fldChar w:fldCharType="end"/>
            </w:r>
          </w:hyperlink>
        </w:p>
        <w:p w14:paraId="4F9511D9" w14:textId="358ACF92" w:rsidR="00D824BE" w:rsidRPr="00783CE9" w:rsidRDefault="002D203A" w:rsidP="00783CE9">
          <w:pPr>
            <w:pStyle w:val="Turinys2"/>
            <w:rPr>
              <w:rFonts w:asciiTheme="minorHAnsi" w:eastAsiaTheme="minorEastAsia" w:hAnsiTheme="minorHAnsi" w:cstheme="minorBidi"/>
              <w:lang w:val="en-US"/>
            </w:rPr>
          </w:pPr>
          <w:hyperlink w:anchor="_Toc519512204" w:history="1">
            <w:r w:rsidR="00D824BE" w:rsidRPr="00783CE9">
              <w:rPr>
                <w:rStyle w:val="Hipersaitas"/>
                <w:u w:val="none"/>
              </w:rPr>
              <w:t>1.5 Miesto saugumo skatinimas</w:t>
            </w:r>
            <w:r w:rsidR="00D824BE" w:rsidRPr="00783CE9">
              <w:rPr>
                <w:webHidden/>
              </w:rPr>
              <w:tab/>
            </w:r>
            <w:r w:rsidR="00D824BE" w:rsidRPr="00783CE9">
              <w:rPr>
                <w:webHidden/>
              </w:rPr>
              <w:fldChar w:fldCharType="begin"/>
            </w:r>
            <w:r w:rsidR="00D824BE" w:rsidRPr="00783CE9">
              <w:rPr>
                <w:webHidden/>
              </w:rPr>
              <w:instrText xml:space="preserve"> PAGEREF _Toc519512204 \h </w:instrText>
            </w:r>
            <w:r w:rsidR="00D824BE" w:rsidRPr="00783CE9">
              <w:rPr>
                <w:webHidden/>
              </w:rPr>
            </w:r>
            <w:r w:rsidR="00D824BE" w:rsidRPr="00783CE9">
              <w:rPr>
                <w:webHidden/>
              </w:rPr>
              <w:fldChar w:fldCharType="separate"/>
            </w:r>
            <w:r w:rsidR="00D824BE" w:rsidRPr="00783CE9">
              <w:rPr>
                <w:webHidden/>
              </w:rPr>
              <w:t>19</w:t>
            </w:r>
            <w:r w:rsidR="00D824BE" w:rsidRPr="00783CE9">
              <w:rPr>
                <w:webHidden/>
              </w:rPr>
              <w:fldChar w:fldCharType="end"/>
            </w:r>
          </w:hyperlink>
        </w:p>
        <w:p w14:paraId="24DA83BB" w14:textId="2949D2E8" w:rsidR="00D824BE" w:rsidRDefault="002D203A" w:rsidP="00783CE9">
          <w:pPr>
            <w:pStyle w:val="Turinys2"/>
            <w:rPr>
              <w:rFonts w:asciiTheme="minorHAnsi" w:eastAsiaTheme="minorEastAsia" w:hAnsiTheme="minorHAnsi" w:cstheme="minorBidi"/>
              <w:lang w:val="en-US"/>
            </w:rPr>
          </w:pPr>
          <w:hyperlink w:anchor="_Toc519512205" w:history="1">
            <w:r w:rsidR="00D824BE" w:rsidRPr="003A6F3F">
              <w:rPr>
                <w:rStyle w:val="Hipersaitas"/>
              </w:rPr>
              <w:t>1.6 Miesto pritaikymas SPTŽ</w:t>
            </w:r>
            <w:r w:rsidR="00D824BE">
              <w:rPr>
                <w:webHidden/>
              </w:rPr>
              <w:tab/>
            </w:r>
            <w:r w:rsidR="00D824BE">
              <w:rPr>
                <w:webHidden/>
              </w:rPr>
              <w:fldChar w:fldCharType="begin"/>
            </w:r>
            <w:r w:rsidR="00D824BE">
              <w:rPr>
                <w:webHidden/>
              </w:rPr>
              <w:instrText xml:space="preserve"> PAGEREF _Toc519512205 \h </w:instrText>
            </w:r>
            <w:r w:rsidR="00D824BE">
              <w:rPr>
                <w:webHidden/>
              </w:rPr>
            </w:r>
            <w:r w:rsidR="00D824BE">
              <w:rPr>
                <w:webHidden/>
              </w:rPr>
              <w:fldChar w:fldCharType="separate"/>
            </w:r>
            <w:r w:rsidR="00D824BE">
              <w:rPr>
                <w:webHidden/>
              </w:rPr>
              <w:t>20</w:t>
            </w:r>
            <w:r w:rsidR="00D824BE">
              <w:rPr>
                <w:webHidden/>
              </w:rPr>
              <w:fldChar w:fldCharType="end"/>
            </w:r>
          </w:hyperlink>
        </w:p>
        <w:p w14:paraId="6DFC64DD" w14:textId="102CD0F8" w:rsidR="00D824BE" w:rsidRDefault="002D203A">
          <w:pPr>
            <w:pStyle w:val="Turinys1"/>
            <w:tabs>
              <w:tab w:val="left" w:pos="382"/>
              <w:tab w:val="right" w:leader="dot" w:pos="10195"/>
            </w:tabs>
            <w:rPr>
              <w:rFonts w:asciiTheme="minorHAnsi" w:eastAsiaTheme="minorEastAsia" w:hAnsiTheme="minorHAnsi" w:cstheme="minorBidi"/>
              <w:b w:val="0"/>
              <w:bCs w:val="0"/>
              <w:iCs w:val="0"/>
              <w:smallCaps w:val="0"/>
              <w:noProof/>
              <w:color w:val="auto"/>
              <w:lang w:val="en-US"/>
            </w:rPr>
          </w:pPr>
          <w:hyperlink w:anchor="_Toc519512206" w:history="1">
            <w:r w:rsidR="00D824BE" w:rsidRPr="003A6F3F">
              <w:rPr>
                <w:rStyle w:val="Hipersaitas"/>
                <w:noProof/>
              </w:rPr>
              <w:t>2.</w:t>
            </w:r>
            <w:r w:rsidR="00D824BE">
              <w:rPr>
                <w:rFonts w:asciiTheme="minorHAnsi" w:eastAsiaTheme="minorEastAsia" w:hAnsiTheme="minorHAnsi" w:cstheme="minorBidi"/>
                <w:b w:val="0"/>
                <w:bCs w:val="0"/>
                <w:iCs w:val="0"/>
                <w:smallCaps w:val="0"/>
                <w:noProof/>
                <w:color w:val="auto"/>
                <w:lang w:val="en-US"/>
              </w:rPr>
              <w:tab/>
            </w:r>
            <w:r w:rsidR="00D824BE" w:rsidRPr="003A6F3F">
              <w:rPr>
                <w:rStyle w:val="Hipersaitas"/>
                <w:noProof/>
              </w:rPr>
              <w:t>Viešojo transporto plėtra</w:t>
            </w:r>
            <w:r w:rsidR="00D824BE">
              <w:rPr>
                <w:noProof/>
                <w:webHidden/>
              </w:rPr>
              <w:tab/>
            </w:r>
            <w:r w:rsidR="00D824BE">
              <w:rPr>
                <w:noProof/>
                <w:webHidden/>
              </w:rPr>
              <w:fldChar w:fldCharType="begin"/>
            </w:r>
            <w:r w:rsidR="00D824BE">
              <w:rPr>
                <w:noProof/>
                <w:webHidden/>
              </w:rPr>
              <w:instrText xml:space="preserve"> PAGEREF _Toc519512206 \h </w:instrText>
            </w:r>
            <w:r w:rsidR="00D824BE">
              <w:rPr>
                <w:noProof/>
                <w:webHidden/>
              </w:rPr>
            </w:r>
            <w:r w:rsidR="00D824BE">
              <w:rPr>
                <w:noProof/>
                <w:webHidden/>
              </w:rPr>
              <w:fldChar w:fldCharType="separate"/>
            </w:r>
            <w:r w:rsidR="00D824BE">
              <w:rPr>
                <w:noProof/>
                <w:webHidden/>
              </w:rPr>
              <w:t>23</w:t>
            </w:r>
            <w:r w:rsidR="00D824BE">
              <w:rPr>
                <w:noProof/>
                <w:webHidden/>
              </w:rPr>
              <w:fldChar w:fldCharType="end"/>
            </w:r>
          </w:hyperlink>
        </w:p>
        <w:p w14:paraId="06B65A84" w14:textId="225986E6" w:rsidR="00D824BE" w:rsidRDefault="002D203A" w:rsidP="00783CE9">
          <w:pPr>
            <w:pStyle w:val="Turinys2"/>
            <w:rPr>
              <w:rFonts w:asciiTheme="minorHAnsi" w:eastAsiaTheme="minorEastAsia" w:hAnsiTheme="minorHAnsi" w:cstheme="minorBidi"/>
              <w:lang w:val="en-US"/>
            </w:rPr>
          </w:pPr>
          <w:hyperlink w:anchor="_Toc519512207" w:history="1">
            <w:r w:rsidR="00D824BE" w:rsidRPr="003A6F3F">
              <w:rPr>
                <w:rStyle w:val="Hipersaitas"/>
              </w:rPr>
              <w:t>2.1 Viešojo transporto komforto ir kokybės gerinimas</w:t>
            </w:r>
            <w:r w:rsidR="00D824BE">
              <w:rPr>
                <w:webHidden/>
              </w:rPr>
              <w:tab/>
            </w:r>
            <w:r w:rsidR="00D824BE">
              <w:rPr>
                <w:webHidden/>
              </w:rPr>
              <w:fldChar w:fldCharType="begin"/>
            </w:r>
            <w:r w:rsidR="00D824BE">
              <w:rPr>
                <w:webHidden/>
              </w:rPr>
              <w:instrText xml:space="preserve"> PAGEREF _Toc519512207 \h </w:instrText>
            </w:r>
            <w:r w:rsidR="00D824BE">
              <w:rPr>
                <w:webHidden/>
              </w:rPr>
            </w:r>
            <w:r w:rsidR="00D824BE">
              <w:rPr>
                <w:webHidden/>
              </w:rPr>
              <w:fldChar w:fldCharType="separate"/>
            </w:r>
            <w:r w:rsidR="00D824BE">
              <w:rPr>
                <w:webHidden/>
              </w:rPr>
              <w:t>24</w:t>
            </w:r>
            <w:r w:rsidR="00D824BE">
              <w:rPr>
                <w:webHidden/>
              </w:rPr>
              <w:fldChar w:fldCharType="end"/>
            </w:r>
          </w:hyperlink>
        </w:p>
        <w:p w14:paraId="1CBB208B" w14:textId="06D62D8E" w:rsidR="00D824BE" w:rsidRDefault="002D203A" w:rsidP="00783CE9">
          <w:pPr>
            <w:pStyle w:val="Turinys2"/>
            <w:rPr>
              <w:rFonts w:asciiTheme="minorHAnsi" w:eastAsiaTheme="minorEastAsia" w:hAnsiTheme="minorHAnsi" w:cstheme="minorBidi"/>
              <w:lang w:val="en-US"/>
            </w:rPr>
          </w:pPr>
          <w:hyperlink w:anchor="_Toc519512208" w:history="1">
            <w:r w:rsidR="00D824BE" w:rsidRPr="003A6F3F">
              <w:rPr>
                <w:rStyle w:val="Hipersaitas"/>
              </w:rPr>
              <w:t>2.2 Miesto, priemiesčių ir tarpmiestinio viešojo transporto infrastruktūros tobulinimas</w:t>
            </w:r>
            <w:r w:rsidR="00D824BE">
              <w:rPr>
                <w:webHidden/>
              </w:rPr>
              <w:tab/>
            </w:r>
            <w:r w:rsidR="00D824BE">
              <w:rPr>
                <w:webHidden/>
              </w:rPr>
              <w:fldChar w:fldCharType="begin"/>
            </w:r>
            <w:r w:rsidR="00D824BE">
              <w:rPr>
                <w:webHidden/>
              </w:rPr>
              <w:instrText xml:space="preserve"> PAGEREF _Toc519512208 \h </w:instrText>
            </w:r>
            <w:r w:rsidR="00D824BE">
              <w:rPr>
                <w:webHidden/>
              </w:rPr>
            </w:r>
            <w:r w:rsidR="00D824BE">
              <w:rPr>
                <w:webHidden/>
              </w:rPr>
              <w:fldChar w:fldCharType="separate"/>
            </w:r>
            <w:r w:rsidR="00D824BE">
              <w:rPr>
                <w:webHidden/>
              </w:rPr>
              <w:t>27</w:t>
            </w:r>
            <w:r w:rsidR="00D824BE">
              <w:rPr>
                <w:webHidden/>
              </w:rPr>
              <w:fldChar w:fldCharType="end"/>
            </w:r>
          </w:hyperlink>
        </w:p>
        <w:p w14:paraId="51DC3CE0" w14:textId="619E53FC" w:rsidR="00D824BE" w:rsidRDefault="002D203A">
          <w:pPr>
            <w:pStyle w:val="Turinys1"/>
            <w:tabs>
              <w:tab w:val="left" w:pos="382"/>
              <w:tab w:val="right" w:leader="dot" w:pos="10195"/>
            </w:tabs>
            <w:rPr>
              <w:rFonts w:asciiTheme="minorHAnsi" w:eastAsiaTheme="minorEastAsia" w:hAnsiTheme="minorHAnsi" w:cstheme="minorBidi"/>
              <w:b w:val="0"/>
              <w:bCs w:val="0"/>
              <w:iCs w:val="0"/>
              <w:smallCaps w:val="0"/>
              <w:noProof/>
              <w:color w:val="auto"/>
              <w:lang w:val="en-US"/>
            </w:rPr>
          </w:pPr>
          <w:hyperlink w:anchor="_Toc519512209" w:history="1">
            <w:r w:rsidR="00D824BE" w:rsidRPr="003A6F3F">
              <w:rPr>
                <w:rStyle w:val="Hipersaitas"/>
                <w:noProof/>
              </w:rPr>
              <w:t>3.</w:t>
            </w:r>
            <w:r w:rsidR="00D824BE">
              <w:rPr>
                <w:rFonts w:asciiTheme="minorHAnsi" w:eastAsiaTheme="minorEastAsia" w:hAnsiTheme="minorHAnsi" w:cstheme="minorBidi"/>
                <w:b w:val="0"/>
                <w:bCs w:val="0"/>
                <w:iCs w:val="0"/>
                <w:smallCaps w:val="0"/>
                <w:noProof/>
                <w:color w:val="auto"/>
                <w:lang w:val="en-US"/>
              </w:rPr>
              <w:tab/>
            </w:r>
            <w:r w:rsidR="00D824BE" w:rsidRPr="003A6F3F">
              <w:rPr>
                <w:rStyle w:val="Hipersaitas"/>
                <w:noProof/>
              </w:rPr>
              <w:t>Darnus automobilių eismas</w:t>
            </w:r>
            <w:r w:rsidR="00D824BE">
              <w:rPr>
                <w:noProof/>
                <w:webHidden/>
              </w:rPr>
              <w:tab/>
            </w:r>
            <w:r w:rsidR="00D824BE">
              <w:rPr>
                <w:noProof/>
                <w:webHidden/>
              </w:rPr>
              <w:fldChar w:fldCharType="begin"/>
            </w:r>
            <w:r w:rsidR="00D824BE">
              <w:rPr>
                <w:noProof/>
                <w:webHidden/>
              </w:rPr>
              <w:instrText xml:space="preserve"> PAGEREF _Toc519512209 \h </w:instrText>
            </w:r>
            <w:r w:rsidR="00D824BE">
              <w:rPr>
                <w:noProof/>
                <w:webHidden/>
              </w:rPr>
            </w:r>
            <w:r w:rsidR="00D824BE">
              <w:rPr>
                <w:noProof/>
                <w:webHidden/>
              </w:rPr>
              <w:fldChar w:fldCharType="separate"/>
            </w:r>
            <w:r w:rsidR="00D824BE">
              <w:rPr>
                <w:noProof/>
                <w:webHidden/>
              </w:rPr>
              <w:t>29</w:t>
            </w:r>
            <w:r w:rsidR="00D824BE">
              <w:rPr>
                <w:noProof/>
                <w:webHidden/>
              </w:rPr>
              <w:fldChar w:fldCharType="end"/>
            </w:r>
          </w:hyperlink>
        </w:p>
        <w:p w14:paraId="0918490D" w14:textId="1208DB9E" w:rsidR="00D824BE" w:rsidRDefault="002D203A" w:rsidP="00783CE9">
          <w:pPr>
            <w:pStyle w:val="Turinys2"/>
            <w:rPr>
              <w:rFonts w:asciiTheme="minorHAnsi" w:eastAsiaTheme="minorEastAsia" w:hAnsiTheme="minorHAnsi" w:cstheme="minorBidi"/>
              <w:lang w:val="en-US"/>
            </w:rPr>
          </w:pPr>
          <w:hyperlink w:anchor="_Toc519512210" w:history="1">
            <w:r w:rsidR="00D824BE" w:rsidRPr="003A6F3F">
              <w:rPr>
                <w:rStyle w:val="Hipersaitas"/>
              </w:rPr>
              <w:t>3.1 Eismo saugos didinimas</w:t>
            </w:r>
            <w:r w:rsidR="00D824BE">
              <w:rPr>
                <w:webHidden/>
              </w:rPr>
              <w:tab/>
            </w:r>
            <w:r w:rsidR="00D824BE">
              <w:rPr>
                <w:webHidden/>
              </w:rPr>
              <w:fldChar w:fldCharType="begin"/>
            </w:r>
            <w:r w:rsidR="00D824BE">
              <w:rPr>
                <w:webHidden/>
              </w:rPr>
              <w:instrText xml:space="preserve"> PAGEREF _Toc519512210 \h </w:instrText>
            </w:r>
            <w:r w:rsidR="00D824BE">
              <w:rPr>
                <w:webHidden/>
              </w:rPr>
            </w:r>
            <w:r w:rsidR="00D824BE">
              <w:rPr>
                <w:webHidden/>
              </w:rPr>
              <w:fldChar w:fldCharType="separate"/>
            </w:r>
            <w:r w:rsidR="00D824BE">
              <w:rPr>
                <w:webHidden/>
              </w:rPr>
              <w:t>31</w:t>
            </w:r>
            <w:r w:rsidR="00D824BE">
              <w:rPr>
                <w:webHidden/>
              </w:rPr>
              <w:fldChar w:fldCharType="end"/>
            </w:r>
          </w:hyperlink>
        </w:p>
        <w:p w14:paraId="03B72BE0" w14:textId="78DDF38B" w:rsidR="00D824BE" w:rsidRDefault="002D203A" w:rsidP="00783CE9">
          <w:pPr>
            <w:pStyle w:val="Turinys2"/>
            <w:rPr>
              <w:rFonts w:asciiTheme="minorHAnsi" w:eastAsiaTheme="minorEastAsia" w:hAnsiTheme="minorHAnsi" w:cstheme="minorBidi"/>
              <w:lang w:val="en-US"/>
            </w:rPr>
          </w:pPr>
          <w:hyperlink w:anchor="_Toc519512211" w:history="1">
            <w:r w:rsidR="00D824BE" w:rsidRPr="003A6F3F">
              <w:rPr>
                <w:rStyle w:val="Hipersaitas"/>
              </w:rPr>
              <w:t>3.2 Alternatyvų automobiliams su vidaus degimo varikliais skatinimas</w:t>
            </w:r>
            <w:r w:rsidR="00D824BE">
              <w:rPr>
                <w:webHidden/>
              </w:rPr>
              <w:tab/>
            </w:r>
            <w:r w:rsidR="00D824BE">
              <w:rPr>
                <w:webHidden/>
              </w:rPr>
              <w:fldChar w:fldCharType="begin"/>
            </w:r>
            <w:r w:rsidR="00D824BE">
              <w:rPr>
                <w:webHidden/>
              </w:rPr>
              <w:instrText xml:space="preserve"> PAGEREF _Toc519512211 \h </w:instrText>
            </w:r>
            <w:r w:rsidR="00D824BE">
              <w:rPr>
                <w:webHidden/>
              </w:rPr>
            </w:r>
            <w:r w:rsidR="00D824BE">
              <w:rPr>
                <w:webHidden/>
              </w:rPr>
              <w:fldChar w:fldCharType="separate"/>
            </w:r>
            <w:r w:rsidR="00D824BE">
              <w:rPr>
                <w:webHidden/>
              </w:rPr>
              <w:t>34</w:t>
            </w:r>
            <w:r w:rsidR="00D824BE">
              <w:rPr>
                <w:webHidden/>
              </w:rPr>
              <w:fldChar w:fldCharType="end"/>
            </w:r>
          </w:hyperlink>
        </w:p>
        <w:p w14:paraId="251AF40A" w14:textId="75D50FB5" w:rsidR="00D824BE" w:rsidRDefault="002D203A" w:rsidP="00783CE9">
          <w:pPr>
            <w:pStyle w:val="Turinys2"/>
            <w:rPr>
              <w:rFonts w:asciiTheme="minorHAnsi" w:eastAsiaTheme="minorEastAsia" w:hAnsiTheme="minorHAnsi" w:cstheme="minorBidi"/>
              <w:lang w:val="en-US"/>
            </w:rPr>
          </w:pPr>
          <w:hyperlink w:anchor="_Toc519512212" w:history="1">
            <w:r w:rsidR="00D824BE" w:rsidRPr="003A6F3F">
              <w:rPr>
                <w:rStyle w:val="Hipersaitas"/>
              </w:rPr>
              <w:t>3.3 Automobilių dalijimosi skatinimas</w:t>
            </w:r>
            <w:r w:rsidR="00D824BE">
              <w:rPr>
                <w:webHidden/>
              </w:rPr>
              <w:tab/>
            </w:r>
            <w:r w:rsidR="00D824BE">
              <w:rPr>
                <w:webHidden/>
              </w:rPr>
              <w:fldChar w:fldCharType="begin"/>
            </w:r>
            <w:r w:rsidR="00D824BE">
              <w:rPr>
                <w:webHidden/>
              </w:rPr>
              <w:instrText xml:space="preserve"> PAGEREF _Toc519512212 \h </w:instrText>
            </w:r>
            <w:r w:rsidR="00D824BE">
              <w:rPr>
                <w:webHidden/>
              </w:rPr>
            </w:r>
            <w:r w:rsidR="00D824BE">
              <w:rPr>
                <w:webHidden/>
              </w:rPr>
              <w:fldChar w:fldCharType="separate"/>
            </w:r>
            <w:r w:rsidR="00D824BE">
              <w:rPr>
                <w:webHidden/>
              </w:rPr>
              <w:t>34</w:t>
            </w:r>
            <w:r w:rsidR="00D824BE">
              <w:rPr>
                <w:webHidden/>
              </w:rPr>
              <w:fldChar w:fldCharType="end"/>
            </w:r>
          </w:hyperlink>
        </w:p>
        <w:p w14:paraId="1610D7F0" w14:textId="09C88878" w:rsidR="00D824BE" w:rsidRDefault="002D203A">
          <w:pPr>
            <w:pStyle w:val="Turinys1"/>
            <w:tabs>
              <w:tab w:val="left" w:pos="382"/>
              <w:tab w:val="right" w:leader="dot" w:pos="10195"/>
            </w:tabs>
            <w:rPr>
              <w:rFonts w:asciiTheme="minorHAnsi" w:eastAsiaTheme="minorEastAsia" w:hAnsiTheme="minorHAnsi" w:cstheme="minorBidi"/>
              <w:b w:val="0"/>
              <w:bCs w:val="0"/>
              <w:iCs w:val="0"/>
              <w:smallCaps w:val="0"/>
              <w:noProof/>
              <w:color w:val="auto"/>
              <w:lang w:val="en-US"/>
            </w:rPr>
          </w:pPr>
          <w:hyperlink w:anchor="_Toc519512213" w:history="1">
            <w:r w:rsidR="00D824BE" w:rsidRPr="003A6F3F">
              <w:rPr>
                <w:rStyle w:val="Hipersaitas"/>
                <w:noProof/>
              </w:rPr>
              <w:t>4.</w:t>
            </w:r>
            <w:r w:rsidR="00D824BE">
              <w:rPr>
                <w:rFonts w:asciiTheme="minorHAnsi" w:eastAsiaTheme="minorEastAsia" w:hAnsiTheme="minorHAnsi" w:cstheme="minorBidi"/>
                <w:b w:val="0"/>
                <w:bCs w:val="0"/>
                <w:iCs w:val="0"/>
                <w:smallCaps w:val="0"/>
                <w:noProof/>
                <w:color w:val="auto"/>
                <w:lang w:val="en-US"/>
              </w:rPr>
              <w:tab/>
            </w:r>
            <w:r w:rsidR="00D824BE" w:rsidRPr="003A6F3F">
              <w:rPr>
                <w:rStyle w:val="Hipersaitas"/>
                <w:noProof/>
              </w:rPr>
              <w:t>Tiksliniai ir veiksmingumo rodikliai</w:t>
            </w:r>
            <w:r w:rsidR="00D824BE">
              <w:rPr>
                <w:noProof/>
                <w:webHidden/>
              </w:rPr>
              <w:tab/>
            </w:r>
            <w:r w:rsidR="00D824BE">
              <w:rPr>
                <w:noProof/>
                <w:webHidden/>
              </w:rPr>
              <w:fldChar w:fldCharType="begin"/>
            </w:r>
            <w:r w:rsidR="00D824BE">
              <w:rPr>
                <w:noProof/>
                <w:webHidden/>
              </w:rPr>
              <w:instrText xml:space="preserve"> PAGEREF _Toc519512213 \h </w:instrText>
            </w:r>
            <w:r w:rsidR="00D824BE">
              <w:rPr>
                <w:noProof/>
                <w:webHidden/>
              </w:rPr>
            </w:r>
            <w:r w:rsidR="00D824BE">
              <w:rPr>
                <w:noProof/>
                <w:webHidden/>
              </w:rPr>
              <w:fldChar w:fldCharType="separate"/>
            </w:r>
            <w:r w:rsidR="00D824BE">
              <w:rPr>
                <w:noProof/>
                <w:webHidden/>
              </w:rPr>
              <w:t>35</w:t>
            </w:r>
            <w:r w:rsidR="00D824BE">
              <w:rPr>
                <w:noProof/>
                <w:webHidden/>
              </w:rPr>
              <w:fldChar w:fldCharType="end"/>
            </w:r>
          </w:hyperlink>
        </w:p>
        <w:p w14:paraId="1F38BD6C" w14:textId="6D2824DB" w:rsidR="00D824BE" w:rsidRDefault="002D203A" w:rsidP="00783CE9">
          <w:pPr>
            <w:pStyle w:val="Turinys2"/>
            <w:rPr>
              <w:rFonts w:asciiTheme="minorHAnsi" w:eastAsiaTheme="minorEastAsia" w:hAnsiTheme="minorHAnsi" w:cstheme="minorBidi"/>
              <w:lang w:val="en-US"/>
            </w:rPr>
          </w:pPr>
          <w:hyperlink w:anchor="_Toc519512214" w:history="1">
            <w:r w:rsidR="00D824BE" w:rsidRPr="003A6F3F">
              <w:rPr>
                <w:rStyle w:val="Hipersaitas"/>
              </w:rPr>
              <w:t>Viešojo transporto plėtra</w:t>
            </w:r>
            <w:r w:rsidR="00D824BE">
              <w:rPr>
                <w:webHidden/>
              </w:rPr>
              <w:tab/>
            </w:r>
            <w:r w:rsidR="00D824BE">
              <w:rPr>
                <w:webHidden/>
              </w:rPr>
              <w:fldChar w:fldCharType="begin"/>
            </w:r>
            <w:r w:rsidR="00D824BE">
              <w:rPr>
                <w:webHidden/>
              </w:rPr>
              <w:instrText xml:space="preserve"> PAGEREF _Toc519512214 \h </w:instrText>
            </w:r>
            <w:r w:rsidR="00D824BE">
              <w:rPr>
                <w:webHidden/>
              </w:rPr>
            </w:r>
            <w:r w:rsidR="00D824BE">
              <w:rPr>
                <w:webHidden/>
              </w:rPr>
              <w:fldChar w:fldCharType="separate"/>
            </w:r>
            <w:r w:rsidR="00D824BE">
              <w:rPr>
                <w:webHidden/>
              </w:rPr>
              <w:t>35</w:t>
            </w:r>
            <w:r w:rsidR="00D824BE">
              <w:rPr>
                <w:webHidden/>
              </w:rPr>
              <w:fldChar w:fldCharType="end"/>
            </w:r>
          </w:hyperlink>
        </w:p>
        <w:p w14:paraId="5EC7AAA7" w14:textId="381AC76A" w:rsidR="00D824BE" w:rsidRDefault="002D203A" w:rsidP="00783CE9">
          <w:pPr>
            <w:pStyle w:val="Turinys2"/>
            <w:rPr>
              <w:rFonts w:asciiTheme="minorHAnsi" w:eastAsiaTheme="minorEastAsia" w:hAnsiTheme="minorHAnsi" w:cstheme="minorBidi"/>
              <w:lang w:val="en-US"/>
            </w:rPr>
          </w:pPr>
          <w:hyperlink w:anchor="_Toc519512215" w:history="1">
            <w:r w:rsidR="00D824BE" w:rsidRPr="003A6F3F">
              <w:rPr>
                <w:rStyle w:val="Hipersaitas"/>
              </w:rPr>
              <w:t>Bevariklio transporto skatinimas</w:t>
            </w:r>
            <w:r w:rsidR="00D824BE">
              <w:rPr>
                <w:webHidden/>
              </w:rPr>
              <w:tab/>
            </w:r>
            <w:r w:rsidR="00D824BE">
              <w:rPr>
                <w:webHidden/>
              </w:rPr>
              <w:fldChar w:fldCharType="begin"/>
            </w:r>
            <w:r w:rsidR="00D824BE">
              <w:rPr>
                <w:webHidden/>
              </w:rPr>
              <w:instrText xml:space="preserve"> PAGEREF _Toc519512215 \h </w:instrText>
            </w:r>
            <w:r w:rsidR="00D824BE">
              <w:rPr>
                <w:webHidden/>
              </w:rPr>
            </w:r>
            <w:r w:rsidR="00D824BE">
              <w:rPr>
                <w:webHidden/>
              </w:rPr>
              <w:fldChar w:fldCharType="separate"/>
            </w:r>
            <w:r w:rsidR="00D824BE">
              <w:rPr>
                <w:webHidden/>
              </w:rPr>
              <w:t>35</w:t>
            </w:r>
            <w:r w:rsidR="00D824BE">
              <w:rPr>
                <w:webHidden/>
              </w:rPr>
              <w:fldChar w:fldCharType="end"/>
            </w:r>
          </w:hyperlink>
        </w:p>
        <w:p w14:paraId="2CEAC161" w14:textId="76611009" w:rsidR="00D824BE" w:rsidRDefault="002D203A" w:rsidP="00783CE9">
          <w:pPr>
            <w:pStyle w:val="Turinys2"/>
            <w:rPr>
              <w:rFonts w:asciiTheme="minorHAnsi" w:eastAsiaTheme="minorEastAsia" w:hAnsiTheme="minorHAnsi" w:cstheme="minorBidi"/>
              <w:lang w:val="en-US"/>
            </w:rPr>
          </w:pPr>
          <w:hyperlink w:anchor="_Toc519512216" w:history="1">
            <w:r w:rsidR="00D824BE" w:rsidRPr="003A6F3F">
              <w:rPr>
                <w:rStyle w:val="Hipersaitas"/>
              </w:rPr>
              <w:t>Darnus automobilių eismas</w:t>
            </w:r>
            <w:r w:rsidR="00D824BE">
              <w:rPr>
                <w:webHidden/>
              </w:rPr>
              <w:tab/>
            </w:r>
            <w:r w:rsidR="00D824BE">
              <w:rPr>
                <w:webHidden/>
              </w:rPr>
              <w:fldChar w:fldCharType="begin"/>
            </w:r>
            <w:r w:rsidR="00D824BE">
              <w:rPr>
                <w:webHidden/>
              </w:rPr>
              <w:instrText xml:space="preserve"> PAGEREF _Toc519512216 \h </w:instrText>
            </w:r>
            <w:r w:rsidR="00D824BE">
              <w:rPr>
                <w:webHidden/>
              </w:rPr>
            </w:r>
            <w:r w:rsidR="00D824BE">
              <w:rPr>
                <w:webHidden/>
              </w:rPr>
              <w:fldChar w:fldCharType="separate"/>
            </w:r>
            <w:r w:rsidR="00D824BE">
              <w:rPr>
                <w:webHidden/>
              </w:rPr>
              <w:t>35</w:t>
            </w:r>
            <w:r w:rsidR="00D824BE">
              <w:rPr>
                <w:webHidden/>
              </w:rPr>
              <w:fldChar w:fldCharType="end"/>
            </w:r>
          </w:hyperlink>
        </w:p>
        <w:p w14:paraId="4509719E" w14:textId="04B12402" w:rsidR="00D824BE" w:rsidRDefault="002D203A">
          <w:pPr>
            <w:pStyle w:val="Turinys1"/>
            <w:tabs>
              <w:tab w:val="right" w:leader="dot" w:pos="10195"/>
            </w:tabs>
            <w:rPr>
              <w:rFonts w:asciiTheme="minorHAnsi" w:eastAsiaTheme="minorEastAsia" w:hAnsiTheme="minorHAnsi" w:cstheme="minorBidi"/>
              <w:b w:val="0"/>
              <w:bCs w:val="0"/>
              <w:iCs w:val="0"/>
              <w:smallCaps w:val="0"/>
              <w:noProof/>
              <w:color w:val="auto"/>
              <w:lang w:val="en-US"/>
            </w:rPr>
          </w:pPr>
          <w:hyperlink w:anchor="_Toc519512217" w:history="1">
            <w:r w:rsidR="00D824BE" w:rsidRPr="003A6F3F">
              <w:rPr>
                <w:rStyle w:val="Hipersaitas"/>
                <w:noProof/>
              </w:rPr>
              <w:t>Priedai</w:t>
            </w:r>
            <w:r w:rsidR="00D824BE">
              <w:rPr>
                <w:noProof/>
                <w:webHidden/>
              </w:rPr>
              <w:tab/>
            </w:r>
            <w:r w:rsidR="00D824BE">
              <w:rPr>
                <w:noProof/>
                <w:webHidden/>
              </w:rPr>
              <w:fldChar w:fldCharType="begin"/>
            </w:r>
            <w:r w:rsidR="00D824BE">
              <w:rPr>
                <w:noProof/>
                <w:webHidden/>
              </w:rPr>
              <w:instrText xml:space="preserve"> PAGEREF _Toc519512217 \h </w:instrText>
            </w:r>
            <w:r w:rsidR="00D824BE">
              <w:rPr>
                <w:noProof/>
                <w:webHidden/>
              </w:rPr>
            </w:r>
            <w:r w:rsidR="00D824BE">
              <w:rPr>
                <w:noProof/>
                <w:webHidden/>
              </w:rPr>
              <w:fldChar w:fldCharType="separate"/>
            </w:r>
            <w:r w:rsidR="00D824BE">
              <w:rPr>
                <w:noProof/>
                <w:webHidden/>
              </w:rPr>
              <w:t>37</w:t>
            </w:r>
            <w:r w:rsidR="00D824BE">
              <w:rPr>
                <w:noProof/>
                <w:webHidden/>
              </w:rPr>
              <w:fldChar w:fldCharType="end"/>
            </w:r>
          </w:hyperlink>
        </w:p>
        <w:p w14:paraId="79EDC7BE" w14:textId="75996F9F" w:rsidR="00585708" w:rsidRPr="0018662C" w:rsidRDefault="00585708" w:rsidP="00475BDC">
          <w:pPr>
            <w:rPr>
              <w:noProof/>
              <w:lang w:eastAsia="ar-SA"/>
            </w:rPr>
            <w:sectPr w:rsidR="00585708" w:rsidRPr="0018662C" w:rsidSect="00360820">
              <w:headerReference w:type="first" r:id="rId18"/>
              <w:footerReference w:type="first" r:id="rId19"/>
              <w:pgSz w:w="11906" w:h="16838"/>
              <w:pgMar w:top="1134" w:right="567" w:bottom="1134" w:left="1134" w:header="567" w:footer="567" w:gutter="0"/>
              <w:cols w:space="1296"/>
              <w:titlePg/>
              <w:docGrid w:linePitch="360"/>
            </w:sectPr>
          </w:pPr>
          <w:r w:rsidRPr="0018662C">
            <w:rPr>
              <w:noProof/>
              <w:lang w:eastAsia="ar-SA"/>
            </w:rPr>
            <w:fldChar w:fldCharType="end"/>
          </w:r>
        </w:p>
      </w:sdtContent>
    </w:sdt>
    <w:p w14:paraId="2187DBCC" w14:textId="77777777" w:rsidR="00585708" w:rsidRPr="0018662C" w:rsidRDefault="00585708" w:rsidP="00475BDC">
      <w:pPr>
        <w:rPr>
          <w:noProof/>
        </w:rPr>
      </w:pPr>
    </w:p>
    <w:p w14:paraId="417BB422" w14:textId="7E08ED3C" w:rsidR="00E606AA" w:rsidRPr="0018662C" w:rsidRDefault="00E606AA" w:rsidP="00732954">
      <w:pPr>
        <w:pStyle w:val="Antrat1"/>
        <w:ind w:left="0"/>
        <w:rPr>
          <w:noProof/>
        </w:rPr>
      </w:pPr>
      <w:bookmarkStart w:id="7" w:name="_Toc510008202"/>
      <w:bookmarkStart w:id="8" w:name="_Toc510516811"/>
      <w:bookmarkStart w:id="9" w:name="_Toc519512196"/>
      <w:r w:rsidRPr="0018662C">
        <w:rPr>
          <w:noProof/>
        </w:rPr>
        <w:t>Įvadas</w:t>
      </w:r>
      <w:bookmarkEnd w:id="7"/>
      <w:bookmarkEnd w:id="8"/>
      <w:bookmarkEnd w:id="9"/>
    </w:p>
    <w:p w14:paraId="41BA5C2F" w14:textId="706166D8" w:rsidR="00E606AA" w:rsidRPr="0018662C" w:rsidRDefault="00E606AA" w:rsidP="00475BDC">
      <w:pPr>
        <w:rPr>
          <w:noProof/>
        </w:rPr>
      </w:pPr>
      <w:r w:rsidRPr="0018662C">
        <w:rPr>
          <w:noProof/>
        </w:rPr>
        <w:t xml:space="preserve">Panevėžio miesto darnaus judumo planas – tai strateginio planavimo dokumentas, kurio tikslas užtikrinti šiandieninius ir rytojaus </w:t>
      </w:r>
      <w:r w:rsidR="005270F2" w:rsidRPr="0018662C">
        <w:rPr>
          <w:noProof/>
        </w:rPr>
        <w:t xml:space="preserve">panevėžiečių </w:t>
      </w:r>
      <w:r w:rsidRPr="0018662C">
        <w:rPr>
          <w:noProof/>
        </w:rPr>
        <w:t>mobilumo poreikius, kurti geresnę ir sveikesnę miesto aplinką, siekti gamtosauginės, socialinės ir ekonominės darnos mieste.</w:t>
      </w:r>
    </w:p>
    <w:p w14:paraId="256F5D21" w14:textId="4514896C" w:rsidR="00E606AA" w:rsidRPr="0018662C" w:rsidRDefault="00E606AA" w:rsidP="00475BDC">
      <w:pPr>
        <w:rPr>
          <w:noProof/>
        </w:rPr>
      </w:pPr>
      <w:r w:rsidRPr="0018662C">
        <w:rPr>
          <w:noProof/>
        </w:rPr>
        <w:t xml:space="preserve">Panevėžio miesto darnaus judumo planą sudaro keturios pagrindinės dalys: esamos situacijos analizė, teminių dalių analizė, judumo mieste 2020 metų veiksmų planas 2030 metų judumo vizija. </w:t>
      </w:r>
      <w:r w:rsidR="003D4E8A" w:rsidRPr="0018662C">
        <w:rPr>
          <w:noProof/>
        </w:rPr>
        <w:t>E</w:t>
      </w:r>
      <w:r w:rsidRPr="0018662C">
        <w:rPr>
          <w:noProof/>
        </w:rPr>
        <w:t xml:space="preserve">samos situacijos ir teminių dalių analizė buvo atlikta 2017 metų pirmąjį pusmetį, išsamūs analizės rezultatai pateikiami I ir II Panevėžio miesto darnaus judumo plano tomuose. Rengiant galutinį Panevėžio miesto darnaus judumo </w:t>
      </w:r>
      <w:r w:rsidR="003D4E8A" w:rsidRPr="0018662C">
        <w:rPr>
          <w:noProof/>
        </w:rPr>
        <w:t xml:space="preserve">plano pasiūlymą </w:t>
      </w:r>
      <w:r w:rsidRPr="0018662C">
        <w:rPr>
          <w:noProof/>
        </w:rPr>
        <w:t>buvo sumodeliuoti trys darnaus judumo variantai:</w:t>
      </w:r>
    </w:p>
    <w:p w14:paraId="764A0CBD" w14:textId="733DEA32" w:rsidR="00FA4644" w:rsidRPr="0018662C" w:rsidRDefault="00FA4644" w:rsidP="00475BDC">
      <w:pPr>
        <w:pStyle w:val="Bullet"/>
        <w:rPr>
          <w:noProof/>
        </w:rPr>
      </w:pPr>
      <w:r w:rsidRPr="0018662C">
        <w:rPr>
          <w:noProof/>
        </w:rPr>
        <w:t>Gyvybingas centras;</w:t>
      </w:r>
    </w:p>
    <w:p w14:paraId="5881C18C" w14:textId="294E6F5C" w:rsidR="00FA4644" w:rsidRPr="0018662C" w:rsidRDefault="00FA4644" w:rsidP="00475BDC">
      <w:pPr>
        <w:pStyle w:val="Bullet"/>
        <w:rPr>
          <w:noProof/>
        </w:rPr>
      </w:pPr>
      <w:r w:rsidRPr="0018662C">
        <w:rPr>
          <w:noProof/>
        </w:rPr>
        <w:t>Viešojo transporto žiedas;</w:t>
      </w:r>
    </w:p>
    <w:p w14:paraId="41CE0F69" w14:textId="426E9550" w:rsidR="00FA4644" w:rsidRPr="0018662C" w:rsidRDefault="00FA4644" w:rsidP="00475BDC">
      <w:pPr>
        <w:pStyle w:val="Bullet"/>
        <w:rPr>
          <w:noProof/>
        </w:rPr>
      </w:pPr>
      <w:r w:rsidRPr="0018662C">
        <w:rPr>
          <w:noProof/>
        </w:rPr>
        <w:t>Lokalūs centrai ir pagrindinės gatvės.</w:t>
      </w:r>
    </w:p>
    <w:p w14:paraId="5DF263C0" w14:textId="77777777" w:rsidR="00FA4644" w:rsidRPr="0018662C" w:rsidRDefault="00FA4644" w:rsidP="00475BDC">
      <w:pPr>
        <w:rPr>
          <w:noProof/>
        </w:rPr>
      </w:pPr>
      <w:r w:rsidRPr="0018662C">
        <w:rPr>
          <w:noProof/>
          <w:lang w:eastAsia="lt-LT"/>
        </w:rPr>
        <w:drawing>
          <wp:inline distT="0" distB="0" distL="0" distR="0" wp14:anchorId="3BB1A4AF" wp14:editId="29BDBAC1">
            <wp:extent cx="5997575" cy="2118995"/>
            <wp:effectExtent l="0" t="0" r="317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97575" cy="2118995"/>
                    </a:xfrm>
                    <a:prstGeom prst="rect">
                      <a:avLst/>
                    </a:prstGeom>
                  </pic:spPr>
                </pic:pic>
              </a:graphicData>
            </a:graphic>
          </wp:inline>
        </w:drawing>
      </w:r>
    </w:p>
    <w:p w14:paraId="4904815E" w14:textId="776CA0C4" w:rsidR="00BF5CAC" w:rsidRPr="0018662C" w:rsidRDefault="00BF5CAC" w:rsidP="00D126E0">
      <w:pPr>
        <w:jc w:val="center"/>
        <w:rPr>
          <w:i/>
          <w:noProof/>
          <w:sz w:val="20"/>
        </w:rPr>
      </w:pPr>
      <w:r w:rsidRPr="0018662C">
        <w:rPr>
          <w:b/>
          <w:i/>
          <w:noProof/>
          <w:sz w:val="20"/>
        </w:rPr>
        <w:t>1</w:t>
      </w:r>
      <w:r w:rsidR="001D41B3" w:rsidRPr="0018662C">
        <w:rPr>
          <w:b/>
          <w:i/>
          <w:noProof/>
          <w:sz w:val="20"/>
        </w:rPr>
        <w:t xml:space="preserve"> </w:t>
      </w:r>
      <w:r w:rsidRPr="0018662C">
        <w:rPr>
          <w:b/>
          <w:i/>
          <w:noProof/>
          <w:sz w:val="20"/>
        </w:rPr>
        <w:t>pav.</w:t>
      </w:r>
      <w:r w:rsidRPr="0018662C">
        <w:rPr>
          <w:i/>
          <w:noProof/>
          <w:sz w:val="20"/>
        </w:rPr>
        <w:t xml:space="preserve"> Panevėžio darnaus judumo variantai</w:t>
      </w:r>
    </w:p>
    <w:p w14:paraId="4CE3C665" w14:textId="5DEDF0F4" w:rsidR="00BF5CAC" w:rsidRPr="0018662C" w:rsidRDefault="00BF5CAC" w:rsidP="00D126E0">
      <w:pPr>
        <w:jc w:val="center"/>
        <w:rPr>
          <w:i/>
          <w:noProof/>
          <w:sz w:val="20"/>
        </w:rPr>
      </w:pPr>
      <w:r w:rsidRPr="0018662C">
        <w:rPr>
          <w:i/>
          <w:noProof/>
          <w:sz w:val="20"/>
        </w:rPr>
        <w:t xml:space="preserve">Šaltinis: </w:t>
      </w:r>
      <w:r w:rsidR="00333F65" w:rsidRPr="0018662C">
        <w:rPr>
          <w:i/>
          <w:noProof/>
          <w:sz w:val="20"/>
        </w:rPr>
        <w:t>s</w:t>
      </w:r>
      <w:r w:rsidRPr="0018662C">
        <w:rPr>
          <w:i/>
          <w:noProof/>
          <w:sz w:val="20"/>
        </w:rPr>
        <w:t>udaryta autorių</w:t>
      </w:r>
    </w:p>
    <w:p w14:paraId="3616990A" w14:textId="4EE1182F" w:rsidR="00FA4644" w:rsidRPr="0018662C" w:rsidRDefault="00FA4644" w:rsidP="00D824BE">
      <w:pPr>
        <w:pStyle w:val="Bullet"/>
        <w:rPr>
          <w:noProof/>
        </w:rPr>
      </w:pPr>
      <w:r w:rsidRPr="0018662C">
        <w:rPr>
          <w:noProof/>
        </w:rPr>
        <w:t>Įvertinti kiekvieno varianto privalumai ir trūkumai, poveikis miesto transporto sistemai bei atliktas lyginamasis</w:t>
      </w:r>
      <w:r w:rsidR="002C30A0" w:rsidRPr="0018662C">
        <w:rPr>
          <w:noProof/>
        </w:rPr>
        <w:t xml:space="preserve"> </w:t>
      </w:r>
      <w:r w:rsidRPr="0018662C">
        <w:rPr>
          <w:noProof/>
        </w:rPr>
        <w:t>variantų vertinimas taikant sąnaudų ir naudos analizę. Judumo variantai aptarti ir suderinti su visuomene ir darnaus judumo plano rengimo komitetu viešo renginio metu. Buvo nuspręsta išrinkti trečią variantą – lokalius centrus ir pagrindines gatves. 2030 metų Panevėžio miesto darnaus judumo vizijoje numatomos priemonės, prisidėsiančios prie viešojo transporto patrauklumo ir greičio didinimo, judėjimo pėsčiomis ir dviračiais skatinimo, saugios ir patrauklios miesto aplinkos ir patogaus miestiečių ir svečių judėjimo</w:t>
      </w:r>
      <w:r w:rsidR="003D4E8A" w:rsidRPr="0018662C">
        <w:rPr>
          <w:noProof/>
        </w:rPr>
        <w:t xml:space="preserve"> bei eismo saugos didinimo</w:t>
      </w:r>
      <w:r w:rsidRPr="0018662C">
        <w:rPr>
          <w:noProof/>
        </w:rPr>
        <w:t xml:space="preserve"> </w:t>
      </w:r>
      <w:r w:rsidR="003D4E8A" w:rsidRPr="0018662C">
        <w:rPr>
          <w:noProof/>
        </w:rPr>
        <w:t>Panevėžyje</w:t>
      </w:r>
      <w:r w:rsidRPr="0018662C">
        <w:rPr>
          <w:noProof/>
        </w:rPr>
        <w:t>.</w:t>
      </w:r>
    </w:p>
    <w:p w14:paraId="1BF9D659" w14:textId="6D4D9EE4" w:rsidR="00FA4644" w:rsidRPr="0018662C" w:rsidRDefault="00FA4644" w:rsidP="00475BDC">
      <w:pPr>
        <w:rPr>
          <w:noProof/>
        </w:rPr>
      </w:pPr>
      <w:r w:rsidRPr="0018662C">
        <w:rPr>
          <w:noProof/>
        </w:rPr>
        <w:t>Veiksmų planas buvo ruošiamas pagal Europos Sąjungos</w:t>
      </w:r>
      <w:r w:rsidR="002C30A0" w:rsidRPr="0018662C">
        <w:rPr>
          <w:noProof/>
        </w:rPr>
        <w:t xml:space="preserve"> </w:t>
      </w:r>
      <w:r w:rsidRPr="0018662C">
        <w:rPr>
          <w:noProof/>
        </w:rPr>
        <w:t>ir LR Susisiekimo ministerijos darnaus judumo planų gaires ir ES Europos Komisijos transporto Baltojoje knygoje iškeltus tikslus. Rengiant veiksmų planą buvo atsižvelgta į esamos situacijos analizę ir į darnaus judumo plano komiteto pasiūlymus bei Panevėžio mieste jau įgyvendinamus darnų judumą skatinančius projektus. Taip pat buvo atkreipiamas dėmesys į per viešuosius susitikimus su visuomen</w:t>
      </w:r>
      <w:r w:rsidR="003D4E8A" w:rsidRPr="0018662C">
        <w:rPr>
          <w:noProof/>
        </w:rPr>
        <w:t>e</w:t>
      </w:r>
      <w:r w:rsidRPr="0018662C">
        <w:rPr>
          <w:noProof/>
        </w:rPr>
        <w:t xml:space="preserve"> gautas rekomendacijas. </w:t>
      </w:r>
    </w:p>
    <w:p w14:paraId="5AA0D345" w14:textId="77777777" w:rsidR="00FA4644" w:rsidRPr="0018662C" w:rsidRDefault="00FA4644" w:rsidP="00475BDC">
      <w:pPr>
        <w:rPr>
          <w:noProof/>
        </w:rPr>
      </w:pPr>
      <w:r w:rsidRPr="0018662C">
        <w:rPr>
          <w:noProof/>
        </w:rPr>
        <w:t>Veiksmų plano tikslai:</w:t>
      </w:r>
    </w:p>
    <w:p w14:paraId="66D5EE15" w14:textId="77777777" w:rsidR="00FA4644" w:rsidRPr="0018662C" w:rsidRDefault="00FA4644" w:rsidP="00475BDC">
      <w:pPr>
        <w:pStyle w:val="Bullet"/>
        <w:rPr>
          <w:noProof/>
        </w:rPr>
      </w:pPr>
      <w:r w:rsidRPr="0018662C">
        <w:rPr>
          <w:noProof/>
        </w:rPr>
        <w:t>Vystyti ir integruoti skirtingus susisiekimo būdus, prioritetą teikiant viešajam keleiviniam ir bevarikliam transportui ar aplinką mažai teršiančiam transportui;</w:t>
      </w:r>
    </w:p>
    <w:p w14:paraId="381B8AAC" w14:textId="77777777" w:rsidR="00FA4644" w:rsidRPr="0018662C" w:rsidRDefault="00FA4644" w:rsidP="00475BDC">
      <w:pPr>
        <w:pStyle w:val="Bullet"/>
        <w:rPr>
          <w:noProof/>
        </w:rPr>
      </w:pPr>
      <w:r w:rsidRPr="0018662C">
        <w:rPr>
          <w:noProof/>
        </w:rPr>
        <w:t>Plėtoti teikiamas transporto paslaugas, didinti jų efektyvumą ir komfortą vadovaujantis darnios plėtros principais;</w:t>
      </w:r>
    </w:p>
    <w:p w14:paraId="13A3C9AB" w14:textId="77777777" w:rsidR="00FA4644" w:rsidRPr="0018662C" w:rsidRDefault="00FA4644" w:rsidP="00475BDC">
      <w:pPr>
        <w:pStyle w:val="Bullet"/>
        <w:rPr>
          <w:noProof/>
        </w:rPr>
      </w:pPr>
      <w:r w:rsidRPr="0018662C">
        <w:rPr>
          <w:noProof/>
        </w:rPr>
        <w:t>Sumažinti transporto priemonių keliamą oro taršą;</w:t>
      </w:r>
    </w:p>
    <w:p w14:paraId="0D7C6F27" w14:textId="77777777" w:rsidR="00FA4644" w:rsidRPr="0018662C" w:rsidRDefault="00FA4644" w:rsidP="00475BDC">
      <w:pPr>
        <w:pStyle w:val="Bullet"/>
        <w:rPr>
          <w:noProof/>
        </w:rPr>
      </w:pPr>
      <w:r w:rsidRPr="0018662C">
        <w:rPr>
          <w:noProof/>
        </w:rPr>
        <w:t>Didinti eismo saugą ir saugumą.</w:t>
      </w:r>
    </w:p>
    <w:p w14:paraId="79C0F053" w14:textId="09AAAD77" w:rsidR="00FA4644" w:rsidRDefault="00FA4644" w:rsidP="00475BDC">
      <w:pPr>
        <w:rPr>
          <w:noProof/>
        </w:rPr>
      </w:pPr>
      <w:r w:rsidRPr="0018662C">
        <w:rPr>
          <w:noProof/>
        </w:rPr>
        <w:t xml:space="preserve">Įgyvendinus šiuos tikslus tikimasi, kad sumažės oro ir triukšmo tarša, pagerės panevėžiečių gyvenimo kokybė ir bus sukurtos palankios sąlygos naudotis bevarikliu transportu. </w:t>
      </w:r>
    </w:p>
    <w:p w14:paraId="51FFA5E7" w14:textId="77777777" w:rsidR="00FA4644" w:rsidRPr="0018662C" w:rsidRDefault="00FA4644" w:rsidP="00732954">
      <w:pPr>
        <w:pStyle w:val="Antrat1"/>
        <w:ind w:left="0"/>
        <w:rPr>
          <w:noProof/>
        </w:rPr>
      </w:pPr>
      <w:bookmarkStart w:id="10" w:name="_Toc510008203"/>
      <w:bookmarkStart w:id="11" w:name="_Toc510516812"/>
      <w:bookmarkStart w:id="12" w:name="_Toc519512197"/>
      <w:r w:rsidRPr="0018662C">
        <w:rPr>
          <w:noProof/>
        </w:rPr>
        <w:t>Modalinis kelionių pasiskirstymas</w:t>
      </w:r>
      <w:bookmarkEnd w:id="10"/>
      <w:bookmarkEnd w:id="11"/>
      <w:bookmarkEnd w:id="12"/>
    </w:p>
    <w:p w14:paraId="578C7678" w14:textId="24504FA1" w:rsidR="00FA4644" w:rsidRPr="0018662C" w:rsidRDefault="00FA4644" w:rsidP="00475BDC">
      <w:pPr>
        <w:rPr>
          <w:noProof/>
        </w:rPr>
      </w:pPr>
      <w:r w:rsidRPr="0018662C">
        <w:rPr>
          <w:noProof/>
          <w:lang w:eastAsia="lt-LT"/>
        </w:rPr>
        <w:t xml:space="preserve">Apačioje yra pavaizduoti trys Panevėžio modalinio kelionių pasiskirstymo grafikai: 2017 m. ir du galimi 2030 m. variantai. </w:t>
      </w:r>
      <w:r w:rsidRPr="0018662C">
        <w:rPr>
          <w:noProof/>
        </w:rPr>
        <w:t xml:space="preserve">Pirmas 2030 m. modalinis pasiskirstymas yra prognozuojamas įgyvendinus veiksmų planą, o antras - jeigu nebus imamasi jokių žymių pokyčių. </w:t>
      </w:r>
    </w:p>
    <w:p w14:paraId="037DB931" w14:textId="0EB69755" w:rsidR="00FA4644" w:rsidRPr="0018662C" w:rsidRDefault="00FA4644" w:rsidP="00475BDC">
      <w:pPr>
        <w:rPr>
          <w:noProof/>
          <w:lang w:eastAsia="lt-LT"/>
        </w:rPr>
      </w:pPr>
      <w:r w:rsidRPr="0018662C">
        <w:rPr>
          <w:noProof/>
          <w:lang w:eastAsia="lt-LT"/>
        </w:rPr>
        <w:t xml:space="preserve">2017 m. modalinis pasiskirstymas buvo nustatytas esamo situacijos analizės metu atlikus </w:t>
      </w:r>
      <w:r w:rsidR="00CD2F03" w:rsidRPr="0018662C">
        <w:rPr>
          <w:noProof/>
          <w:lang w:eastAsia="lt-LT"/>
        </w:rPr>
        <w:t>500</w:t>
      </w:r>
      <w:r w:rsidRPr="0018662C">
        <w:rPr>
          <w:noProof/>
          <w:lang w:eastAsia="lt-LT"/>
        </w:rPr>
        <w:t xml:space="preserve"> </w:t>
      </w:r>
      <w:r w:rsidR="00CD2F03" w:rsidRPr="0018662C">
        <w:rPr>
          <w:noProof/>
          <w:lang w:eastAsia="lt-LT"/>
        </w:rPr>
        <w:t>Panevėžio</w:t>
      </w:r>
      <w:r w:rsidRPr="0018662C">
        <w:rPr>
          <w:noProof/>
          <w:lang w:eastAsia="lt-LT"/>
        </w:rPr>
        <w:t xml:space="preserve"> miesto gyventojų apklausą. Apklausos rezultatai rodo, kad didžiausia dalis kelionių 2017 m. buvo atliekama privačiais automobiliais </w:t>
      </w:r>
      <w:r w:rsidR="00CD2F03" w:rsidRPr="0018662C">
        <w:rPr>
          <w:noProof/>
          <w:lang w:eastAsia="lt-LT"/>
        </w:rPr>
        <w:t>59</w:t>
      </w:r>
      <w:r w:rsidRPr="0018662C">
        <w:rPr>
          <w:noProof/>
          <w:lang w:eastAsia="lt-LT"/>
        </w:rPr>
        <w:t xml:space="preserve"> proc., </w:t>
      </w:r>
      <w:r w:rsidR="00657659" w:rsidRPr="0018662C">
        <w:rPr>
          <w:noProof/>
          <w:lang w:eastAsia="lt-LT"/>
        </w:rPr>
        <w:t>R</w:t>
      </w:r>
      <w:r w:rsidRPr="0018662C">
        <w:rPr>
          <w:noProof/>
          <w:lang w:eastAsia="lt-LT"/>
        </w:rPr>
        <w:t xml:space="preserve">ečiau gyventojai renkasi keliauti </w:t>
      </w:r>
      <w:r w:rsidR="00CD2F03" w:rsidRPr="0018662C">
        <w:rPr>
          <w:noProof/>
          <w:lang w:eastAsia="lt-LT"/>
        </w:rPr>
        <w:t xml:space="preserve">pėsčiomis </w:t>
      </w:r>
      <w:r w:rsidRPr="0018662C">
        <w:rPr>
          <w:noProof/>
          <w:lang w:eastAsia="lt-LT"/>
        </w:rPr>
        <w:t>(</w:t>
      </w:r>
      <w:r w:rsidR="00CD2F03" w:rsidRPr="0018662C">
        <w:rPr>
          <w:noProof/>
          <w:lang w:eastAsia="lt-LT"/>
        </w:rPr>
        <w:t>20</w:t>
      </w:r>
      <w:r w:rsidRPr="0018662C">
        <w:rPr>
          <w:noProof/>
          <w:lang w:eastAsia="lt-LT"/>
        </w:rPr>
        <w:t xml:space="preserve"> proc.) ir </w:t>
      </w:r>
      <w:r w:rsidR="00CD2F03" w:rsidRPr="0018662C">
        <w:rPr>
          <w:noProof/>
          <w:lang w:eastAsia="lt-LT"/>
        </w:rPr>
        <w:t xml:space="preserve">viešuoju transportu </w:t>
      </w:r>
      <w:r w:rsidRPr="0018662C">
        <w:rPr>
          <w:noProof/>
          <w:lang w:eastAsia="lt-LT"/>
        </w:rPr>
        <w:t>(</w:t>
      </w:r>
      <w:r w:rsidR="00CD2F03" w:rsidRPr="0018662C">
        <w:rPr>
          <w:noProof/>
          <w:lang w:eastAsia="lt-LT"/>
        </w:rPr>
        <w:t>18</w:t>
      </w:r>
      <w:r w:rsidRPr="0018662C">
        <w:rPr>
          <w:noProof/>
          <w:lang w:eastAsia="lt-LT"/>
        </w:rPr>
        <w:t xml:space="preserve"> proc.). Mažiausia dalis, 3 proc. apklaustųjų, keliauja dviračiais.</w:t>
      </w:r>
    </w:p>
    <w:p w14:paraId="7E55D79A" w14:textId="76BD0C34" w:rsidR="00FA4644" w:rsidRPr="0018662C" w:rsidRDefault="009D448A" w:rsidP="009D448A">
      <w:pPr>
        <w:jc w:val="center"/>
        <w:rPr>
          <w:noProof/>
        </w:rPr>
      </w:pPr>
      <w:r>
        <w:rPr>
          <w:noProof/>
          <w:lang w:eastAsia="lt-LT"/>
        </w:rPr>
        <w:drawing>
          <wp:inline distT="0" distB="0" distL="0" distR="0" wp14:anchorId="08B86CCB" wp14:editId="5B9A2C0E">
            <wp:extent cx="5995623" cy="1990725"/>
            <wp:effectExtent l="0" t="0" r="5715" b="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97575" cy="1991373"/>
                    </a:xfrm>
                    <a:prstGeom prst="rect">
                      <a:avLst/>
                    </a:prstGeom>
                  </pic:spPr>
                </pic:pic>
              </a:graphicData>
            </a:graphic>
          </wp:inline>
        </w:drawing>
      </w:r>
    </w:p>
    <w:p w14:paraId="562B2F8D" w14:textId="296A8A30" w:rsidR="00333F65" w:rsidRPr="0018662C" w:rsidRDefault="001D41B3" w:rsidP="00D126E0">
      <w:pPr>
        <w:jc w:val="center"/>
        <w:rPr>
          <w:i/>
          <w:noProof/>
          <w:sz w:val="20"/>
        </w:rPr>
      </w:pPr>
      <w:r w:rsidRPr="0018662C">
        <w:rPr>
          <w:b/>
          <w:i/>
          <w:noProof/>
          <w:sz w:val="20"/>
        </w:rPr>
        <w:t>2</w:t>
      </w:r>
      <w:r w:rsidR="00333F65" w:rsidRPr="0018662C">
        <w:rPr>
          <w:b/>
          <w:i/>
          <w:noProof/>
          <w:sz w:val="20"/>
        </w:rPr>
        <w:t xml:space="preserve"> pav.</w:t>
      </w:r>
      <w:r w:rsidR="00333F65" w:rsidRPr="0018662C">
        <w:rPr>
          <w:i/>
          <w:noProof/>
          <w:sz w:val="20"/>
        </w:rPr>
        <w:t xml:space="preserve"> Modalinio kelionių pasiskirstymo variantai</w:t>
      </w:r>
    </w:p>
    <w:p w14:paraId="3CDD2929" w14:textId="69D52FE9" w:rsidR="00333F65" w:rsidRPr="0018662C" w:rsidRDefault="00333F65" w:rsidP="00D126E0">
      <w:pPr>
        <w:jc w:val="center"/>
        <w:rPr>
          <w:i/>
          <w:noProof/>
          <w:sz w:val="20"/>
        </w:rPr>
      </w:pPr>
      <w:r w:rsidRPr="0018662C">
        <w:rPr>
          <w:i/>
          <w:noProof/>
          <w:sz w:val="20"/>
        </w:rPr>
        <w:t>Šaltinis: sudaryta autorių</w:t>
      </w:r>
    </w:p>
    <w:p w14:paraId="4E463F88" w14:textId="5B4EF646" w:rsidR="00FA4644" w:rsidRPr="0018662C" w:rsidRDefault="00FA4644" w:rsidP="00475BDC">
      <w:pPr>
        <w:rPr>
          <w:noProof/>
        </w:rPr>
      </w:pPr>
      <w:r w:rsidRPr="0018662C">
        <w:rPr>
          <w:noProof/>
        </w:rPr>
        <w:t xml:space="preserve">Iki 2030 metų neįgyvendinus darnaus judumo plane numatytų priemonių galima prognozuoti kelionių, atliekamų viešuoju transportu, dalies mažėjimą dėl gyventojų migracijos į užmiestį ir didėjančio atstumo tarp gyvenamosios ir darbo vietų. </w:t>
      </w:r>
      <w:r w:rsidR="00CB6D43" w:rsidRPr="0018662C">
        <w:rPr>
          <w:noProof/>
        </w:rPr>
        <w:t>Taip pat verta paminėti, kad</w:t>
      </w:r>
      <w:r w:rsidR="0078646B" w:rsidRPr="0018662C">
        <w:rPr>
          <w:noProof/>
        </w:rPr>
        <w:t xml:space="preserve"> </w:t>
      </w:r>
      <w:r w:rsidR="00CE63C1" w:rsidRPr="0018662C">
        <w:rPr>
          <w:noProof/>
        </w:rPr>
        <w:t>Panevėžio miestas ir miesto savivaldybė praranda gyventojus</w:t>
      </w:r>
      <w:r w:rsidR="00657659" w:rsidRPr="0018662C">
        <w:rPr>
          <w:noProof/>
        </w:rPr>
        <w:t>, rodo Statistikos departamento duomenys.</w:t>
      </w:r>
    </w:p>
    <w:p w14:paraId="37DD0554" w14:textId="42553FA4" w:rsidR="00FA4644" w:rsidRPr="0018662C" w:rsidRDefault="00FA4644" w:rsidP="00475BDC">
      <w:pPr>
        <w:rPr>
          <w:noProof/>
        </w:rPr>
      </w:pPr>
    </w:p>
    <w:p w14:paraId="434DA203" w14:textId="1AAF1BDB" w:rsidR="00461BBC" w:rsidRPr="0018662C" w:rsidRDefault="00461BBC" w:rsidP="002F0C20">
      <w:pPr>
        <w:jc w:val="center"/>
        <w:rPr>
          <w:noProof/>
        </w:rPr>
      </w:pPr>
      <w:r w:rsidRPr="0018662C">
        <w:rPr>
          <w:noProof/>
          <w:lang w:eastAsia="lt-LT"/>
        </w:rPr>
        <w:drawing>
          <wp:inline distT="0" distB="0" distL="0" distR="0" wp14:anchorId="4ACC4F17" wp14:editId="0BF28E1E">
            <wp:extent cx="4185557" cy="2272963"/>
            <wp:effectExtent l="0" t="0" r="5715" b="0"/>
            <wp:docPr id="37" name="Diagrama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270689B" w14:textId="0923012A" w:rsidR="00333F65" w:rsidRPr="0018662C" w:rsidRDefault="001D41B3" w:rsidP="00D126E0">
      <w:pPr>
        <w:jc w:val="center"/>
        <w:rPr>
          <w:i/>
          <w:noProof/>
          <w:sz w:val="20"/>
          <w:szCs w:val="20"/>
        </w:rPr>
      </w:pPr>
      <w:r w:rsidRPr="0018662C">
        <w:rPr>
          <w:b/>
          <w:i/>
          <w:noProof/>
          <w:sz w:val="20"/>
          <w:szCs w:val="20"/>
        </w:rPr>
        <w:t>3</w:t>
      </w:r>
      <w:r w:rsidR="00333F65" w:rsidRPr="0018662C">
        <w:rPr>
          <w:b/>
          <w:i/>
          <w:noProof/>
          <w:sz w:val="20"/>
          <w:szCs w:val="20"/>
        </w:rPr>
        <w:t xml:space="preserve"> pav.</w:t>
      </w:r>
      <w:r w:rsidR="00333F65" w:rsidRPr="0018662C">
        <w:rPr>
          <w:i/>
          <w:noProof/>
          <w:sz w:val="20"/>
          <w:szCs w:val="20"/>
        </w:rPr>
        <w:t xml:space="preserve"> Nuolatinių gyventojų skaičius metų pradžioje Panevėžio m. ir Panevėžio </w:t>
      </w:r>
      <w:r w:rsidR="00CE63C1" w:rsidRPr="0018662C">
        <w:rPr>
          <w:i/>
          <w:noProof/>
          <w:sz w:val="20"/>
          <w:szCs w:val="20"/>
        </w:rPr>
        <w:t>m</w:t>
      </w:r>
      <w:r w:rsidR="00333F65" w:rsidRPr="0018662C">
        <w:rPr>
          <w:i/>
          <w:noProof/>
          <w:sz w:val="20"/>
          <w:szCs w:val="20"/>
        </w:rPr>
        <w:t>. savivaldybėse</w:t>
      </w:r>
    </w:p>
    <w:p w14:paraId="0D69EE5C" w14:textId="62A132CA" w:rsidR="00333F65" w:rsidRPr="0018662C" w:rsidRDefault="00333F65" w:rsidP="00D126E0">
      <w:pPr>
        <w:jc w:val="center"/>
        <w:rPr>
          <w:i/>
          <w:noProof/>
          <w:sz w:val="20"/>
          <w:szCs w:val="20"/>
        </w:rPr>
      </w:pPr>
      <w:r w:rsidRPr="0018662C">
        <w:rPr>
          <w:i/>
          <w:noProof/>
          <w:sz w:val="20"/>
          <w:szCs w:val="20"/>
        </w:rPr>
        <w:t>Šaltinis: Statistikos departamentas</w:t>
      </w:r>
    </w:p>
    <w:p w14:paraId="7A32BFC4" w14:textId="295A32B1" w:rsidR="00FA4644" w:rsidRPr="0018662C" w:rsidRDefault="00766545" w:rsidP="00475BDC">
      <w:pPr>
        <w:rPr>
          <w:noProof/>
          <w:color w:val="FF0000"/>
        </w:rPr>
      </w:pPr>
      <w:r w:rsidRPr="0018662C">
        <w:rPr>
          <w:noProof/>
        </w:rPr>
        <w:t>Neįgyvendinus veiksmų plano yra tikėtina</w:t>
      </w:r>
      <w:r w:rsidR="00FA4644" w:rsidRPr="0018662C">
        <w:rPr>
          <w:noProof/>
        </w:rPr>
        <w:t xml:space="preserve">, jog kelionių, atliekamų privačiais lengvaisiais automobiliais dalis gali išaugti iki </w:t>
      </w:r>
      <w:r w:rsidRPr="0018662C">
        <w:rPr>
          <w:noProof/>
        </w:rPr>
        <w:t>61</w:t>
      </w:r>
      <w:r w:rsidR="00FA4644" w:rsidRPr="0018662C">
        <w:rPr>
          <w:noProof/>
        </w:rPr>
        <w:t xml:space="preserve"> proc. nuo visų atliekamų kelionių. Dar viena priežastis galinti </w:t>
      </w:r>
      <w:r w:rsidR="00CE63C1" w:rsidRPr="0018662C">
        <w:rPr>
          <w:noProof/>
        </w:rPr>
        <w:t xml:space="preserve">prisidėti prie </w:t>
      </w:r>
      <w:r w:rsidR="00FA4644" w:rsidRPr="0018662C">
        <w:rPr>
          <w:noProof/>
        </w:rPr>
        <w:t>mažesn</w:t>
      </w:r>
      <w:r w:rsidR="00CE63C1" w:rsidRPr="0018662C">
        <w:rPr>
          <w:noProof/>
        </w:rPr>
        <w:t>io</w:t>
      </w:r>
      <w:r w:rsidR="00FA4644" w:rsidRPr="0018662C">
        <w:rPr>
          <w:noProof/>
        </w:rPr>
        <w:t xml:space="preserve"> pėsčiųjų kiek</w:t>
      </w:r>
      <w:r w:rsidR="00CE63C1" w:rsidRPr="0018662C">
        <w:rPr>
          <w:noProof/>
        </w:rPr>
        <w:t>io</w:t>
      </w:r>
      <w:r w:rsidR="00FA4644" w:rsidRPr="0018662C">
        <w:rPr>
          <w:noProof/>
        </w:rPr>
        <w:t xml:space="preserve"> mieste yra tai, kad darbo vietų traukos centrai kuriasi vietose (</w:t>
      </w:r>
      <w:r w:rsidR="006A39DC" w:rsidRPr="0018662C">
        <w:rPr>
          <w:noProof/>
        </w:rPr>
        <w:t>miesto centras, ligoninė, pramoninės teritorijos mieste ir miesto pakraščiuose, LEZ</w:t>
      </w:r>
      <w:r w:rsidR="00FA4644" w:rsidRPr="0018662C">
        <w:rPr>
          <w:noProof/>
        </w:rPr>
        <w:t xml:space="preserve">), kur lengviau ir patogiau judėti automobiliu. Nuo 2014 m. automobilių skaičius tenkantis vienam tūkstančiui </w:t>
      </w:r>
      <w:r w:rsidRPr="0018662C">
        <w:rPr>
          <w:noProof/>
        </w:rPr>
        <w:t xml:space="preserve">Panevėžio </w:t>
      </w:r>
      <w:r w:rsidR="00FA4644" w:rsidRPr="0018662C">
        <w:rPr>
          <w:noProof/>
        </w:rPr>
        <w:t>gyventojų auga. 2014 m. tūkstančiui miesto gyventojų tekdavo 3</w:t>
      </w:r>
      <w:r w:rsidRPr="0018662C">
        <w:rPr>
          <w:noProof/>
        </w:rPr>
        <w:t>89</w:t>
      </w:r>
      <w:r w:rsidR="00FA4644" w:rsidRPr="0018662C">
        <w:rPr>
          <w:noProof/>
        </w:rPr>
        <w:t xml:space="preserve">, 2015 m. - </w:t>
      </w:r>
      <w:r w:rsidRPr="0018662C">
        <w:rPr>
          <w:noProof/>
        </w:rPr>
        <w:t>404</w:t>
      </w:r>
      <w:r w:rsidR="00FA4644" w:rsidRPr="0018662C">
        <w:rPr>
          <w:noProof/>
        </w:rPr>
        <w:t xml:space="preserve">, o 2016 m. – </w:t>
      </w:r>
      <w:r w:rsidRPr="0018662C">
        <w:rPr>
          <w:noProof/>
        </w:rPr>
        <w:t>423</w:t>
      </w:r>
      <w:r w:rsidR="00FA4644" w:rsidRPr="0018662C">
        <w:rPr>
          <w:noProof/>
        </w:rPr>
        <w:t xml:space="preserve"> automobilių. </w:t>
      </w:r>
    </w:p>
    <w:p w14:paraId="07F3CB40" w14:textId="77777777" w:rsidR="00FA4644" w:rsidRPr="0018662C" w:rsidRDefault="00FA4644" w:rsidP="00475BDC">
      <w:pPr>
        <w:rPr>
          <w:noProof/>
        </w:rPr>
      </w:pPr>
      <w:r w:rsidRPr="0018662C">
        <w:rPr>
          <w:noProof/>
        </w:rPr>
        <w:t>Kelionių, atliekamų dviračiais, padidėjimas prognozuojamas dėl rekreacinių kelionių skaičiaus didėjimo ir numatomo papildomų dviračių takų tiesimo.</w:t>
      </w:r>
    </w:p>
    <w:p w14:paraId="2EC91245" w14:textId="0F28342A" w:rsidR="00FA4644" w:rsidRPr="0018662C" w:rsidRDefault="00FA4644" w:rsidP="00475BDC">
      <w:pPr>
        <w:rPr>
          <w:noProof/>
        </w:rPr>
      </w:pPr>
      <w:r w:rsidRPr="0018662C">
        <w:rPr>
          <w:noProof/>
        </w:rPr>
        <w:t>2020 m. veiksmų planas ir 2030 m. darnaus judumo vizija yra parengti siekiant miesto gyventojus ir svečius rinktis bevariklį ir viešąjį transportą kaip alternatyvą privatiems lengviesiems automobiliams.</w:t>
      </w:r>
      <w:r w:rsidR="002C30A0" w:rsidRPr="0018662C">
        <w:rPr>
          <w:noProof/>
        </w:rPr>
        <w:t xml:space="preserve"> </w:t>
      </w:r>
      <w:r w:rsidRPr="0018662C">
        <w:rPr>
          <w:noProof/>
        </w:rPr>
        <w:t xml:space="preserve">Šiam tikslui įgyvendinti numatytos priemones prisidės prie kelionių, atliktų privačiomis transporto priemonėmis, skaičiaus sumažėjimo. Įgyvendinus veiksmų planą tikimasi, kad automobilių kelionių dalis sumažės </w:t>
      </w:r>
      <w:r w:rsidR="00766545" w:rsidRPr="0018662C">
        <w:rPr>
          <w:noProof/>
        </w:rPr>
        <w:t>16</w:t>
      </w:r>
      <w:r w:rsidRPr="0018662C">
        <w:rPr>
          <w:noProof/>
        </w:rPr>
        <w:t xml:space="preserve"> procentini</w:t>
      </w:r>
      <w:r w:rsidR="009C11FD" w:rsidRPr="0018662C">
        <w:rPr>
          <w:noProof/>
        </w:rPr>
        <w:t>ų</w:t>
      </w:r>
      <w:r w:rsidRPr="0018662C">
        <w:rPr>
          <w:noProof/>
        </w:rPr>
        <w:t xml:space="preserve"> punkt</w:t>
      </w:r>
      <w:r w:rsidR="009C11FD" w:rsidRPr="0018662C">
        <w:rPr>
          <w:noProof/>
        </w:rPr>
        <w:t>ų</w:t>
      </w:r>
      <w:r w:rsidRPr="0018662C">
        <w:rPr>
          <w:noProof/>
        </w:rPr>
        <w:t>. Be to, lyginant su 2017 m. tikėtina, kad 2030 m. labiausiai išaugs pėsčiomis ir dviračiais atliekama kelionių dalis (</w:t>
      </w:r>
      <w:r w:rsidR="00766545" w:rsidRPr="0018662C">
        <w:rPr>
          <w:noProof/>
        </w:rPr>
        <w:t>14</w:t>
      </w:r>
      <w:r w:rsidRPr="0018662C">
        <w:rPr>
          <w:noProof/>
        </w:rPr>
        <w:t xml:space="preserve"> procentini</w:t>
      </w:r>
      <w:r w:rsidR="009C11FD" w:rsidRPr="0018662C">
        <w:rPr>
          <w:noProof/>
        </w:rPr>
        <w:t>ų</w:t>
      </w:r>
      <w:r w:rsidRPr="0018662C">
        <w:rPr>
          <w:noProof/>
        </w:rPr>
        <w:t xml:space="preserve"> punkt</w:t>
      </w:r>
      <w:r w:rsidR="009C11FD" w:rsidRPr="0018662C">
        <w:rPr>
          <w:noProof/>
        </w:rPr>
        <w:t>ų</w:t>
      </w:r>
      <w:r w:rsidRPr="0018662C">
        <w:rPr>
          <w:noProof/>
        </w:rPr>
        <w:t xml:space="preserve">), o viešojo transporto dalis išliks ganėtinai stabili – augs 2 procentiniais punktais ir </w:t>
      </w:r>
      <w:r w:rsidR="00CE63C1" w:rsidRPr="0018662C">
        <w:rPr>
          <w:noProof/>
        </w:rPr>
        <w:t xml:space="preserve">sudarys </w:t>
      </w:r>
      <w:r w:rsidR="00766545" w:rsidRPr="0018662C">
        <w:rPr>
          <w:noProof/>
        </w:rPr>
        <w:t>penktadalį</w:t>
      </w:r>
      <w:r w:rsidR="00AD18C2" w:rsidRPr="0018662C">
        <w:rPr>
          <w:noProof/>
        </w:rPr>
        <w:t xml:space="preserve"> </w:t>
      </w:r>
      <w:r w:rsidRPr="0018662C">
        <w:rPr>
          <w:noProof/>
        </w:rPr>
        <w:t xml:space="preserve">visų atliekamų kelionių. </w:t>
      </w:r>
    </w:p>
    <w:p w14:paraId="72CEA77F" w14:textId="75AD7DD2" w:rsidR="00FA4644" w:rsidRPr="0018662C" w:rsidRDefault="00FA4644" w:rsidP="00475BDC">
      <w:pPr>
        <w:rPr>
          <w:noProof/>
        </w:rPr>
      </w:pPr>
      <w:r w:rsidRPr="0018662C">
        <w:rPr>
          <w:noProof/>
        </w:rPr>
        <w:t xml:space="preserve">Palyginus abu 2030 m. </w:t>
      </w:r>
      <w:r w:rsidR="00CE63C1" w:rsidRPr="0018662C">
        <w:rPr>
          <w:noProof/>
        </w:rPr>
        <w:t xml:space="preserve">prognozuojamus </w:t>
      </w:r>
      <w:r w:rsidRPr="0018662C">
        <w:rPr>
          <w:noProof/>
        </w:rPr>
        <w:t xml:space="preserve">modalinius pasiskirstymus matome akivaizdžius skirtumus kelionių, atliekamų privačiais automobiliais, dalyje. Įgyvendinus veiksmų planą, tikimasi, kad privačių lengvųjų </w:t>
      </w:r>
      <w:r w:rsidR="007B2D43" w:rsidRPr="0018662C">
        <w:rPr>
          <w:noProof/>
        </w:rPr>
        <w:t>automobilių</w:t>
      </w:r>
      <w:r w:rsidRPr="0018662C">
        <w:rPr>
          <w:noProof/>
        </w:rPr>
        <w:t xml:space="preserve"> dalis bus </w:t>
      </w:r>
      <w:r w:rsidR="00BB61A6" w:rsidRPr="0018662C">
        <w:rPr>
          <w:noProof/>
        </w:rPr>
        <w:t>18</w:t>
      </w:r>
      <w:r w:rsidRPr="0018662C">
        <w:rPr>
          <w:noProof/>
        </w:rPr>
        <w:t xml:space="preserve"> proc. mažesnė nei tuo atveju, jei šios </w:t>
      </w:r>
      <w:r w:rsidR="007B2D43" w:rsidRPr="0018662C">
        <w:rPr>
          <w:noProof/>
        </w:rPr>
        <w:t xml:space="preserve">veiksmų plano </w:t>
      </w:r>
      <w:r w:rsidRPr="0018662C">
        <w:rPr>
          <w:noProof/>
        </w:rPr>
        <w:t xml:space="preserve">priemonės būtų neįgyvendintos. </w:t>
      </w:r>
    </w:p>
    <w:p w14:paraId="44F8C759" w14:textId="49396683" w:rsidR="00BB61A6" w:rsidRPr="0018662C" w:rsidRDefault="00BB61A6" w:rsidP="00732954">
      <w:pPr>
        <w:pStyle w:val="Antrat1"/>
        <w:ind w:left="0"/>
        <w:rPr>
          <w:noProof/>
        </w:rPr>
      </w:pPr>
      <w:bookmarkStart w:id="13" w:name="_Toc510008204"/>
      <w:bookmarkStart w:id="14" w:name="_Toc510516813"/>
      <w:bookmarkStart w:id="15" w:name="_Toc519512198"/>
      <w:r w:rsidRPr="0018662C">
        <w:rPr>
          <w:noProof/>
        </w:rPr>
        <w:t>Veiksmų planas</w:t>
      </w:r>
      <w:bookmarkEnd w:id="13"/>
      <w:bookmarkEnd w:id="14"/>
      <w:bookmarkEnd w:id="15"/>
    </w:p>
    <w:p w14:paraId="170486DD" w14:textId="109CA644" w:rsidR="00BB61A6" w:rsidRPr="0018662C" w:rsidRDefault="00BB61A6" w:rsidP="00931DAC">
      <w:pPr>
        <w:rPr>
          <w:noProof/>
        </w:rPr>
      </w:pPr>
      <w:r w:rsidRPr="0018662C">
        <w:rPr>
          <w:noProof/>
        </w:rPr>
        <w:t>Veiksmų planas buvo rengiamas atsižvelgiant tiek į Panevėžio esamos situacijos ir teminių dalių analizėse išryškintas problemas, tiek į Europos Sąjungos Baltosios knygos rekomendacijas. Taip pat buvo atsižvelgta į per viešuosius susitikimus su miesto gyventojais ir suinteresuotomis šalimis gaut</w:t>
      </w:r>
      <w:r w:rsidR="007B2D43" w:rsidRPr="0018662C">
        <w:rPr>
          <w:noProof/>
        </w:rPr>
        <w:t>u</w:t>
      </w:r>
      <w:r w:rsidRPr="0018662C">
        <w:rPr>
          <w:noProof/>
        </w:rPr>
        <w:t xml:space="preserve">s </w:t>
      </w:r>
      <w:r w:rsidR="007B2D43" w:rsidRPr="0018662C">
        <w:rPr>
          <w:noProof/>
        </w:rPr>
        <w:t>pasiūlymus</w:t>
      </w:r>
      <w:r w:rsidRPr="0018662C">
        <w:rPr>
          <w:noProof/>
        </w:rPr>
        <w:t>, „Eltis“ darnaus judumo plano gaires ir kitų Europos miestų darnaus judumo gerąją patirtį.</w:t>
      </w:r>
    </w:p>
    <w:p w14:paraId="23B6847C" w14:textId="3BC2FF33" w:rsidR="00BB61A6" w:rsidRPr="0018662C" w:rsidRDefault="00BB61A6" w:rsidP="00931DAC">
      <w:pPr>
        <w:rPr>
          <w:noProof/>
        </w:rPr>
      </w:pPr>
      <w:r w:rsidRPr="0018662C">
        <w:rPr>
          <w:noProof/>
        </w:rPr>
        <w:t xml:space="preserve">Veiksmų planas susideda iš trijų pakopų. Pirmoje pakopoje yra iškelti trys </w:t>
      </w:r>
      <w:r w:rsidR="002A5AF6" w:rsidRPr="0018662C">
        <w:rPr>
          <w:noProof/>
        </w:rPr>
        <w:t>uždaviniai</w:t>
      </w:r>
      <w:r w:rsidRPr="0018662C">
        <w:rPr>
          <w:noProof/>
        </w:rPr>
        <w:t>, kurie</w:t>
      </w:r>
      <w:r w:rsidR="002A5AF6" w:rsidRPr="0018662C">
        <w:rPr>
          <w:noProof/>
        </w:rPr>
        <w:t xml:space="preserve"> suskirstyti į priemonių grupes</w:t>
      </w:r>
      <w:r w:rsidRPr="0018662C">
        <w:rPr>
          <w:noProof/>
        </w:rPr>
        <w:t xml:space="preserve"> (II pakopa). Treč</w:t>
      </w:r>
      <w:r w:rsidR="002A5AF6" w:rsidRPr="0018662C">
        <w:rPr>
          <w:noProof/>
        </w:rPr>
        <w:t>ioje</w:t>
      </w:r>
      <w:r w:rsidRPr="0018662C">
        <w:rPr>
          <w:noProof/>
        </w:rPr>
        <w:t xml:space="preserve"> pakop</w:t>
      </w:r>
      <w:r w:rsidR="002A5AF6" w:rsidRPr="0018662C">
        <w:rPr>
          <w:noProof/>
        </w:rPr>
        <w:t>oje nurodytos</w:t>
      </w:r>
      <w:r w:rsidRPr="0018662C">
        <w:rPr>
          <w:noProof/>
        </w:rPr>
        <w:t xml:space="preserve"> </w:t>
      </w:r>
      <w:r w:rsidR="002A5AF6" w:rsidRPr="0018662C">
        <w:rPr>
          <w:noProof/>
        </w:rPr>
        <w:t>priemonių grupėms</w:t>
      </w:r>
      <w:r w:rsidRPr="0018662C">
        <w:rPr>
          <w:noProof/>
        </w:rPr>
        <w:t xml:space="preserve"> įgyvendinti reikalingos priemonės.</w:t>
      </w:r>
      <w:r w:rsidR="000D552D" w:rsidRPr="0018662C">
        <w:rPr>
          <w:noProof/>
        </w:rPr>
        <w:t xml:space="preserve"> Priedų skiltyje yra nurodytas pilnas darnaus judumo veiksmų planas su įkainiais ir kitomis numatytomis vertėmis. </w:t>
      </w:r>
    </w:p>
    <w:p w14:paraId="6142E317" w14:textId="0A1A8041" w:rsidR="00BB61A6" w:rsidRPr="0018662C" w:rsidRDefault="00BB61A6" w:rsidP="00931DAC">
      <w:pPr>
        <w:rPr>
          <w:noProof/>
        </w:rPr>
      </w:pPr>
      <w:r w:rsidRPr="0018662C">
        <w:rPr>
          <w:noProof/>
        </w:rPr>
        <w:t xml:space="preserve">Šioje dalyje veiksmų planas yra išskirstytas į tris </w:t>
      </w:r>
      <w:r w:rsidR="00441925" w:rsidRPr="0018662C">
        <w:rPr>
          <w:noProof/>
        </w:rPr>
        <w:t>uždavinius</w:t>
      </w:r>
      <w:r w:rsidRPr="0018662C">
        <w:rPr>
          <w:noProof/>
        </w:rPr>
        <w:t>:</w:t>
      </w:r>
    </w:p>
    <w:p w14:paraId="5E0ECF2E" w14:textId="7CBD6F17" w:rsidR="00BB61A6" w:rsidRPr="0018662C" w:rsidRDefault="00BB61A6" w:rsidP="00931DAC">
      <w:pPr>
        <w:pStyle w:val="Bullet"/>
        <w:spacing w:after="0"/>
        <w:rPr>
          <w:noProof/>
        </w:rPr>
      </w:pPr>
      <w:r w:rsidRPr="0018662C">
        <w:rPr>
          <w:noProof/>
        </w:rPr>
        <w:t>Bevariklio transporto skatinimas;</w:t>
      </w:r>
    </w:p>
    <w:p w14:paraId="0A5BB4ED" w14:textId="12D5C760" w:rsidR="00953C6C" w:rsidRPr="0018662C" w:rsidRDefault="00953C6C" w:rsidP="00931DAC">
      <w:pPr>
        <w:pStyle w:val="Bullet"/>
        <w:spacing w:after="0"/>
        <w:rPr>
          <w:noProof/>
        </w:rPr>
      </w:pPr>
      <w:r w:rsidRPr="0018662C">
        <w:rPr>
          <w:noProof/>
        </w:rPr>
        <w:t>Viešojo transporto plėtra;</w:t>
      </w:r>
    </w:p>
    <w:p w14:paraId="5FA4D3AE" w14:textId="3F82F412" w:rsidR="008F4507" w:rsidRPr="0018662C" w:rsidRDefault="00BB61A6" w:rsidP="00D824BE">
      <w:pPr>
        <w:pStyle w:val="Bullet"/>
        <w:rPr>
          <w:noProof/>
        </w:rPr>
      </w:pPr>
      <w:r w:rsidRPr="0018662C">
        <w:rPr>
          <w:noProof/>
        </w:rPr>
        <w:t>Darnus automobilių eismas.</w:t>
      </w:r>
    </w:p>
    <w:p w14:paraId="37D5B7A8" w14:textId="5F9E3647" w:rsidR="00CC384F" w:rsidRPr="0018662C" w:rsidRDefault="00953C6C" w:rsidP="009B5322">
      <w:pPr>
        <w:pStyle w:val="Antrat1"/>
        <w:numPr>
          <w:ilvl w:val="0"/>
          <w:numId w:val="32"/>
        </w:numPr>
        <w:rPr>
          <w:noProof/>
        </w:rPr>
      </w:pPr>
      <w:bookmarkStart w:id="16" w:name="_Toc510008205"/>
      <w:bookmarkStart w:id="17" w:name="_Toc510516814"/>
      <w:bookmarkStart w:id="18" w:name="_Toc519512199"/>
      <w:r w:rsidRPr="0018662C">
        <w:rPr>
          <w:noProof/>
        </w:rPr>
        <w:t>Bevariklio transporto skatinimas</w:t>
      </w:r>
      <w:bookmarkEnd w:id="16"/>
      <w:bookmarkEnd w:id="17"/>
      <w:bookmarkEnd w:id="18"/>
    </w:p>
    <w:p w14:paraId="6E39A820" w14:textId="027261F2" w:rsidR="00CC307A" w:rsidRPr="0018662C" w:rsidRDefault="007C287E" w:rsidP="00475BDC">
      <w:pPr>
        <w:rPr>
          <w:noProof/>
        </w:rPr>
      </w:pPr>
      <w:r w:rsidRPr="0018662C">
        <w:rPr>
          <w:noProof/>
        </w:rPr>
        <w:t xml:space="preserve">Darnaus judumo plano tikslas </w:t>
      </w:r>
      <w:r w:rsidR="00A32A2E" w:rsidRPr="0018662C">
        <w:rPr>
          <w:noProof/>
        </w:rPr>
        <w:t>–</w:t>
      </w:r>
      <w:r w:rsidRPr="0018662C">
        <w:rPr>
          <w:noProof/>
        </w:rPr>
        <w:t xml:space="preserve"> </w:t>
      </w:r>
      <w:r w:rsidR="00A32A2E" w:rsidRPr="0018662C">
        <w:rPr>
          <w:noProof/>
        </w:rPr>
        <w:t>skatinti tvarų (</w:t>
      </w:r>
      <w:r w:rsidR="00A32A2E" w:rsidRPr="0018662C">
        <w:rPr>
          <w:i/>
          <w:noProof/>
        </w:rPr>
        <w:t>angl. sustainable</w:t>
      </w:r>
      <w:r w:rsidR="00A32A2E" w:rsidRPr="0018662C">
        <w:rPr>
          <w:noProof/>
        </w:rPr>
        <w:t>) transportą miest</w:t>
      </w:r>
      <w:r w:rsidR="00CC307A" w:rsidRPr="0018662C">
        <w:rPr>
          <w:noProof/>
        </w:rPr>
        <w:t>e</w:t>
      </w:r>
      <w:r w:rsidR="00057FB3" w:rsidRPr="0018662C">
        <w:rPr>
          <w:noProof/>
        </w:rPr>
        <w:t xml:space="preserve"> įgyvendinant Baltosios knygos iškeltus uždavinius</w:t>
      </w:r>
      <w:r w:rsidR="00A32A2E" w:rsidRPr="0018662C">
        <w:rPr>
          <w:noProof/>
        </w:rPr>
        <w:t>. Tai daugiausiai įtraukia</w:t>
      </w:r>
      <w:r w:rsidR="00532F62" w:rsidRPr="0018662C">
        <w:rPr>
          <w:noProof/>
        </w:rPr>
        <w:t xml:space="preserve"> sąlygų gerinimą</w:t>
      </w:r>
      <w:r w:rsidR="00A32A2E" w:rsidRPr="0018662C">
        <w:rPr>
          <w:noProof/>
        </w:rPr>
        <w:t xml:space="preserve"> kelion</w:t>
      </w:r>
      <w:r w:rsidR="00532F62" w:rsidRPr="0018662C">
        <w:rPr>
          <w:noProof/>
        </w:rPr>
        <w:t>ėms</w:t>
      </w:r>
      <w:r w:rsidR="00A32A2E" w:rsidRPr="0018662C">
        <w:rPr>
          <w:noProof/>
        </w:rPr>
        <w:t xml:space="preserve"> dviračiais</w:t>
      </w:r>
      <w:r w:rsidR="00057FB3" w:rsidRPr="0018662C">
        <w:rPr>
          <w:noProof/>
        </w:rPr>
        <w:t>,</w:t>
      </w:r>
      <w:r w:rsidR="00A32A2E" w:rsidRPr="0018662C">
        <w:rPr>
          <w:noProof/>
        </w:rPr>
        <w:t xml:space="preserve"> pėsčiomis ar viešuoju transportu, </w:t>
      </w:r>
      <w:r w:rsidR="00532F62" w:rsidRPr="0018662C">
        <w:rPr>
          <w:noProof/>
        </w:rPr>
        <w:t xml:space="preserve">taip pat </w:t>
      </w:r>
      <w:r w:rsidR="00A32A2E" w:rsidRPr="0018662C">
        <w:rPr>
          <w:noProof/>
        </w:rPr>
        <w:t xml:space="preserve">kitų alternatyvų nuosavam </w:t>
      </w:r>
      <w:r w:rsidR="007B2D43" w:rsidRPr="0018662C">
        <w:rPr>
          <w:noProof/>
        </w:rPr>
        <w:t>teršiančiu kuru</w:t>
      </w:r>
      <w:r w:rsidR="00A32A2E" w:rsidRPr="0018662C">
        <w:rPr>
          <w:noProof/>
        </w:rPr>
        <w:t xml:space="preserve"> varomam transportui </w:t>
      </w:r>
      <w:r w:rsidR="00381B26" w:rsidRPr="0018662C">
        <w:rPr>
          <w:noProof/>
        </w:rPr>
        <w:t>skatinimą</w:t>
      </w:r>
      <w:r w:rsidR="00057FB3" w:rsidRPr="0018662C">
        <w:rPr>
          <w:noProof/>
        </w:rPr>
        <w:t xml:space="preserve"> bei infrastruktūros pritaikymą visoms visuomenės grupėms.</w:t>
      </w:r>
      <w:r w:rsidR="00CC307A" w:rsidRPr="0018662C">
        <w:rPr>
          <w:noProof/>
        </w:rPr>
        <w:t xml:space="preserve"> Atsižvelgiant į šiuos tikslus, suformuotas bevariklio transporto skatinimo uždavinys.</w:t>
      </w:r>
      <w:r w:rsidR="00424F00" w:rsidRPr="0018662C">
        <w:rPr>
          <w:noProof/>
        </w:rPr>
        <w:t xml:space="preserve"> Toliau nurodyta, kokias Lietuvoje vyraujančias problemas sprendžia šis uždavinys.</w:t>
      </w:r>
    </w:p>
    <w:p w14:paraId="623EEAE1" w14:textId="0DD9D56E" w:rsidR="00424F00" w:rsidRPr="0018662C" w:rsidRDefault="00424F00" w:rsidP="00475BDC">
      <w:pPr>
        <w:rPr>
          <w:noProof/>
        </w:rPr>
      </w:pPr>
      <w:r w:rsidRPr="0018662C">
        <w:rPr>
          <w:noProof/>
        </w:rPr>
        <w:t>Sveikatos problema</w:t>
      </w:r>
    </w:p>
    <w:p w14:paraId="19C14E15" w14:textId="0C4B6623" w:rsidR="001232A8" w:rsidRPr="0018662C" w:rsidRDefault="00E44DD5" w:rsidP="00475BDC">
      <w:pPr>
        <w:rPr>
          <w:noProof/>
        </w:rPr>
      </w:pPr>
      <w:r w:rsidRPr="0018662C">
        <w:rPr>
          <w:noProof/>
        </w:rPr>
        <w:t>Formuojant šį uždavinį buvo atsižvelgta</w:t>
      </w:r>
      <w:r w:rsidR="001232A8" w:rsidRPr="0018662C">
        <w:rPr>
          <w:noProof/>
        </w:rPr>
        <w:t xml:space="preserve"> į</w:t>
      </w:r>
      <w:r w:rsidR="00052D64" w:rsidRPr="0018662C">
        <w:rPr>
          <w:noProof/>
        </w:rPr>
        <w:t xml:space="preserve"> tai, kad Lietuvoje vyrauja nesveikas gyvenimo būdas.</w:t>
      </w:r>
      <w:r w:rsidR="001232A8" w:rsidRPr="0018662C">
        <w:rPr>
          <w:noProof/>
        </w:rPr>
        <w:t xml:space="preserve"> </w:t>
      </w:r>
      <w:r w:rsidR="00052D64" w:rsidRPr="0018662C">
        <w:rPr>
          <w:noProof/>
        </w:rPr>
        <w:t>St</w:t>
      </w:r>
      <w:r w:rsidR="006D5C66" w:rsidRPr="0018662C">
        <w:rPr>
          <w:noProof/>
        </w:rPr>
        <w:t>atistikos departamento duomen</w:t>
      </w:r>
      <w:r w:rsidR="00052D64" w:rsidRPr="0018662C">
        <w:rPr>
          <w:noProof/>
        </w:rPr>
        <w:t>y</w:t>
      </w:r>
      <w:r w:rsidR="006D5C66" w:rsidRPr="0018662C">
        <w:rPr>
          <w:noProof/>
        </w:rPr>
        <w:t>s</w:t>
      </w:r>
      <w:r w:rsidR="00052D64" w:rsidRPr="0018662C">
        <w:rPr>
          <w:noProof/>
        </w:rPr>
        <w:t xml:space="preserve"> rodo</w:t>
      </w:r>
      <w:r w:rsidRPr="0018662C">
        <w:rPr>
          <w:noProof/>
        </w:rPr>
        <w:t>,</w:t>
      </w:r>
      <w:r w:rsidR="001232A8" w:rsidRPr="0018662C">
        <w:rPr>
          <w:noProof/>
        </w:rPr>
        <w:t xml:space="preserve"> kad Lietuvoje 56 % visų mirčių yra sukeliama dėl širdies ir kraujagyslių ligų. Šis skaičius viršija</w:t>
      </w:r>
      <w:r w:rsidR="006D5C66" w:rsidRPr="0018662C">
        <w:rPr>
          <w:noProof/>
        </w:rPr>
        <w:t xml:space="preserve"> Europos Sąjungos vidurkį daugiau nei </w:t>
      </w:r>
      <w:r w:rsidR="00CC7029" w:rsidRPr="0018662C">
        <w:rPr>
          <w:noProof/>
        </w:rPr>
        <w:t>du kartus</w:t>
      </w:r>
      <w:r w:rsidR="006D5C66" w:rsidRPr="0018662C">
        <w:rPr>
          <w:noProof/>
        </w:rPr>
        <w:t>.</w:t>
      </w:r>
      <w:r w:rsidR="005C526E" w:rsidRPr="0018662C">
        <w:rPr>
          <w:noProof/>
        </w:rPr>
        <w:t xml:space="preserve"> </w:t>
      </w:r>
      <w:r w:rsidR="00CA0DD5" w:rsidRPr="0018662C">
        <w:rPr>
          <w:noProof/>
        </w:rPr>
        <w:t>Europos širdies indekso sudarymo metu buvo nustaty</w:t>
      </w:r>
      <w:r w:rsidR="005C526E" w:rsidRPr="0018662C">
        <w:rPr>
          <w:noProof/>
        </w:rPr>
        <w:t>t</w:t>
      </w:r>
      <w:r w:rsidR="00CA0DD5" w:rsidRPr="0018662C">
        <w:rPr>
          <w:noProof/>
        </w:rPr>
        <w:t>a</w:t>
      </w:r>
      <w:r w:rsidR="006D5C66" w:rsidRPr="0018662C">
        <w:rPr>
          <w:noProof/>
        </w:rPr>
        <w:t xml:space="preserve">, kad pagrindinės priežastys sukeliančios šias ligas yra fizinio aktyvumo trūkumas bei </w:t>
      </w:r>
      <w:r w:rsidR="007B2D43" w:rsidRPr="0018662C">
        <w:rPr>
          <w:noProof/>
        </w:rPr>
        <w:t xml:space="preserve">nesubalansuota </w:t>
      </w:r>
      <w:r w:rsidR="005C526E" w:rsidRPr="0018662C">
        <w:rPr>
          <w:noProof/>
        </w:rPr>
        <w:t xml:space="preserve">mityba, todėl geriausia šių ligų prevencija yra sveikas ir aktyvus gyvenimo būdas. </w:t>
      </w:r>
      <w:r w:rsidR="006D5C66" w:rsidRPr="0018662C">
        <w:rPr>
          <w:noProof/>
        </w:rPr>
        <w:t xml:space="preserve">Taip pat </w:t>
      </w:r>
      <w:r w:rsidR="00360820" w:rsidRPr="0018662C">
        <w:rPr>
          <w:noProof/>
        </w:rPr>
        <w:t>Lietuvos sporto universiteto</w:t>
      </w:r>
      <w:r w:rsidR="006D5C66" w:rsidRPr="0018662C">
        <w:rPr>
          <w:noProof/>
        </w:rPr>
        <w:t xml:space="preserve"> mokslininkai nustatė, kad Lietuvos jaunimo iki 18 metų fizinė sveikata prastėja pastaruosius 20 metų</w:t>
      </w:r>
      <w:r w:rsidR="00052D64" w:rsidRPr="0018662C">
        <w:rPr>
          <w:noProof/>
        </w:rPr>
        <w:t>.</w:t>
      </w:r>
      <w:r w:rsidR="006D5C66" w:rsidRPr="0018662C">
        <w:rPr>
          <w:noProof/>
        </w:rPr>
        <w:t xml:space="preserve"> </w:t>
      </w:r>
      <w:r w:rsidR="00052D64" w:rsidRPr="0018662C">
        <w:rPr>
          <w:noProof/>
        </w:rPr>
        <w:t>G</w:t>
      </w:r>
      <w:r w:rsidR="006D5C66" w:rsidRPr="0018662C">
        <w:rPr>
          <w:noProof/>
        </w:rPr>
        <w:t xml:space="preserve">alime daryti išvada, kad </w:t>
      </w:r>
      <w:r w:rsidR="00D91D91" w:rsidRPr="0018662C">
        <w:rPr>
          <w:noProof/>
        </w:rPr>
        <w:t xml:space="preserve">išlaikant </w:t>
      </w:r>
      <w:r w:rsidR="00052D64" w:rsidRPr="0018662C">
        <w:rPr>
          <w:noProof/>
        </w:rPr>
        <w:t>dabartinį gyvenimo būdą</w:t>
      </w:r>
      <w:r w:rsidR="00D91D91" w:rsidRPr="0018662C">
        <w:rPr>
          <w:noProof/>
        </w:rPr>
        <w:t>, širdies ir kraujagyslių ligų</w:t>
      </w:r>
      <w:r w:rsidR="005B5189" w:rsidRPr="0018662C">
        <w:rPr>
          <w:noProof/>
        </w:rPr>
        <w:t xml:space="preserve"> </w:t>
      </w:r>
      <w:r w:rsidR="00D91D91" w:rsidRPr="0018662C">
        <w:rPr>
          <w:noProof/>
        </w:rPr>
        <w:t>statistika ateityje prastės</w:t>
      </w:r>
      <w:r w:rsidR="00052D64" w:rsidRPr="0018662C">
        <w:rPr>
          <w:noProof/>
        </w:rPr>
        <w:t>, todėl šiame veiksmų plano uždavinyje atsižvelgsime į sveikos gyvensenos skatinimą.</w:t>
      </w:r>
    </w:p>
    <w:p w14:paraId="2C8A1ED4" w14:textId="576433DD" w:rsidR="00424F00" w:rsidRPr="0018662C" w:rsidRDefault="00424F00" w:rsidP="00475BDC">
      <w:pPr>
        <w:rPr>
          <w:noProof/>
        </w:rPr>
      </w:pPr>
      <w:r w:rsidRPr="0018662C">
        <w:rPr>
          <w:noProof/>
        </w:rPr>
        <w:t xml:space="preserve">Taršos problema </w:t>
      </w:r>
    </w:p>
    <w:p w14:paraId="616B20B4" w14:textId="7A611EDD" w:rsidR="00F220AC" w:rsidRPr="0018662C" w:rsidRDefault="00314D15" w:rsidP="00475BDC">
      <w:pPr>
        <w:rPr>
          <w:noProof/>
        </w:rPr>
      </w:pPr>
      <w:r w:rsidRPr="0018662C">
        <w:rPr>
          <w:noProof/>
        </w:rPr>
        <w:t>Lietuva yra įsipareigojusi Europos Sąjungai sumažinti emisijų išmetimą 9 % iki 2030 metų. Prognozės paremtos dabartine situacija rodo kad to padaryti nepavyks. Tokiu atveju Lietuvai gali tekti išleisti nuo 63 mln. iki 180 mln. eurų valstybės biudžeto lėšų pirkti taršos kvotoms.</w:t>
      </w:r>
      <w:r w:rsidR="00DC1E24" w:rsidRPr="0018662C">
        <w:rPr>
          <w:noProof/>
        </w:rPr>
        <w:t xml:space="preserve"> </w:t>
      </w:r>
      <w:r w:rsidR="00441925" w:rsidRPr="0018662C">
        <w:rPr>
          <w:noProof/>
        </w:rPr>
        <w:t>Šios situacijos keitimui, o</w:t>
      </w:r>
      <w:r w:rsidR="00DC1E24" w:rsidRPr="0018662C">
        <w:rPr>
          <w:noProof/>
        </w:rPr>
        <w:t>ro apsaugos įstatyme numatyta, kad savivaldybės yra įpareigotos strateginio planavimo dokumentuose numatyti oro taršos mažinimo priemones, atsižvelgiant į įstatyme apibrėžtus prioritetus. Vienas iš jų – mažinti transporto sukeliamą taršą, mažinant vidaus degimo varikliais varomų transporto priemonių naudojimą ir didinant elektrinių transporto priemonių naudojimą. Kaip nustatyta esamos situacijos analizėje, Panevėžyje apie 50 %</w:t>
      </w:r>
      <w:r w:rsidR="002C30A0" w:rsidRPr="0018662C">
        <w:rPr>
          <w:noProof/>
        </w:rPr>
        <w:t xml:space="preserve"> </w:t>
      </w:r>
      <w:r w:rsidR="00DC1E24" w:rsidRPr="0018662C">
        <w:rPr>
          <w:noProof/>
        </w:rPr>
        <w:t>taršos sukelia autotransportas, todėl šis</w:t>
      </w:r>
      <w:r w:rsidR="002C30A0" w:rsidRPr="0018662C">
        <w:rPr>
          <w:noProof/>
        </w:rPr>
        <w:t xml:space="preserve"> </w:t>
      </w:r>
      <w:r w:rsidR="00DC1E24" w:rsidRPr="0018662C">
        <w:rPr>
          <w:noProof/>
        </w:rPr>
        <w:t>įstatymas yra ypatingai reikšmingas Panevėžiui</w:t>
      </w:r>
      <w:r w:rsidR="00441925" w:rsidRPr="0018662C">
        <w:rPr>
          <w:noProof/>
        </w:rPr>
        <w:t xml:space="preserve"> </w:t>
      </w:r>
      <w:r w:rsidR="00052D64" w:rsidRPr="0018662C">
        <w:rPr>
          <w:noProof/>
        </w:rPr>
        <w:t>šio miesto</w:t>
      </w:r>
      <w:r w:rsidR="00441925" w:rsidRPr="0018662C">
        <w:rPr>
          <w:noProof/>
        </w:rPr>
        <w:t xml:space="preserve"> darnaus judumo planui</w:t>
      </w:r>
      <w:r w:rsidR="00DC1E24" w:rsidRPr="0018662C">
        <w:rPr>
          <w:noProof/>
        </w:rPr>
        <w:t>.</w:t>
      </w:r>
    </w:p>
    <w:p w14:paraId="65D2733A" w14:textId="77777777" w:rsidR="00F220AC" w:rsidRPr="0018662C" w:rsidRDefault="00F220AC" w:rsidP="00F220AC">
      <w:pPr>
        <w:rPr>
          <w:noProof/>
        </w:rPr>
      </w:pPr>
      <w:r w:rsidRPr="0018662C">
        <w:rPr>
          <w:noProof/>
        </w:rPr>
        <w:t>Šio uždavinio priemonės yra suskirstytos į priemonių grupes, kurios veiksmų plane žymimos numeriais 1.1 – 1.6, kaip matoma paveiksle 3.1. Tačiau šiame skyriuje jos apžvelgiamos pagal atitinkamas problemų sritis, kurias sprendžia:</w:t>
      </w:r>
    </w:p>
    <w:p w14:paraId="559B701B" w14:textId="77777777" w:rsidR="00F220AC" w:rsidRPr="0018662C" w:rsidRDefault="00F220AC" w:rsidP="00F220AC">
      <w:pPr>
        <w:pStyle w:val="Bullet"/>
        <w:rPr>
          <w:noProof/>
        </w:rPr>
      </w:pPr>
      <w:r w:rsidRPr="0018662C">
        <w:rPr>
          <w:noProof/>
        </w:rPr>
        <w:t>Priemonės skatinančios miestiečių judėjimą dviračiais;</w:t>
      </w:r>
    </w:p>
    <w:p w14:paraId="47289533" w14:textId="77777777" w:rsidR="00F220AC" w:rsidRPr="0018662C" w:rsidRDefault="00F220AC" w:rsidP="00F220AC">
      <w:pPr>
        <w:pStyle w:val="Bullet"/>
        <w:rPr>
          <w:noProof/>
        </w:rPr>
      </w:pPr>
      <w:r w:rsidRPr="0018662C">
        <w:rPr>
          <w:noProof/>
        </w:rPr>
        <w:t>Priemonės skatinančios miestiečių judėjimą pėsčiomis;</w:t>
      </w:r>
    </w:p>
    <w:p w14:paraId="7AF093C0" w14:textId="77777777" w:rsidR="00F220AC" w:rsidRPr="0018662C" w:rsidRDefault="00F220AC" w:rsidP="00F220AC">
      <w:pPr>
        <w:pStyle w:val="Bullet"/>
        <w:rPr>
          <w:noProof/>
        </w:rPr>
      </w:pPr>
      <w:r w:rsidRPr="0018662C">
        <w:rPr>
          <w:noProof/>
        </w:rPr>
        <w:t>Priemonės skatinančios viešųjų erdvių visuotinimą.</w:t>
      </w:r>
    </w:p>
    <w:p w14:paraId="3B8DB028" w14:textId="1A63AFF7" w:rsidR="00F220AC" w:rsidRPr="0018662C" w:rsidRDefault="00F220AC" w:rsidP="00475BDC">
      <w:pPr>
        <w:rPr>
          <w:noProof/>
        </w:rPr>
        <w:sectPr w:rsidR="00F220AC" w:rsidRPr="0018662C" w:rsidSect="00BC162A">
          <w:headerReference w:type="default" r:id="rId23"/>
          <w:footerReference w:type="default" r:id="rId24"/>
          <w:pgSz w:w="11907" w:h="16839" w:code="9"/>
          <w:pgMar w:top="1440" w:right="1022" w:bottom="1152" w:left="1440" w:header="706" w:footer="283" w:gutter="0"/>
          <w:cols w:space="708"/>
          <w:titlePg/>
          <w:docGrid w:linePitch="360"/>
        </w:sectPr>
      </w:pPr>
    </w:p>
    <w:p w14:paraId="13EA09FD" w14:textId="42E35328" w:rsidR="00F9773A" w:rsidRPr="0018662C" w:rsidRDefault="001C00E3" w:rsidP="00475BDC">
      <w:pPr>
        <w:rPr>
          <w:noProof/>
        </w:rPr>
      </w:pPr>
      <w:r>
        <w:rPr>
          <w:noProof/>
          <w:lang w:eastAsia="lt-LT"/>
        </w:rPr>
        <w:drawing>
          <wp:inline distT="0" distB="0" distL="0" distR="0" wp14:anchorId="6F1C6B79" wp14:editId="5546B3FD">
            <wp:extent cx="9283469" cy="5029200"/>
            <wp:effectExtent l="0" t="0" r="0" b="0"/>
            <wp:docPr id="75" name="Paveikslėli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283469" cy="5029200"/>
                    </a:xfrm>
                    <a:prstGeom prst="rect">
                      <a:avLst/>
                    </a:prstGeom>
                    <a:noFill/>
                  </pic:spPr>
                </pic:pic>
              </a:graphicData>
            </a:graphic>
          </wp:inline>
        </w:drawing>
      </w:r>
    </w:p>
    <w:p w14:paraId="319E6C4C" w14:textId="1D9D900B" w:rsidR="00333F65" w:rsidRPr="0018662C" w:rsidRDefault="00333F65" w:rsidP="00D126E0">
      <w:pPr>
        <w:jc w:val="center"/>
        <w:rPr>
          <w:i/>
          <w:noProof/>
          <w:sz w:val="20"/>
          <w:szCs w:val="20"/>
        </w:rPr>
      </w:pPr>
      <w:r w:rsidRPr="0018662C">
        <w:rPr>
          <w:b/>
          <w:i/>
          <w:noProof/>
          <w:sz w:val="20"/>
          <w:szCs w:val="20"/>
        </w:rPr>
        <w:t>3.1 pav.</w:t>
      </w:r>
      <w:r w:rsidRPr="0018662C">
        <w:rPr>
          <w:i/>
          <w:noProof/>
          <w:sz w:val="20"/>
          <w:szCs w:val="20"/>
        </w:rPr>
        <w:t xml:space="preserve"> Pirmasis darnaus judumo plano uždavinys – bevariklio transporto skatinimas</w:t>
      </w:r>
      <w:r w:rsidR="006A2C83" w:rsidRPr="0018662C">
        <w:rPr>
          <w:i/>
          <w:noProof/>
          <w:sz w:val="20"/>
          <w:szCs w:val="20"/>
        </w:rPr>
        <w:t>. Pagalbinė schema siūlomomis priemonių įgyvendinimo vietomis pateikiama priede</w:t>
      </w:r>
    </w:p>
    <w:p w14:paraId="25AD7F72" w14:textId="6D6ECF56" w:rsidR="00333F65" w:rsidRPr="0018662C" w:rsidRDefault="00333F65" w:rsidP="00D126E0">
      <w:pPr>
        <w:jc w:val="center"/>
        <w:rPr>
          <w:i/>
          <w:noProof/>
          <w:sz w:val="20"/>
          <w:szCs w:val="20"/>
        </w:rPr>
      </w:pPr>
      <w:r w:rsidRPr="0018662C">
        <w:rPr>
          <w:i/>
          <w:noProof/>
          <w:sz w:val="20"/>
          <w:szCs w:val="20"/>
        </w:rPr>
        <w:t>Šaltinis: sudaryta autorių</w:t>
      </w:r>
    </w:p>
    <w:p w14:paraId="71B4410C" w14:textId="77777777" w:rsidR="00333F65" w:rsidRPr="0018662C" w:rsidRDefault="00333F65" w:rsidP="00475BDC">
      <w:pPr>
        <w:rPr>
          <w:noProof/>
        </w:rPr>
        <w:sectPr w:rsidR="00333F65" w:rsidRPr="0018662C" w:rsidSect="00F9773A">
          <w:pgSz w:w="16839" w:h="11907" w:orient="landscape" w:code="9"/>
          <w:pgMar w:top="1440" w:right="1440" w:bottom="1022" w:left="1152" w:header="706" w:footer="283" w:gutter="0"/>
          <w:cols w:space="708"/>
          <w:titlePg/>
          <w:docGrid w:linePitch="360"/>
        </w:sectPr>
      </w:pPr>
    </w:p>
    <w:p w14:paraId="2BF66369" w14:textId="70ECEFF0" w:rsidR="001B06D1" w:rsidRPr="0018662C" w:rsidRDefault="00596168" w:rsidP="001B06D1">
      <w:pPr>
        <w:rPr>
          <w:noProof/>
        </w:rPr>
      </w:pPr>
      <w:r w:rsidRPr="0018662C">
        <w:rPr>
          <w:noProof/>
        </w:rPr>
        <w:t>Formuojant 1-5 priemonių grupes buvo atsižvelgta į gyventojų išskirtus aspektus bei miesto infrastruktūros situaciją. Kaip matoma žemiau esančiame paveiksle, anketinės apklausos duomenys rodo, kad naudotis dviračiais gyventojus labiausiai skatintų dviračių saugojimo galimybės – tai nurodė 69 % apklaustųjų, eismo saugumas – nurodė 60 % apklaustųjų bei patobulintas dviračių takas – nurodė 58 % apklaustųjų. Išanalizavus miesto teritoriją nustatyta, kad esamų pėsčiųjų, dviračių takų tinklo tankis siekia 1,66 km/km</w:t>
      </w:r>
      <w:r w:rsidRPr="0018662C">
        <w:rPr>
          <w:noProof/>
          <w:vertAlign w:val="superscript"/>
        </w:rPr>
        <w:t>2</w:t>
      </w:r>
      <w:r w:rsidRPr="0018662C">
        <w:rPr>
          <w:noProof/>
        </w:rPr>
        <w:t>. Tuo tarpu miestuose, kur dviračių transportas užima didelę dalį kelionių (Amsterdamas, Kopenhaga) šis tankis gerokai viršija 2 km/km</w:t>
      </w:r>
      <w:r w:rsidRPr="0018662C">
        <w:rPr>
          <w:noProof/>
          <w:vertAlign w:val="superscript"/>
        </w:rPr>
        <w:t>2</w:t>
      </w:r>
      <w:r w:rsidRPr="0018662C">
        <w:rPr>
          <w:noProof/>
        </w:rPr>
        <w:t>.</w:t>
      </w:r>
    </w:p>
    <w:p w14:paraId="659DC781" w14:textId="36B07E9F" w:rsidR="00596168" w:rsidRPr="0018662C" w:rsidRDefault="00596168" w:rsidP="001B06D1">
      <w:pPr>
        <w:pStyle w:val="Bullet"/>
        <w:numPr>
          <w:ilvl w:val="0"/>
          <w:numId w:val="0"/>
        </w:numPr>
        <w:ind w:left="360"/>
        <w:rPr>
          <w:noProof/>
        </w:rPr>
      </w:pPr>
      <w:r w:rsidRPr="0018662C">
        <w:rPr>
          <w:noProof/>
          <w:lang w:eastAsia="lt-LT"/>
        </w:rPr>
        <w:drawing>
          <wp:inline distT="0" distB="0" distL="0" distR="0" wp14:anchorId="0E1657CC" wp14:editId="0A32F62B">
            <wp:extent cx="5486400" cy="3200400"/>
            <wp:effectExtent l="0" t="0" r="0" b="0"/>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0FB9CEB" w14:textId="0691863F" w:rsidR="00596168" w:rsidRPr="0018662C" w:rsidRDefault="001D41B3" w:rsidP="00596168">
      <w:pPr>
        <w:jc w:val="center"/>
        <w:rPr>
          <w:i/>
          <w:noProof/>
          <w:sz w:val="20"/>
        </w:rPr>
      </w:pPr>
      <w:r w:rsidRPr="0018662C">
        <w:rPr>
          <w:b/>
          <w:i/>
          <w:noProof/>
          <w:sz w:val="20"/>
        </w:rPr>
        <w:t>4</w:t>
      </w:r>
      <w:r w:rsidR="00596168" w:rsidRPr="0018662C">
        <w:rPr>
          <w:b/>
          <w:i/>
          <w:noProof/>
          <w:sz w:val="20"/>
        </w:rPr>
        <w:t xml:space="preserve"> pav.</w:t>
      </w:r>
      <w:r w:rsidR="00596168" w:rsidRPr="0018662C">
        <w:rPr>
          <w:i/>
          <w:noProof/>
          <w:sz w:val="20"/>
        </w:rPr>
        <w:t xml:space="preserve"> Veiksniai, kurie paskatintų naudotis dviračiu</w:t>
      </w:r>
    </w:p>
    <w:p w14:paraId="7FBFDA47" w14:textId="77777777" w:rsidR="00596168" w:rsidRPr="0018662C" w:rsidRDefault="00596168" w:rsidP="00596168">
      <w:pPr>
        <w:jc w:val="center"/>
        <w:rPr>
          <w:rFonts w:eastAsia="Calibri"/>
          <w:noProof/>
        </w:rPr>
      </w:pPr>
      <w:r w:rsidRPr="0018662C">
        <w:rPr>
          <w:rFonts w:eastAsia="Calibri"/>
          <w:i/>
          <w:noProof/>
          <w:sz w:val="20"/>
        </w:rPr>
        <w:t>Šaltinis: Anketinė apklausa 2017 m</w:t>
      </w:r>
      <w:r w:rsidRPr="0018662C">
        <w:rPr>
          <w:rFonts w:eastAsia="Calibri"/>
          <w:noProof/>
        </w:rPr>
        <w:t>.</w:t>
      </w:r>
    </w:p>
    <w:p w14:paraId="28B48C73" w14:textId="4BBB1E65" w:rsidR="00596168" w:rsidRPr="0018662C" w:rsidRDefault="00596168" w:rsidP="00596168">
      <w:pPr>
        <w:rPr>
          <w:noProof/>
        </w:rPr>
      </w:pPr>
      <w:r w:rsidRPr="0018662C">
        <w:rPr>
          <w:rFonts w:eastAsia="Calibri"/>
          <w:noProof/>
        </w:rPr>
        <w:t>Įvertinus vyraujančias problemas bei iškeltus prioritetus, buvo suformuotos šios priemonės dviračių eismui skatinti:</w:t>
      </w:r>
      <w:r w:rsidRPr="0018662C">
        <w:rPr>
          <w:noProof/>
        </w:rPr>
        <w:t xml:space="preserve"> 1.1.1, 1.1.</w:t>
      </w:r>
      <w:r w:rsidR="00827D8D" w:rsidRPr="00827D8D">
        <w:rPr>
          <w:strike/>
          <w:noProof/>
        </w:rPr>
        <w:t>3.</w:t>
      </w:r>
      <w:r w:rsidR="00805BFB" w:rsidRPr="00827D8D">
        <w:rPr>
          <w:b/>
          <w:bCs/>
          <w:noProof/>
        </w:rPr>
        <w:t>4</w:t>
      </w:r>
      <w:r w:rsidRPr="0018662C">
        <w:rPr>
          <w:noProof/>
        </w:rPr>
        <w:t>, 1.2.1, 1.2.2, 1.4.1, 1.4.2, 1.4.3, 1.4.4, 1.4.5, 1.4.6.</w:t>
      </w:r>
    </w:p>
    <w:p w14:paraId="23AC3760" w14:textId="38820DED" w:rsidR="005D13E8" w:rsidRPr="0018662C" w:rsidRDefault="00596168" w:rsidP="00596168">
      <w:pPr>
        <w:rPr>
          <w:rStyle w:val="Nerykuspabraukimas"/>
          <w:i w:val="0"/>
          <w:noProof/>
        </w:rPr>
      </w:pPr>
      <w:r w:rsidRPr="0018662C">
        <w:rPr>
          <w:rStyle w:val="Nerykuspabraukimas"/>
          <w:i w:val="0"/>
          <w:noProof/>
        </w:rPr>
        <w:t xml:space="preserve">Taip pat, formuojant darnaus judumo plano priemones orientuotas į kelionių pėsčiomis sąlygų tobulinimą, buvo atsižvelgta į anksčiau minėtas problemas bei anketinės apklausos metu gautus rezultatus. Kaip matoma žemiau esančiame paveiksle, 66 % apklaustųjų teigė, kad keliauti pėsčiomis labiausiai paskatintų patobulintas takų apšvietimas. Taip pat kaip svarbūs faktoriai buvo įvardinti, eismo saugą užtikrinanti infrastruktūra bei labiau išvystytas takų tinklas. </w:t>
      </w:r>
    </w:p>
    <w:p w14:paraId="705D216D" w14:textId="77777777" w:rsidR="005D13E8" w:rsidRPr="0018662C" w:rsidRDefault="005D13E8">
      <w:pPr>
        <w:spacing w:after="0"/>
        <w:jc w:val="left"/>
        <w:rPr>
          <w:rStyle w:val="Nerykuspabraukimas"/>
          <w:i w:val="0"/>
          <w:noProof/>
        </w:rPr>
      </w:pPr>
      <w:r w:rsidRPr="0018662C">
        <w:rPr>
          <w:rStyle w:val="Nerykuspabraukimas"/>
          <w:i w:val="0"/>
          <w:noProof/>
        </w:rPr>
        <w:br w:type="page"/>
      </w:r>
    </w:p>
    <w:p w14:paraId="7C432F7F" w14:textId="77777777" w:rsidR="00596168" w:rsidRPr="0018662C" w:rsidRDefault="00596168" w:rsidP="00596168">
      <w:pPr>
        <w:rPr>
          <w:rStyle w:val="Nerykuspabraukimas"/>
          <w:i w:val="0"/>
          <w:noProof/>
        </w:rPr>
      </w:pPr>
    </w:p>
    <w:p w14:paraId="20D52DD3" w14:textId="77777777" w:rsidR="00596168" w:rsidRPr="0018662C" w:rsidRDefault="00596168" w:rsidP="00596168">
      <w:pPr>
        <w:jc w:val="center"/>
        <w:rPr>
          <w:noProof/>
        </w:rPr>
      </w:pPr>
      <w:r w:rsidRPr="0018662C">
        <w:rPr>
          <w:noProof/>
          <w:lang w:eastAsia="lt-LT"/>
        </w:rPr>
        <w:drawing>
          <wp:inline distT="0" distB="0" distL="0" distR="0" wp14:anchorId="47425F65" wp14:editId="58526DC5">
            <wp:extent cx="5317032" cy="2532026"/>
            <wp:effectExtent l="0" t="0" r="0" b="1905"/>
            <wp:docPr id="6"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D4BCA3A" w14:textId="4FFE30D1" w:rsidR="00596168" w:rsidRPr="0018662C" w:rsidRDefault="001D41B3" w:rsidP="00596168">
      <w:pPr>
        <w:jc w:val="center"/>
        <w:rPr>
          <w:rFonts w:eastAsia="Calibri"/>
          <w:i/>
          <w:noProof/>
          <w:sz w:val="20"/>
        </w:rPr>
      </w:pPr>
      <w:r w:rsidRPr="0018662C">
        <w:rPr>
          <w:b/>
          <w:i/>
          <w:noProof/>
          <w:sz w:val="20"/>
          <w:szCs w:val="20"/>
        </w:rPr>
        <w:t>5</w:t>
      </w:r>
      <w:r w:rsidR="00596168" w:rsidRPr="0018662C">
        <w:rPr>
          <w:b/>
          <w:i/>
          <w:noProof/>
          <w:sz w:val="20"/>
          <w:szCs w:val="20"/>
        </w:rPr>
        <w:t xml:space="preserve"> pav.</w:t>
      </w:r>
      <w:r w:rsidR="00596168" w:rsidRPr="0018662C">
        <w:rPr>
          <w:i/>
          <w:noProof/>
          <w:sz w:val="20"/>
          <w:szCs w:val="20"/>
        </w:rPr>
        <w:t xml:space="preserve"> </w:t>
      </w:r>
      <w:r w:rsidR="00596168" w:rsidRPr="0018662C">
        <w:rPr>
          <w:rFonts w:eastAsia="Calibri"/>
          <w:i/>
          <w:noProof/>
          <w:sz w:val="20"/>
        </w:rPr>
        <w:t>Veiksniai, kurie paskatintų vaikščioti pėsčiomis</w:t>
      </w:r>
    </w:p>
    <w:p w14:paraId="4F99CCFD" w14:textId="77777777" w:rsidR="00596168" w:rsidRPr="0018662C" w:rsidRDefault="00596168" w:rsidP="00596168">
      <w:pPr>
        <w:jc w:val="center"/>
        <w:rPr>
          <w:rFonts w:eastAsia="Calibri"/>
          <w:i/>
          <w:noProof/>
          <w:sz w:val="20"/>
        </w:rPr>
      </w:pPr>
      <w:r w:rsidRPr="0018662C">
        <w:rPr>
          <w:rFonts w:eastAsia="Calibri"/>
          <w:i/>
          <w:noProof/>
          <w:sz w:val="20"/>
        </w:rPr>
        <w:t>Šaltinis: Anketinė apklausa 2017 m.</w:t>
      </w:r>
    </w:p>
    <w:p w14:paraId="344C2AF4" w14:textId="7D626733" w:rsidR="00596168" w:rsidRPr="0018662C" w:rsidRDefault="00596168" w:rsidP="00596168">
      <w:pPr>
        <w:rPr>
          <w:rFonts w:eastAsia="Calibri"/>
          <w:noProof/>
        </w:rPr>
      </w:pPr>
      <w:r w:rsidRPr="0018662C">
        <w:rPr>
          <w:rFonts w:eastAsia="Calibri"/>
          <w:noProof/>
        </w:rPr>
        <w:t>Remiantis, Olandijos praktika verta paminėti, kad sutvarkytos viešosios erdvės efektyviai skatina žmones daugiau vaikščioti, leisti laiką lauke, kartu padidina saugumo jausmą. Taip pat parkai ir apsodintos aikštės šaldo miestus bei vėsina orą, taip padeda kovoti su aplinkos tarša. Todėl įvertinus vyraujančias problemas bei iškeltus prioritetus, buvo suformuotos šios priemonės pėsčiųjų eismui skatinti:</w:t>
      </w:r>
      <w:r w:rsidRPr="0018662C">
        <w:rPr>
          <w:noProof/>
        </w:rPr>
        <w:t xml:space="preserve"> 1.1.2, 1.2.3, 1.2.4, 1.3.1, 1.3.2, 1.3.3, 1.5.1, 1.5.2</w:t>
      </w:r>
    </w:p>
    <w:p w14:paraId="72DDB933" w14:textId="1F358264" w:rsidR="00596168" w:rsidRPr="0018662C" w:rsidRDefault="00596168" w:rsidP="00596168">
      <w:pPr>
        <w:rPr>
          <w:rFonts w:eastAsia="Calibri"/>
          <w:noProof/>
          <w:sz w:val="20"/>
        </w:rPr>
      </w:pPr>
      <w:r w:rsidRPr="0018662C">
        <w:rPr>
          <w:noProof/>
        </w:rPr>
        <w:t>Taip pat, didžioji dalis infrastruktūros bei miesto teikiamos paslaugos nėra pritaikytos specialiųjų poreikių turintiems žmonėms (SPTŽ). Susitikimų su visuomene metu buvo išsakyti sunkumai su kuriais keliaujant mieste susiduria įvairios visuomenės grupės. Kaip didžiausia problema buvo paminėtas pandusų ir nuolydžių trūkumas. N</w:t>
      </w:r>
      <w:r w:rsidRPr="0018662C">
        <w:rPr>
          <w:bCs/>
          <w:noProof/>
          <w:color w:val="000000"/>
        </w:rPr>
        <w:t xml:space="preserve">aujinant savivaldybės objektus būtina atsižvelgti, kad infrastruktūra būtų patogi naudoti visoms visuomenės grupėms, taip pat svarbu apmokyti darbuotojus, kaip aptarnauti specialiųjų poreikių turinčius žmones. Šių pakeitimų įgyvendinimui darnaus judumo plane buvo išskirtos priemonės ir sudėliotos į Viešųjų erdvių visuotinimo grupę, kaip </w:t>
      </w:r>
      <w:r w:rsidRPr="0018662C">
        <w:rPr>
          <w:bCs/>
          <w:noProof/>
        </w:rPr>
        <w:t xml:space="preserve">matoma paveiksle 3.1. </w:t>
      </w:r>
      <w:r w:rsidRPr="0018662C">
        <w:rPr>
          <w:rFonts w:eastAsia="Calibri"/>
          <w:noProof/>
        </w:rPr>
        <w:t>Įvertinus vyraujančias problemas bei iškeltus prioritetus, buvo suformuotos šios priemonės viešųjų erdvių visuotinimui:</w:t>
      </w:r>
      <w:r w:rsidR="00F220AC" w:rsidRPr="0018662C">
        <w:rPr>
          <w:rFonts w:eastAsia="Calibri"/>
          <w:noProof/>
        </w:rPr>
        <w:t xml:space="preserve"> 1.6.1, 1.6.2, 1.6.3, 1.6.4, 1.6.5.</w:t>
      </w:r>
    </w:p>
    <w:p w14:paraId="27DBB269" w14:textId="7C8861BE" w:rsidR="00F9773A" w:rsidRPr="0018662C" w:rsidRDefault="00F9773A" w:rsidP="00475BDC">
      <w:pPr>
        <w:rPr>
          <w:noProof/>
        </w:rPr>
      </w:pPr>
      <w:r w:rsidRPr="0018662C">
        <w:rPr>
          <w:noProof/>
        </w:rPr>
        <w:t>Toliau yra aprašytos paveiksle vaizduojamos priemonės pateikiant argumentus kodėl jos yra pasirinktos bei įvertinamas jų efektyvumas.</w:t>
      </w:r>
    </w:p>
    <w:p w14:paraId="1E7864F9" w14:textId="206A7E3D" w:rsidR="00596168" w:rsidRPr="0018662C" w:rsidRDefault="00596168" w:rsidP="000E18B1">
      <w:pPr>
        <w:pStyle w:val="Antrat2"/>
        <w:rPr>
          <w:rFonts w:eastAsia="Calibri"/>
        </w:rPr>
      </w:pPr>
      <w:bookmarkStart w:id="19" w:name="_Toc519512200"/>
      <w:r w:rsidRPr="0018662C">
        <w:rPr>
          <w:rFonts w:eastAsia="Calibri"/>
        </w:rPr>
        <w:t xml:space="preserve">1.1 Pagrindinių miesto gatvių </w:t>
      </w:r>
      <w:r w:rsidR="0034610A" w:rsidRPr="00827D8D">
        <w:rPr>
          <w:rFonts w:eastAsia="Calibri"/>
        </w:rPr>
        <w:t>elementų</w:t>
      </w:r>
      <w:r w:rsidR="0034610A">
        <w:rPr>
          <w:rFonts w:eastAsia="Calibri"/>
        </w:rPr>
        <w:t xml:space="preserve"> </w:t>
      </w:r>
      <w:r w:rsidRPr="0018662C">
        <w:rPr>
          <w:rFonts w:eastAsia="Calibri"/>
        </w:rPr>
        <w:t>atnaujinimas ir pritaikymas moderniems miesto gyventojų poreikiams</w:t>
      </w:r>
      <w:bookmarkEnd w:id="19"/>
    </w:p>
    <w:p w14:paraId="60FD8A3F" w14:textId="60316F11" w:rsidR="00461B57" w:rsidRPr="0018662C" w:rsidRDefault="00461B57" w:rsidP="00461B57">
      <w:pPr>
        <w:rPr>
          <w:rStyle w:val="Emfaz"/>
          <w:rFonts w:ascii="Calibri Light" w:hAnsi="Calibri Light"/>
          <w:noProof/>
        </w:rPr>
      </w:pPr>
      <w:r w:rsidRPr="0018662C">
        <w:rPr>
          <w:rStyle w:val="Emfaz"/>
          <w:rFonts w:ascii="Calibri Light" w:hAnsi="Calibri Light"/>
          <w:noProof/>
        </w:rPr>
        <w:t xml:space="preserve">1.1.1 </w:t>
      </w:r>
      <w:r w:rsidRPr="0018662C">
        <w:rPr>
          <w:rStyle w:val="Emfaz"/>
          <w:rFonts w:ascii="Calibri Light" w:hAnsi="Calibri Light"/>
          <w:bCs w:val="0"/>
          <w:noProof/>
        </w:rPr>
        <w:t>Įrengti</w:t>
      </w:r>
      <w:r w:rsidRPr="0018662C">
        <w:rPr>
          <w:rStyle w:val="Emfaz"/>
          <w:rFonts w:ascii="Calibri Light" w:hAnsi="Calibri Light"/>
          <w:noProof/>
        </w:rPr>
        <w:t xml:space="preserve"> </w:t>
      </w:r>
      <w:r w:rsidR="003148FD" w:rsidRPr="00827D8D">
        <w:rPr>
          <w:rStyle w:val="Emfaz"/>
          <w:rFonts w:ascii="Calibri Light" w:hAnsi="Calibri Light"/>
          <w:noProof/>
        </w:rPr>
        <w:t>ir/ ar atnaujinti</w:t>
      </w:r>
      <w:r w:rsidR="003148FD">
        <w:rPr>
          <w:rStyle w:val="Emfaz"/>
          <w:rFonts w:ascii="Calibri Light" w:hAnsi="Calibri Light"/>
          <w:noProof/>
        </w:rPr>
        <w:t xml:space="preserve"> </w:t>
      </w:r>
      <w:r w:rsidRPr="0018662C">
        <w:rPr>
          <w:rStyle w:val="Emfaz"/>
          <w:rFonts w:ascii="Calibri Light" w:hAnsi="Calibri Light"/>
          <w:noProof/>
        </w:rPr>
        <w:t>dviračių takai pagrindin</w:t>
      </w:r>
      <w:r w:rsidR="007F53C0">
        <w:rPr>
          <w:rStyle w:val="Emfaz"/>
          <w:rFonts w:ascii="Calibri Light" w:hAnsi="Calibri Light"/>
          <w:noProof/>
        </w:rPr>
        <w:t>ėse</w:t>
      </w:r>
      <w:r w:rsidR="004B77D2">
        <w:rPr>
          <w:rStyle w:val="Emfaz"/>
          <w:rFonts w:ascii="Calibri Light" w:hAnsi="Calibri Light"/>
          <w:noProof/>
        </w:rPr>
        <w:t xml:space="preserve"> </w:t>
      </w:r>
      <w:r w:rsidRPr="0018662C">
        <w:rPr>
          <w:rStyle w:val="Emfaz"/>
          <w:rFonts w:ascii="Calibri Light" w:hAnsi="Calibri Light"/>
          <w:noProof/>
        </w:rPr>
        <w:t>miesto gatv</w:t>
      </w:r>
      <w:r w:rsidR="007F53C0">
        <w:rPr>
          <w:rStyle w:val="Emfaz"/>
          <w:rFonts w:ascii="Calibri Light" w:hAnsi="Calibri Light"/>
          <w:noProof/>
        </w:rPr>
        <w:t>ėse</w:t>
      </w:r>
    </w:p>
    <w:p w14:paraId="79AD8D8B" w14:textId="0DEF04FD" w:rsidR="00461B57" w:rsidRPr="00827D8D" w:rsidRDefault="00461B57" w:rsidP="00461B57">
      <w:pPr>
        <w:rPr>
          <w:rStyle w:val="Nerykuspabraukimas"/>
          <w:b/>
          <w:bCs/>
          <w:i w:val="0"/>
          <w:noProof/>
        </w:rPr>
      </w:pPr>
      <w:r w:rsidRPr="0018662C">
        <w:rPr>
          <w:rStyle w:val="Nerykuspabraukimas"/>
          <w:i w:val="0"/>
          <w:noProof/>
        </w:rPr>
        <w:t xml:space="preserve">Įrengiama </w:t>
      </w:r>
      <w:r w:rsidR="009F7E7B" w:rsidRPr="00827D8D">
        <w:rPr>
          <w:rStyle w:val="Nerykuspabraukimas"/>
          <w:b/>
          <w:bCs/>
          <w:i w:val="0"/>
          <w:noProof/>
        </w:rPr>
        <w:t>ir/ ar atnaujinama</w:t>
      </w:r>
      <w:r w:rsidR="009F7E7B">
        <w:rPr>
          <w:rStyle w:val="Nerykuspabraukimas"/>
          <w:i w:val="0"/>
          <w:noProof/>
        </w:rPr>
        <w:t xml:space="preserve"> </w:t>
      </w:r>
      <w:r w:rsidR="00827D8D" w:rsidRPr="00827D8D">
        <w:rPr>
          <w:rStyle w:val="Nerykuspabraukimas"/>
          <w:i w:val="0"/>
          <w:strike/>
          <w:noProof/>
        </w:rPr>
        <w:t>20</w:t>
      </w:r>
      <w:r w:rsidR="00DA6474" w:rsidRPr="00827D8D">
        <w:rPr>
          <w:rStyle w:val="Nerykuspabraukimas"/>
          <w:b/>
          <w:bCs/>
          <w:i w:val="0"/>
          <w:noProof/>
        </w:rPr>
        <w:t>32</w:t>
      </w:r>
      <w:r w:rsidRPr="0018662C">
        <w:rPr>
          <w:rStyle w:val="Nerykuspabraukimas"/>
          <w:i w:val="0"/>
          <w:noProof/>
        </w:rPr>
        <w:t xml:space="preserve"> km </w:t>
      </w:r>
      <w:r w:rsidR="00D5545E" w:rsidRPr="00D5545E">
        <w:rPr>
          <w:rStyle w:val="Nerykuspabraukimas"/>
          <w:i w:val="0"/>
          <w:strike/>
          <w:noProof/>
        </w:rPr>
        <w:t>dviejų juostų</w:t>
      </w:r>
      <w:r w:rsidR="00D5545E">
        <w:rPr>
          <w:rStyle w:val="Nerykuspabraukimas"/>
          <w:i w:val="0"/>
          <w:noProof/>
        </w:rPr>
        <w:t xml:space="preserve"> </w:t>
      </w:r>
      <w:r w:rsidRPr="0018662C">
        <w:rPr>
          <w:rStyle w:val="Nerykuspabraukimas"/>
          <w:i w:val="0"/>
          <w:noProof/>
        </w:rPr>
        <w:t>dviračių takų</w:t>
      </w:r>
      <w:r w:rsidRPr="0018662C">
        <w:rPr>
          <w:noProof/>
        </w:rPr>
        <w:t xml:space="preserve"> </w:t>
      </w:r>
      <w:r w:rsidR="00DA6474" w:rsidRPr="00827D8D">
        <w:rPr>
          <w:b/>
          <w:bCs/>
          <w:noProof/>
        </w:rPr>
        <w:t>prie pagrindinių miesto</w:t>
      </w:r>
      <w:r w:rsidR="009C24D4" w:rsidRPr="00827D8D">
        <w:rPr>
          <w:b/>
          <w:bCs/>
          <w:noProof/>
        </w:rPr>
        <w:t xml:space="preserve"> gatvių</w:t>
      </w:r>
      <w:r w:rsidR="00DA6474" w:rsidRPr="00827D8D">
        <w:rPr>
          <w:b/>
          <w:bCs/>
          <w:noProof/>
        </w:rPr>
        <w:t xml:space="preserve"> J.</w:t>
      </w:r>
      <w:r w:rsidR="00DA6474">
        <w:rPr>
          <w:noProof/>
        </w:rPr>
        <w:t xml:space="preserve"> </w:t>
      </w:r>
      <w:r w:rsidRPr="0018662C">
        <w:rPr>
          <w:rStyle w:val="Nerykuspabraukimas"/>
          <w:i w:val="0"/>
          <w:noProof/>
        </w:rPr>
        <w:t>Basanavičiaus</w:t>
      </w:r>
      <w:r w:rsidR="00DA6474">
        <w:rPr>
          <w:rStyle w:val="Nerykuspabraukimas"/>
          <w:i w:val="0"/>
          <w:noProof/>
        </w:rPr>
        <w:t xml:space="preserve">, </w:t>
      </w:r>
      <w:r w:rsidRPr="0018662C">
        <w:rPr>
          <w:rStyle w:val="Nerykuspabraukimas"/>
          <w:i w:val="0"/>
          <w:noProof/>
        </w:rPr>
        <w:t>Smėlynės, Klaipėdos</w:t>
      </w:r>
      <w:r w:rsidR="009C24D4">
        <w:rPr>
          <w:rStyle w:val="Nerykuspabraukimas"/>
          <w:i w:val="0"/>
          <w:noProof/>
        </w:rPr>
        <w:t xml:space="preserve">, </w:t>
      </w:r>
      <w:r w:rsidRPr="0018662C">
        <w:rPr>
          <w:rStyle w:val="Nerykuspabraukimas"/>
          <w:i w:val="0"/>
          <w:noProof/>
        </w:rPr>
        <w:t>Vilniaus, Nemuno</w:t>
      </w:r>
      <w:r w:rsidR="009C24D4">
        <w:rPr>
          <w:rStyle w:val="Nerykuspabraukimas"/>
          <w:i w:val="0"/>
          <w:noProof/>
        </w:rPr>
        <w:t xml:space="preserve">, </w:t>
      </w:r>
      <w:r w:rsidR="009C24D4" w:rsidRPr="00827D8D">
        <w:rPr>
          <w:rStyle w:val="Nerykuspabraukimas"/>
          <w:b/>
          <w:bCs/>
          <w:i w:val="0"/>
          <w:noProof/>
        </w:rPr>
        <w:t>J.</w:t>
      </w:r>
      <w:r w:rsidR="009C24D4">
        <w:rPr>
          <w:rStyle w:val="Nerykuspabraukimas"/>
          <w:i w:val="0"/>
          <w:noProof/>
        </w:rPr>
        <w:t xml:space="preserve"> </w:t>
      </w:r>
      <w:r w:rsidRPr="0018662C">
        <w:rPr>
          <w:rStyle w:val="Nerykuspabraukimas"/>
          <w:i w:val="0"/>
          <w:noProof/>
        </w:rPr>
        <w:t>Janonio</w:t>
      </w:r>
      <w:r w:rsidR="009C24D4">
        <w:rPr>
          <w:rStyle w:val="Nerykuspabraukimas"/>
          <w:i w:val="0"/>
          <w:noProof/>
        </w:rPr>
        <w:t xml:space="preserve">, </w:t>
      </w:r>
      <w:r w:rsidR="009C24D4" w:rsidRPr="00827D8D">
        <w:rPr>
          <w:rStyle w:val="Nerykuspabraukimas"/>
          <w:b/>
          <w:bCs/>
          <w:i w:val="0"/>
          <w:noProof/>
        </w:rPr>
        <w:t>S.</w:t>
      </w:r>
      <w:r w:rsidR="009C24D4">
        <w:rPr>
          <w:rStyle w:val="Nerykuspabraukimas"/>
          <w:i w:val="0"/>
          <w:noProof/>
        </w:rPr>
        <w:t xml:space="preserve"> </w:t>
      </w:r>
      <w:r w:rsidRPr="0018662C">
        <w:rPr>
          <w:rStyle w:val="Nerykuspabraukimas"/>
          <w:i w:val="0"/>
          <w:noProof/>
        </w:rPr>
        <w:t>Kerbedžio</w:t>
      </w:r>
      <w:r w:rsidR="009C24D4">
        <w:rPr>
          <w:rStyle w:val="Nerykuspabraukimas"/>
          <w:i w:val="0"/>
          <w:noProof/>
        </w:rPr>
        <w:t xml:space="preserve">, </w:t>
      </w:r>
      <w:r w:rsidR="009C24D4" w:rsidRPr="00827D8D">
        <w:rPr>
          <w:rStyle w:val="Nerykuspabraukimas"/>
          <w:b/>
          <w:bCs/>
          <w:i w:val="0"/>
          <w:noProof/>
        </w:rPr>
        <w:t>Ramygalos, Pušaloto, Senamiesčio, Velžio kel.</w:t>
      </w:r>
      <w:r w:rsidR="00A05524" w:rsidRPr="00827D8D">
        <w:rPr>
          <w:rStyle w:val="Nerykuspabraukimas"/>
          <w:b/>
          <w:bCs/>
          <w:i w:val="0"/>
          <w:noProof/>
        </w:rPr>
        <w:t xml:space="preserve"> </w:t>
      </w:r>
      <w:r w:rsidR="009C24D4" w:rsidRPr="00827D8D">
        <w:rPr>
          <w:rStyle w:val="Nerykuspabraukimas"/>
          <w:b/>
          <w:bCs/>
          <w:i w:val="0"/>
          <w:noProof/>
        </w:rPr>
        <w:t xml:space="preserve">ir kt. </w:t>
      </w:r>
      <w:r w:rsidRPr="00827D8D">
        <w:rPr>
          <w:rStyle w:val="Nerykuspabraukimas"/>
          <w:b/>
          <w:bCs/>
          <w:i w:val="0"/>
          <w:noProof/>
        </w:rPr>
        <w:t xml:space="preserve"> </w:t>
      </w:r>
    </w:p>
    <w:p w14:paraId="076B99BB" w14:textId="77777777" w:rsidR="008F16CC" w:rsidRDefault="008F16CC" w:rsidP="003101D6">
      <w:pPr>
        <w:rPr>
          <w:rStyle w:val="Nerykuspabraukimas"/>
          <w:i w:val="0"/>
          <w:iCs/>
          <w:noProof/>
        </w:rPr>
      </w:pPr>
    </w:p>
    <w:p w14:paraId="7A0F66A6" w14:textId="77777777" w:rsidR="008F16CC" w:rsidRDefault="008F16CC" w:rsidP="003101D6">
      <w:pPr>
        <w:rPr>
          <w:rStyle w:val="Nerykuspabraukimas"/>
          <w:i w:val="0"/>
          <w:iCs/>
          <w:noProof/>
        </w:rPr>
      </w:pPr>
    </w:p>
    <w:p w14:paraId="4E3EDC16" w14:textId="77777777" w:rsidR="008F16CC" w:rsidRDefault="008F16CC" w:rsidP="003101D6">
      <w:pPr>
        <w:rPr>
          <w:rStyle w:val="Nerykuspabraukimas"/>
          <w:i w:val="0"/>
          <w:iCs/>
          <w:noProof/>
        </w:rPr>
      </w:pPr>
    </w:p>
    <w:p w14:paraId="04958A7D" w14:textId="77777777" w:rsidR="00DE7674" w:rsidRDefault="00DE7674" w:rsidP="003101D6">
      <w:pPr>
        <w:rPr>
          <w:rStyle w:val="Nerykuspabraukimas"/>
          <w:i w:val="0"/>
          <w:iCs/>
          <w:noProof/>
        </w:rPr>
      </w:pPr>
    </w:p>
    <w:p w14:paraId="19B904C1" w14:textId="77777777" w:rsidR="008F16CC" w:rsidRDefault="008F16CC" w:rsidP="003101D6">
      <w:pPr>
        <w:rPr>
          <w:rStyle w:val="Nerykuspabraukimas"/>
          <w:i w:val="0"/>
          <w:iCs/>
          <w:noProof/>
        </w:rPr>
      </w:pPr>
    </w:p>
    <w:p w14:paraId="43FE1455" w14:textId="77777777" w:rsidR="000844AE" w:rsidRDefault="000844AE" w:rsidP="003101D6">
      <w:pPr>
        <w:rPr>
          <w:rStyle w:val="Nerykuspabraukimas"/>
          <w:i w:val="0"/>
          <w:iCs/>
          <w:noProof/>
        </w:rPr>
      </w:pPr>
    </w:p>
    <w:p w14:paraId="66C07A38" w14:textId="77777777" w:rsidR="008F16CC" w:rsidRDefault="008F16CC" w:rsidP="003101D6">
      <w:pPr>
        <w:rPr>
          <w:rStyle w:val="Nerykuspabraukimas"/>
          <w:i w:val="0"/>
          <w:iCs/>
          <w:noProof/>
        </w:rPr>
      </w:pPr>
    </w:p>
    <w:p w14:paraId="66BE1DDD" w14:textId="77777777" w:rsidR="008F16CC" w:rsidRDefault="008F16CC" w:rsidP="003101D6">
      <w:pPr>
        <w:rPr>
          <w:rStyle w:val="Nerykuspabraukimas"/>
          <w:i w:val="0"/>
          <w:iCs/>
          <w:noProof/>
        </w:rPr>
      </w:pPr>
    </w:p>
    <w:p w14:paraId="49DAADDA" w14:textId="62EADA1B" w:rsidR="003101D6" w:rsidRPr="00D5545E" w:rsidRDefault="003101D6" w:rsidP="003101D6">
      <w:pPr>
        <w:rPr>
          <w:rStyle w:val="Nerykuspabraukimas"/>
          <w:b/>
          <w:bCs/>
          <w:i w:val="0"/>
          <w:iCs/>
          <w:noProof/>
        </w:rPr>
      </w:pPr>
      <w:r w:rsidRPr="00D5545E">
        <w:rPr>
          <w:rStyle w:val="Nerykuspabraukimas"/>
          <w:b/>
          <w:bCs/>
          <w:i w:val="0"/>
          <w:iCs/>
          <w:noProof/>
        </w:rPr>
        <w:t>Dviračių žemėlapis</w:t>
      </w:r>
    </w:p>
    <w:p w14:paraId="34013143" w14:textId="07F3FC49" w:rsidR="003101D6" w:rsidRDefault="008F16CC" w:rsidP="00461B57">
      <w:pPr>
        <w:rPr>
          <w:rStyle w:val="Nerykuspabraukimas"/>
          <w:i w:val="0"/>
          <w:noProof/>
        </w:rPr>
      </w:pPr>
      <w:r w:rsidRPr="00C6311A">
        <w:rPr>
          <w:rFonts w:ascii="Times New Roman" w:hAnsi="Times New Roman" w:cs="Times New Roman"/>
          <w:i/>
          <w:iCs w:val="0"/>
          <w:noProof/>
          <w:sz w:val="24"/>
          <w:szCs w:val="24"/>
          <w:lang w:eastAsia="lt-LT"/>
        </w:rPr>
        <w:drawing>
          <wp:inline distT="0" distB="0" distL="0" distR="0" wp14:anchorId="36223A56" wp14:editId="5956831C">
            <wp:extent cx="5997575" cy="4245845"/>
            <wp:effectExtent l="0" t="0" r="3175" b="2540"/>
            <wp:docPr id="18175867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58672" name="Paveikslėlis 18175867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97575" cy="4245845"/>
                    </a:xfrm>
                    <a:prstGeom prst="rect">
                      <a:avLst/>
                    </a:prstGeom>
                  </pic:spPr>
                </pic:pic>
              </a:graphicData>
            </a:graphic>
          </wp:inline>
        </w:drawing>
      </w:r>
    </w:p>
    <w:p w14:paraId="12EA2EB8" w14:textId="4C5058A2" w:rsidR="00235ED7" w:rsidRPr="00827D8D" w:rsidRDefault="00461B57" w:rsidP="00461B57">
      <w:pPr>
        <w:rPr>
          <w:rStyle w:val="Nerykuspabraukimas"/>
        </w:rPr>
      </w:pPr>
      <w:r w:rsidRPr="0018662C">
        <w:rPr>
          <w:rStyle w:val="Emfaz"/>
          <w:rFonts w:ascii="Calibri Light" w:hAnsi="Calibri Light"/>
          <w:noProof/>
        </w:rPr>
        <w:t xml:space="preserve">1.1.2 Įrengti </w:t>
      </w:r>
      <w:r w:rsidR="000844AE" w:rsidRPr="00D5545E">
        <w:rPr>
          <w:rStyle w:val="Emfaz"/>
          <w:rFonts w:ascii="Calibri Light" w:hAnsi="Calibri Light"/>
          <w:noProof/>
        </w:rPr>
        <w:t xml:space="preserve">ir/ </w:t>
      </w:r>
      <w:r w:rsidRPr="00D5545E">
        <w:rPr>
          <w:rStyle w:val="Emfaz"/>
          <w:rFonts w:ascii="Calibri Light" w:hAnsi="Calibri Light"/>
          <w:noProof/>
        </w:rPr>
        <w:t>ar atnaujinti</w:t>
      </w:r>
      <w:r w:rsidRPr="0018662C">
        <w:rPr>
          <w:rStyle w:val="Emfaz"/>
          <w:rFonts w:ascii="Calibri Light" w:hAnsi="Calibri Light"/>
          <w:noProof/>
        </w:rPr>
        <w:t xml:space="preserve"> pėsčiųjų takai pagrindin</w:t>
      </w:r>
      <w:r w:rsidR="00235ED7">
        <w:rPr>
          <w:rStyle w:val="Emfaz"/>
          <w:rFonts w:ascii="Calibri Light" w:hAnsi="Calibri Light"/>
          <w:noProof/>
        </w:rPr>
        <w:t xml:space="preserve">ėse </w:t>
      </w:r>
      <w:r w:rsidRPr="0018662C">
        <w:rPr>
          <w:rStyle w:val="Emfaz"/>
          <w:rFonts w:ascii="Calibri Light" w:hAnsi="Calibri Light"/>
          <w:noProof/>
        </w:rPr>
        <w:t>miesto gat</w:t>
      </w:r>
      <w:r w:rsidR="00235ED7">
        <w:rPr>
          <w:rStyle w:val="Emfaz"/>
          <w:rFonts w:ascii="Calibri Light" w:hAnsi="Calibri Light"/>
          <w:noProof/>
        </w:rPr>
        <w:t>vėse</w:t>
      </w:r>
    </w:p>
    <w:p w14:paraId="3C22BA2E" w14:textId="6ADDF9E7" w:rsidR="00461B57" w:rsidRDefault="00461B57" w:rsidP="00461B57">
      <w:pPr>
        <w:rPr>
          <w:rStyle w:val="Nerykuspabraukimas"/>
          <w:bCs/>
          <w:i w:val="0"/>
          <w:iCs/>
          <w:noProof/>
        </w:rPr>
      </w:pPr>
      <w:r w:rsidRPr="0018662C">
        <w:rPr>
          <w:rStyle w:val="Nerykuspabraukimas"/>
          <w:i w:val="0"/>
          <w:noProof/>
        </w:rPr>
        <w:t xml:space="preserve">Įrengiama </w:t>
      </w:r>
      <w:r w:rsidR="00480906" w:rsidRPr="00D5545E">
        <w:rPr>
          <w:rStyle w:val="Nerykuspabraukimas"/>
          <w:b/>
          <w:bCs/>
          <w:i w:val="0"/>
          <w:noProof/>
        </w:rPr>
        <w:t>ir/ ar atnaujinama</w:t>
      </w:r>
      <w:r w:rsidR="00480906">
        <w:rPr>
          <w:rStyle w:val="Nerykuspabraukimas"/>
          <w:i w:val="0"/>
          <w:noProof/>
        </w:rPr>
        <w:t xml:space="preserve"> </w:t>
      </w:r>
      <w:r w:rsidR="00D5545E" w:rsidRPr="00D5545E">
        <w:rPr>
          <w:rStyle w:val="Nerykuspabraukimas"/>
          <w:i w:val="0"/>
          <w:strike/>
          <w:noProof/>
        </w:rPr>
        <w:t xml:space="preserve">20 </w:t>
      </w:r>
      <w:r w:rsidR="00480906" w:rsidRPr="00D5545E">
        <w:rPr>
          <w:rStyle w:val="Nerykuspabraukimas"/>
          <w:b/>
          <w:bCs/>
          <w:i w:val="0"/>
          <w:noProof/>
        </w:rPr>
        <w:t>4</w:t>
      </w:r>
      <w:r w:rsidRPr="00D5545E">
        <w:rPr>
          <w:rStyle w:val="Nerykuspabraukimas"/>
          <w:b/>
          <w:bCs/>
          <w:i w:val="0"/>
          <w:noProof/>
        </w:rPr>
        <w:t>0</w:t>
      </w:r>
      <w:r w:rsidRPr="0018662C">
        <w:rPr>
          <w:rStyle w:val="Nerykuspabraukimas"/>
          <w:i w:val="0"/>
          <w:noProof/>
        </w:rPr>
        <w:t xml:space="preserve"> km ilgio pėsčiųjų takų </w:t>
      </w:r>
      <w:r w:rsidR="002D06ED" w:rsidRPr="0008728A">
        <w:rPr>
          <w:b/>
          <w:bCs/>
          <w:noProof/>
        </w:rPr>
        <w:t>J.</w:t>
      </w:r>
      <w:r w:rsidR="002D06ED">
        <w:rPr>
          <w:noProof/>
        </w:rPr>
        <w:t xml:space="preserve"> </w:t>
      </w:r>
      <w:r w:rsidR="002D06ED" w:rsidRPr="0018662C">
        <w:rPr>
          <w:rStyle w:val="Nerykuspabraukimas"/>
          <w:i w:val="0"/>
          <w:noProof/>
        </w:rPr>
        <w:t>Basanavičiaus</w:t>
      </w:r>
      <w:r w:rsidR="002D06ED">
        <w:rPr>
          <w:rStyle w:val="Nerykuspabraukimas"/>
          <w:i w:val="0"/>
          <w:noProof/>
        </w:rPr>
        <w:t xml:space="preserve">, </w:t>
      </w:r>
      <w:r w:rsidR="002D06ED" w:rsidRPr="0018662C">
        <w:rPr>
          <w:rStyle w:val="Nerykuspabraukimas"/>
          <w:i w:val="0"/>
          <w:noProof/>
        </w:rPr>
        <w:t>Smėlynės, Klaipėdos</w:t>
      </w:r>
      <w:r w:rsidR="002D06ED">
        <w:rPr>
          <w:rStyle w:val="Nerykuspabraukimas"/>
          <w:i w:val="0"/>
          <w:noProof/>
        </w:rPr>
        <w:t xml:space="preserve">, </w:t>
      </w:r>
      <w:r w:rsidR="002D06ED" w:rsidRPr="0018662C">
        <w:rPr>
          <w:rStyle w:val="Nerykuspabraukimas"/>
          <w:i w:val="0"/>
          <w:noProof/>
        </w:rPr>
        <w:t>Vilniaus, Nemuno</w:t>
      </w:r>
      <w:r w:rsidR="002D06ED">
        <w:rPr>
          <w:rStyle w:val="Nerykuspabraukimas"/>
          <w:i w:val="0"/>
          <w:noProof/>
        </w:rPr>
        <w:t xml:space="preserve">, </w:t>
      </w:r>
      <w:r w:rsidR="002D06ED" w:rsidRPr="0008728A">
        <w:rPr>
          <w:rStyle w:val="Nerykuspabraukimas"/>
          <w:b/>
          <w:bCs/>
          <w:i w:val="0"/>
          <w:noProof/>
        </w:rPr>
        <w:t>J.</w:t>
      </w:r>
      <w:r w:rsidR="002D06ED">
        <w:rPr>
          <w:rStyle w:val="Nerykuspabraukimas"/>
          <w:i w:val="0"/>
          <w:noProof/>
        </w:rPr>
        <w:t xml:space="preserve"> </w:t>
      </w:r>
      <w:r w:rsidR="002D06ED" w:rsidRPr="0018662C">
        <w:rPr>
          <w:rStyle w:val="Nerykuspabraukimas"/>
          <w:i w:val="0"/>
          <w:noProof/>
        </w:rPr>
        <w:t>Janonio</w:t>
      </w:r>
      <w:r w:rsidR="002D06ED">
        <w:rPr>
          <w:rStyle w:val="Nerykuspabraukimas"/>
          <w:i w:val="0"/>
          <w:noProof/>
        </w:rPr>
        <w:t xml:space="preserve">, </w:t>
      </w:r>
      <w:r w:rsidR="002D06ED" w:rsidRPr="0008728A">
        <w:rPr>
          <w:rStyle w:val="Nerykuspabraukimas"/>
          <w:b/>
          <w:bCs/>
          <w:i w:val="0"/>
          <w:noProof/>
        </w:rPr>
        <w:t>S.</w:t>
      </w:r>
      <w:r w:rsidR="002D06ED">
        <w:rPr>
          <w:rStyle w:val="Nerykuspabraukimas"/>
          <w:i w:val="0"/>
          <w:noProof/>
        </w:rPr>
        <w:t xml:space="preserve"> </w:t>
      </w:r>
      <w:r w:rsidR="002D06ED" w:rsidRPr="0018662C">
        <w:rPr>
          <w:rStyle w:val="Nerykuspabraukimas"/>
          <w:i w:val="0"/>
          <w:noProof/>
        </w:rPr>
        <w:t>Kerbedžio</w:t>
      </w:r>
      <w:r w:rsidR="002D06ED">
        <w:rPr>
          <w:rStyle w:val="Nerykuspabraukimas"/>
          <w:i w:val="0"/>
          <w:noProof/>
        </w:rPr>
        <w:t xml:space="preserve">, </w:t>
      </w:r>
      <w:r w:rsidR="002D06ED" w:rsidRPr="0008728A">
        <w:rPr>
          <w:rStyle w:val="Nerykuspabraukimas"/>
          <w:b/>
          <w:bCs/>
          <w:i w:val="0"/>
          <w:noProof/>
        </w:rPr>
        <w:t>Ramygalos, Pušaloto, Senamiesčio, Velžio kel.</w:t>
      </w:r>
      <w:r w:rsidR="00DA612B" w:rsidRPr="0008728A">
        <w:rPr>
          <w:rStyle w:val="Nerykuspabraukimas"/>
          <w:b/>
          <w:bCs/>
          <w:i w:val="0"/>
          <w:noProof/>
        </w:rPr>
        <w:t xml:space="preserve"> </w:t>
      </w:r>
      <w:r w:rsidR="002D06ED" w:rsidRPr="0008728A">
        <w:rPr>
          <w:rStyle w:val="Nerykuspabraukimas"/>
          <w:b/>
          <w:bCs/>
          <w:i w:val="0"/>
          <w:noProof/>
        </w:rPr>
        <w:t xml:space="preserve"> kt.  </w:t>
      </w:r>
      <w:r w:rsidR="00462D43" w:rsidRPr="00750D25">
        <w:rPr>
          <w:rStyle w:val="Nerykuspabraukimas"/>
          <w:i w:val="0"/>
          <w:noProof/>
        </w:rPr>
        <w:t>gatvėse</w:t>
      </w:r>
      <w:r w:rsidRPr="0008728A">
        <w:rPr>
          <w:rStyle w:val="Nerykuspabraukimas"/>
          <w:b/>
          <w:bCs/>
          <w:i w:val="0"/>
          <w:noProof/>
        </w:rPr>
        <w:t>.</w:t>
      </w:r>
      <w:r w:rsidRPr="0018662C">
        <w:rPr>
          <w:rStyle w:val="Nerykuspabraukimas"/>
          <w:i w:val="0"/>
          <w:noProof/>
        </w:rPr>
        <w:t xml:space="preserve"> </w:t>
      </w:r>
      <w:r w:rsidRPr="0018662C">
        <w:rPr>
          <w:rStyle w:val="Nerykuspabraukimas"/>
          <w:bCs/>
          <w:i w:val="0"/>
          <w:iCs/>
          <w:noProof/>
        </w:rPr>
        <w:t>Pėsčiųjų takų prieigas numatoma apželdinti siekiant skatinti miesto kraštovaizdžio patrauklumą.</w:t>
      </w:r>
    </w:p>
    <w:p w14:paraId="28317A76" w14:textId="27CBF050" w:rsidR="00CC33C4" w:rsidRPr="00694A07" w:rsidRDefault="00CC33C4" w:rsidP="00CC33C4">
      <w:pPr>
        <w:rPr>
          <w:b/>
          <w:bCs/>
          <w:noProof/>
          <w:color w:val="000000" w:themeColor="text1"/>
        </w:rPr>
      </w:pPr>
      <w:r w:rsidRPr="00694A07">
        <w:rPr>
          <w:b/>
          <w:bCs/>
          <w:noProof/>
          <w:color w:val="000000" w:themeColor="text1"/>
        </w:rPr>
        <w:t>1.1.3 A. Jakšto gatvės tilto, skirto pėstiesiems ir dviratininkams atnaujinimas/ įrengimas, užtikrinant trasos vientisumą ir junglumą</w:t>
      </w:r>
    </w:p>
    <w:p w14:paraId="0D33C701" w14:textId="1753CF00" w:rsidR="00CC33C4" w:rsidRPr="00694A07" w:rsidRDefault="00CC33C4" w:rsidP="00CC33C4">
      <w:pPr>
        <w:rPr>
          <w:rFonts w:asciiTheme="minorHAnsi" w:hAnsiTheme="minorHAnsi" w:cstheme="minorHAnsi"/>
          <w:b/>
          <w:bCs/>
          <w:noProof/>
        </w:rPr>
      </w:pPr>
      <w:r w:rsidRPr="00694A07">
        <w:rPr>
          <w:rFonts w:asciiTheme="minorHAnsi" w:hAnsiTheme="minorHAnsi" w:cstheme="minorHAnsi"/>
          <w:b/>
          <w:bCs/>
        </w:rPr>
        <w:t xml:space="preserve">Atnaujinta/ įrengta </w:t>
      </w:r>
      <w:r w:rsidRPr="00694A07">
        <w:rPr>
          <w:rFonts w:asciiTheme="minorHAnsi" w:hAnsiTheme="minorHAnsi" w:cstheme="minorHAnsi"/>
          <w:b/>
          <w:bCs/>
          <w:noProof/>
        </w:rPr>
        <w:t>pėsčiųjų ir dviračių trasos dalis jungianti Senvagę ir A. Jakšto gatvę.</w:t>
      </w:r>
    </w:p>
    <w:p w14:paraId="2D60E40C" w14:textId="3182FCB6" w:rsidR="00461B57" w:rsidRPr="0018662C" w:rsidRDefault="00461B57" w:rsidP="00461B57">
      <w:pPr>
        <w:rPr>
          <w:rStyle w:val="Emfaz"/>
          <w:rFonts w:ascii="Calibri Light" w:hAnsi="Calibri Light"/>
          <w:iCs w:val="0"/>
          <w:noProof/>
        </w:rPr>
      </w:pPr>
      <w:r w:rsidRPr="0018662C">
        <w:rPr>
          <w:rStyle w:val="Emfaz"/>
          <w:rFonts w:ascii="Calibri Light" w:hAnsi="Calibri Light"/>
          <w:iCs w:val="0"/>
          <w:noProof/>
        </w:rPr>
        <w:t>1.1.</w:t>
      </w:r>
      <w:r w:rsidR="009E6BCF" w:rsidRPr="009E6BCF">
        <w:rPr>
          <w:rStyle w:val="Emfaz"/>
          <w:rFonts w:ascii="Calibri Light" w:hAnsi="Calibri Light"/>
          <w:iCs w:val="0"/>
          <w:strike/>
          <w:noProof/>
        </w:rPr>
        <w:t>3</w:t>
      </w:r>
      <w:r w:rsidR="009E6BCF" w:rsidRPr="00021EC5">
        <w:rPr>
          <w:rStyle w:val="Emfaz"/>
          <w:rFonts w:ascii="Calibri Light" w:hAnsi="Calibri Light"/>
          <w:iCs w:val="0"/>
          <w:noProof/>
        </w:rPr>
        <w:t>4</w:t>
      </w:r>
      <w:r w:rsidR="009E6BCF" w:rsidRPr="0018662C">
        <w:rPr>
          <w:rStyle w:val="Emfaz"/>
          <w:rFonts w:ascii="Calibri Light" w:hAnsi="Calibri Light"/>
          <w:iCs w:val="0"/>
          <w:noProof/>
        </w:rPr>
        <w:t xml:space="preserve"> </w:t>
      </w:r>
      <w:r w:rsidRPr="0018662C">
        <w:rPr>
          <w:rStyle w:val="Emfaz"/>
          <w:rFonts w:ascii="Calibri Light" w:hAnsi="Calibri Light"/>
          <w:iCs w:val="0"/>
          <w:noProof/>
        </w:rPr>
        <w:t>Važiuojamosios kelio dalies pagrindinėse miesto gatvėse atnaujinimas</w:t>
      </w:r>
    </w:p>
    <w:p w14:paraId="7919642B" w14:textId="496B4956" w:rsidR="00461B57" w:rsidRPr="0018662C" w:rsidRDefault="00461B57" w:rsidP="0073770F">
      <w:pPr>
        <w:rPr>
          <w:rStyle w:val="Nerykuspabraukimas"/>
          <w:bCs/>
          <w:i w:val="0"/>
          <w:iCs/>
          <w:noProof/>
        </w:rPr>
      </w:pPr>
      <w:r w:rsidRPr="0018662C">
        <w:rPr>
          <w:rStyle w:val="Nerykuspabraukimas"/>
          <w:bCs/>
          <w:i w:val="0"/>
          <w:iCs/>
          <w:noProof/>
        </w:rPr>
        <w:t xml:space="preserve">Ši priemonė yra aktuali darnaus judumo planui, nes infrastruktūros išdėstymas mieste ne visose vietose leidžia atskirti dviračių takus nuo važiuojamosios kelio dalies, todėl esant reikiamybei automobiliai ir dviračiai dalinsis ta pačia kelio dalimi. </w:t>
      </w:r>
      <w:r w:rsidR="0073770F">
        <w:rPr>
          <w:rStyle w:val="Nerykuspabraukimas"/>
          <w:bCs/>
          <w:i w:val="0"/>
          <w:iCs/>
          <w:noProof/>
        </w:rPr>
        <w:t>Dviračių juostos važiuojamojoje dalyje turėtų būti atskirtos horizontaliuoju žymėjimu. Esant reikalui ir galimybėms dviračių takai gali būti fiziškai atskirti nuo važiuojamosios dalies įrengiant šoninę skiriamąją juostą, kaip tai numato P</w:t>
      </w:r>
      <w:r w:rsidR="0073770F" w:rsidRPr="0073770F">
        <w:rPr>
          <w:rStyle w:val="Nerykuspabraukimas"/>
          <w:bCs/>
          <w:i w:val="0"/>
          <w:iCs/>
          <w:noProof/>
        </w:rPr>
        <w:t xml:space="preserve">ėsčiųjų ir dviračių takų projektavimo rekomendacijos </w:t>
      </w:r>
      <w:r w:rsidR="0073770F">
        <w:rPr>
          <w:rStyle w:val="Nerykuspabraukimas"/>
          <w:bCs/>
          <w:i w:val="0"/>
          <w:iCs/>
          <w:noProof/>
        </w:rPr>
        <w:t>R PDTP </w:t>
      </w:r>
      <w:r w:rsidR="0073770F" w:rsidRPr="0073770F">
        <w:rPr>
          <w:rStyle w:val="Nerykuspabraukimas"/>
          <w:bCs/>
          <w:i w:val="0"/>
          <w:iCs/>
          <w:noProof/>
        </w:rPr>
        <w:t>12</w:t>
      </w:r>
      <w:r w:rsidR="0073770F">
        <w:rPr>
          <w:rStyle w:val="Nerykuspabraukimas"/>
          <w:bCs/>
          <w:i w:val="0"/>
          <w:iCs/>
          <w:noProof/>
        </w:rPr>
        <w:t>. Tai daryti rekuomenduojama atliekant gatvių rekonstrukcijas, kuriose yra dideli eismo srautai ir/ar didesnis leistinas greitis,</w:t>
      </w:r>
      <w:r w:rsidR="0073770F" w:rsidRPr="0073770F">
        <w:rPr>
          <w:rStyle w:val="Nerykuspabraukimas"/>
          <w:bCs/>
          <w:i w:val="0"/>
          <w:iCs/>
          <w:noProof/>
        </w:rPr>
        <w:t xml:space="preserve"> </w:t>
      </w:r>
      <w:r w:rsidRPr="0018662C">
        <w:rPr>
          <w:rStyle w:val="Nerykuspabraukimas"/>
          <w:bCs/>
          <w:i w:val="0"/>
          <w:iCs/>
          <w:noProof/>
        </w:rPr>
        <w:t>Gatvių prieigas numatoma apželdinti siekiant skatinti miesto kraštovaizdžio patrauklumą.</w:t>
      </w:r>
    </w:p>
    <w:p w14:paraId="7A7E7939" w14:textId="0925B327" w:rsidR="00461B57" w:rsidRPr="0018662C" w:rsidRDefault="00F220AC" w:rsidP="00461B57">
      <w:pPr>
        <w:rPr>
          <w:rStyle w:val="Emfaz"/>
          <w:rFonts w:ascii="Calibri Light" w:hAnsi="Calibri Light"/>
          <w:iCs w:val="0"/>
          <w:noProof/>
        </w:rPr>
      </w:pPr>
      <w:r w:rsidRPr="0018662C">
        <w:rPr>
          <w:rStyle w:val="Emfaz"/>
          <w:rFonts w:ascii="Calibri Light" w:hAnsi="Calibri Light"/>
          <w:iCs w:val="0"/>
          <w:noProof/>
        </w:rPr>
        <w:t>1.1.</w:t>
      </w:r>
      <w:r w:rsidR="009E6BCF" w:rsidRPr="009E6BCF">
        <w:rPr>
          <w:rStyle w:val="Emfaz"/>
          <w:rFonts w:ascii="Calibri Light" w:hAnsi="Calibri Light"/>
          <w:iCs w:val="0"/>
          <w:strike/>
          <w:noProof/>
        </w:rPr>
        <w:t>4</w:t>
      </w:r>
      <w:r w:rsidR="00AA0EC2" w:rsidRPr="009E6BCF">
        <w:rPr>
          <w:rStyle w:val="Emfaz"/>
          <w:rFonts w:ascii="Calibri Light" w:hAnsi="Calibri Light"/>
          <w:iCs w:val="0"/>
          <w:noProof/>
        </w:rPr>
        <w:t>5</w:t>
      </w:r>
      <w:r w:rsidRPr="009E6BCF">
        <w:rPr>
          <w:rStyle w:val="Emfaz"/>
          <w:rFonts w:ascii="Calibri Light" w:hAnsi="Calibri Light"/>
          <w:iCs w:val="0"/>
          <w:noProof/>
        </w:rPr>
        <w:t xml:space="preserve"> </w:t>
      </w:r>
      <w:r w:rsidRPr="0018662C">
        <w:rPr>
          <w:rStyle w:val="Emfaz"/>
          <w:rFonts w:ascii="Calibri Light" w:hAnsi="Calibri Light"/>
          <w:iCs w:val="0"/>
          <w:noProof/>
        </w:rPr>
        <w:t>Kelio atkarpose, kur yra galimybė, fiziškai atskiriamos dviračių juostos arba perorganizuojamas eismas</w:t>
      </w:r>
    </w:p>
    <w:p w14:paraId="0A822F2F" w14:textId="3991B2CF" w:rsidR="00942E95" w:rsidRDefault="00F220AC" w:rsidP="007A7296">
      <w:pPr>
        <w:rPr>
          <w:rFonts w:eastAsia="Calibri"/>
          <w:noProof/>
        </w:rPr>
      </w:pPr>
      <w:r w:rsidRPr="0018662C">
        <w:rPr>
          <w:rFonts w:eastAsia="Calibri"/>
          <w:noProof/>
        </w:rPr>
        <w:t>Esant galimybei, įrengtos bei fiziškai atskirtos dviračių juostos</w:t>
      </w:r>
      <w:r w:rsidR="0046332E" w:rsidRPr="0018662C">
        <w:rPr>
          <w:rFonts w:eastAsia="Calibri"/>
          <w:noProof/>
        </w:rPr>
        <w:t xml:space="preserve">. </w:t>
      </w:r>
      <w:r w:rsidR="00942E95" w:rsidRPr="00942E95">
        <w:rPr>
          <w:rFonts w:eastAsia="Calibri"/>
          <w:noProof/>
        </w:rPr>
        <w:t>Tose gatvėse, kuriose šiuo metu yra atskira juosta statyti automobiliams, yra galimybė</w:t>
      </w:r>
      <w:r w:rsidR="00942E95">
        <w:rPr>
          <w:rFonts w:eastAsia="Calibri"/>
          <w:noProof/>
        </w:rPr>
        <w:t xml:space="preserve"> panaikinti automobilių stovėjimo vietas, o atsilaisvinusią juostą skirti:</w:t>
      </w:r>
    </w:p>
    <w:p w14:paraId="1722A67B" w14:textId="3730DDE2" w:rsidR="00942E95" w:rsidRDefault="00942E95" w:rsidP="00D824BE">
      <w:pPr>
        <w:pStyle w:val="Bullet"/>
        <w:rPr>
          <w:noProof/>
        </w:rPr>
      </w:pPr>
      <w:r w:rsidRPr="00942E95">
        <w:rPr>
          <w:noProof/>
        </w:rPr>
        <w:t>Fiziškai atskirtiems, pvz. lanksčiais stulpeliais bei ryškiaspalve kelio danga pažymėtiems dviračių takams. Ši priemonė ypač aktuali atkarpose, kuriose nepakanka vietos įrengti atskiriems dviračių takams</w:t>
      </w:r>
      <w:r>
        <w:rPr>
          <w:noProof/>
        </w:rPr>
        <w:t>, atkarpose, kuriose yra poreikis dviračių takams, tačiau dar nėra suplanuotos investicijos</w:t>
      </w:r>
      <w:r w:rsidRPr="00942E95">
        <w:rPr>
          <w:noProof/>
        </w:rPr>
        <w:t xml:space="preserve">. </w:t>
      </w:r>
    </w:p>
    <w:p w14:paraId="2A487E6A" w14:textId="3E92CEF6" w:rsidR="00942E95" w:rsidRDefault="00942E95" w:rsidP="00942E95">
      <w:pPr>
        <w:pStyle w:val="Sraopastraipa"/>
        <w:jc w:val="center"/>
        <w:rPr>
          <w:rFonts w:eastAsia="Calibri"/>
          <w:noProof/>
        </w:rPr>
      </w:pPr>
      <w:r w:rsidRPr="0018662C">
        <w:rPr>
          <w:rFonts w:eastAsia="Calibri"/>
          <w:i/>
          <w:noProof/>
          <w:sz w:val="20"/>
          <w:lang w:eastAsia="lt-LT"/>
        </w:rPr>
        <w:drawing>
          <wp:inline distT="0" distB="0" distL="0" distR="0" wp14:anchorId="26B7A850" wp14:editId="6EC0D35C">
            <wp:extent cx="3257550" cy="2105025"/>
            <wp:effectExtent l="0" t="0" r="0" b="9525"/>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57550" cy="2105025"/>
                    </a:xfrm>
                    <a:prstGeom prst="rect">
                      <a:avLst/>
                    </a:prstGeom>
                    <a:noFill/>
                    <a:ln>
                      <a:noFill/>
                    </a:ln>
                  </pic:spPr>
                </pic:pic>
              </a:graphicData>
            </a:graphic>
          </wp:inline>
        </w:drawing>
      </w:r>
    </w:p>
    <w:p w14:paraId="693CE1BE" w14:textId="64EB37AF" w:rsidR="00942E95" w:rsidRPr="0018662C" w:rsidRDefault="00942E95" w:rsidP="00942E95">
      <w:pPr>
        <w:jc w:val="center"/>
        <w:rPr>
          <w:rFonts w:eastAsia="Calibri"/>
          <w:i/>
          <w:noProof/>
          <w:sz w:val="20"/>
        </w:rPr>
      </w:pPr>
      <w:r w:rsidRPr="0018662C">
        <w:rPr>
          <w:b/>
          <w:i/>
          <w:noProof/>
          <w:sz w:val="20"/>
          <w:szCs w:val="20"/>
        </w:rPr>
        <w:t>6 pav.</w:t>
      </w:r>
      <w:r w:rsidRPr="0018662C">
        <w:rPr>
          <w:i/>
          <w:noProof/>
          <w:sz w:val="20"/>
          <w:szCs w:val="20"/>
        </w:rPr>
        <w:t xml:space="preserve"> </w:t>
      </w:r>
      <w:r w:rsidRPr="0018662C">
        <w:rPr>
          <w:rFonts w:eastAsia="Calibri"/>
          <w:i/>
          <w:noProof/>
          <w:sz w:val="20"/>
        </w:rPr>
        <w:t>Dviračių juostų atskyrimas</w:t>
      </w:r>
      <w:r w:rsidR="00FD2296">
        <w:rPr>
          <w:rFonts w:eastAsia="Calibri"/>
          <w:i/>
          <w:noProof/>
          <w:sz w:val="20"/>
        </w:rPr>
        <w:t xml:space="preserve"> lanksčiais stulpeliais </w:t>
      </w:r>
    </w:p>
    <w:p w14:paraId="5FAD1269" w14:textId="5A571474" w:rsidR="00942E95" w:rsidRDefault="00942E95" w:rsidP="00942E95">
      <w:pPr>
        <w:jc w:val="center"/>
        <w:rPr>
          <w:rFonts w:eastAsia="Calibri"/>
          <w:i/>
          <w:noProof/>
          <w:sz w:val="20"/>
        </w:rPr>
      </w:pPr>
      <w:r w:rsidRPr="0018662C">
        <w:rPr>
          <w:rFonts w:eastAsia="Calibri"/>
          <w:i/>
          <w:noProof/>
          <w:sz w:val="20"/>
        </w:rPr>
        <w:t xml:space="preserve">Šaltinis: </w:t>
      </w:r>
      <w:hyperlink r:id="rId30" w:history="1">
        <w:r w:rsidR="003F78F5" w:rsidRPr="009F4E09">
          <w:rPr>
            <w:rStyle w:val="Hipersaitas"/>
            <w:rFonts w:eastAsia="Calibri"/>
            <w:i/>
            <w:noProof/>
            <w:sz w:val="20"/>
          </w:rPr>
          <w:t>https://ladotbikeblog.wordpress.com/2011/10/18/thinking-outside-the-box-separated-bicycle-lanes/</w:t>
        </w:r>
      </w:hyperlink>
    </w:p>
    <w:p w14:paraId="59B8805A" w14:textId="77777777" w:rsidR="003F78F5" w:rsidRDefault="003F78F5" w:rsidP="00D824BE">
      <w:pPr>
        <w:pStyle w:val="Bullet"/>
        <w:rPr>
          <w:noProof/>
        </w:rPr>
      </w:pPr>
      <w:r w:rsidRPr="00C37174">
        <w:rPr>
          <w:noProof/>
        </w:rPr>
        <w:t>Atkarpose, kur kelio plotis yra nepakankamas</w:t>
      </w:r>
      <w:r>
        <w:rPr>
          <w:noProof/>
        </w:rPr>
        <w:t xml:space="preserve"> atskirti dviračių takams arba jiems nėra poreikio</w:t>
      </w:r>
      <w:r w:rsidRPr="00C37174">
        <w:rPr>
          <w:noProof/>
        </w:rPr>
        <w:t xml:space="preserve">, siūloma </w:t>
      </w:r>
      <w:r>
        <w:rPr>
          <w:noProof/>
        </w:rPr>
        <w:t xml:space="preserve">įvertinti galimybes </w:t>
      </w:r>
      <w:r w:rsidRPr="00C37174">
        <w:rPr>
          <w:noProof/>
        </w:rPr>
        <w:t>perorganizuoti</w:t>
      </w:r>
      <w:r w:rsidRPr="00B668C7">
        <w:rPr>
          <w:noProof/>
        </w:rPr>
        <w:t xml:space="preserve"> </w:t>
      </w:r>
      <w:r w:rsidRPr="00C37174">
        <w:rPr>
          <w:noProof/>
        </w:rPr>
        <w:t>eismą</w:t>
      </w:r>
      <w:r>
        <w:rPr>
          <w:noProof/>
        </w:rPr>
        <w:t xml:space="preserve"> numatant atskirą juostą automobiliams sukantiems į kairę. Tokiu būdu lėčiau judantys, sukti besiruošaintys automobiliai nestabdo bendro eismo srauto.  </w:t>
      </w:r>
    </w:p>
    <w:p w14:paraId="1620F136" w14:textId="77777777" w:rsidR="003F78F5" w:rsidRPr="00FD2296" w:rsidRDefault="003F78F5" w:rsidP="003F78F5">
      <w:pPr>
        <w:rPr>
          <w:rFonts w:eastAsia="Calibri"/>
          <w:noProof/>
        </w:rPr>
      </w:pPr>
      <w:r>
        <w:rPr>
          <w:rFonts w:eastAsia="Calibri"/>
          <w:noProof/>
        </w:rPr>
        <w:t xml:space="preserve">Šios priemonės taip pat gali būti taikomos ir kitose gatvėse, atnaujinant horizontalųjį ženklinimą ir eismo juostas, juostas paliekant minimalaus pločio pagal STR numatomus reikalavimus konkrečiai gatvės kategorijai. Ši priemonė taip pat prisideda prie eismo saugos didėjimo, kadangi siauresnėmis eismo juostomis vairuotojai juda atsargiau. </w:t>
      </w:r>
      <w:r w:rsidRPr="00C37174">
        <w:rPr>
          <w:rFonts w:eastAsia="Calibri"/>
          <w:noProof/>
        </w:rPr>
        <w:t xml:space="preserve"> </w:t>
      </w:r>
    </w:p>
    <w:p w14:paraId="7D7B12D4" w14:textId="34E19933" w:rsidR="00461B57" w:rsidRPr="0018662C" w:rsidRDefault="00461B57" w:rsidP="000E18B1">
      <w:pPr>
        <w:pStyle w:val="Antrat2"/>
        <w:rPr>
          <w:rFonts w:eastAsia="Calibri"/>
        </w:rPr>
      </w:pPr>
      <w:bookmarkStart w:id="20" w:name="_Toc519512201"/>
      <w:r w:rsidRPr="0018662C">
        <w:rPr>
          <w:rFonts w:eastAsia="Calibri"/>
        </w:rPr>
        <w:t>1.2 Lokalių centrų plėtojimas</w:t>
      </w:r>
      <w:bookmarkEnd w:id="20"/>
    </w:p>
    <w:p w14:paraId="77BA0210" w14:textId="77777777" w:rsidR="00414534" w:rsidRPr="0018662C" w:rsidRDefault="00414534" w:rsidP="00414534">
      <w:pPr>
        <w:rPr>
          <w:rStyle w:val="Emfaz"/>
          <w:rFonts w:ascii="Calibri Light" w:hAnsi="Calibri Light"/>
          <w:noProof/>
        </w:rPr>
      </w:pPr>
      <w:r w:rsidRPr="0018662C">
        <w:rPr>
          <w:rStyle w:val="Emfaz"/>
          <w:rFonts w:ascii="Calibri Light" w:hAnsi="Calibri Light"/>
          <w:noProof/>
        </w:rPr>
        <w:t xml:space="preserve">1.2.1 Dviračių saugyklų lokaliuose centruose įrengimas </w:t>
      </w:r>
      <w:r w:rsidRPr="00414534">
        <w:rPr>
          <w:rStyle w:val="Emfaz"/>
          <w:rFonts w:ascii="Calibri Light" w:hAnsi="Calibri Light"/>
          <w:strike/>
          <w:noProof/>
        </w:rPr>
        <w:t>(viena saugykla - 6 vietos)</w:t>
      </w:r>
    </w:p>
    <w:p w14:paraId="35EE142D" w14:textId="77777777" w:rsidR="00414534" w:rsidRPr="00F0304D" w:rsidRDefault="00414534" w:rsidP="00414534">
      <w:pPr>
        <w:rPr>
          <w:rStyle w:val="Nerykuspabraukimas"/>
          <w:i w:val="0"/>
          <w:strike/>
          <w:noProof/>
        </w:rPr>
      </w:pPr>
      <w:r w:rsidRPr="0018662C">
        <w:rPr>
          <w:rStyle w:val="Nerykuspabraukimas"/>
          <w:i w:val="0"/>
          <w:noProof/>
        </w:rPr>
        <w:t xml:space="preserve">Centro, Statybininkų ir Kniaudiškių, Žemaičių rajonų teritorijose prie gyvenamųjų namų įrengiamos </w:t>
      </w:r>
      <w:r w:rsidRPr="00F0304D">
        <w:rPr>
          <w:rStyle w:val="Nerykuspabraukimas"/>
          <w:i w:val="0"/>
          <w:strike/>
          <w:noProof/>
        </w:rPr>
        <w:t>167 uždaros ir rakinamos</w:t>
      </w:r>
      <w:r w:rsidRPr="0018662C">
        <w:rPr>
          <w:rStyle w:val="Nerykuspabraukimas"/>
          <w:i w:val="0"/>
          <w:noProof/>
        </w:rPr>
        <w:t xml:space="preserve"> dviračių saugyklos </w:t>
      </w:r>
      <w:r w:rsidRPr="00F0304D">
        <w:rPr>
          <w:rStyle w:val="Nerykuspabraukimas"/>
          <w:i w:val="0"/>
          <w:strike/>
          <w:noProof/>
        </w:rPr>
        <w:t>iš kurių kiekvienoje bus galima sutalpinti po 6 dviračius (iš viso 1 002 vietos). Saugyklų pavyzdį galite matyti paveiksle žemiau.</w:t>
      </w:r>
      <w:r w:rsidRPr="0018662C">
        <w:rPr>
          <w:rStyle w:val="Nerykuspabraukimas"/>
          <w:i w:val="0"/>
          <w:noProof/>
        </w:rPr>
        <w:t xml:space="preserve"> Šios saugyklos yra esminis dviračių naudojimo skatinimo elementas, nes suteikia galimybę gyventojams patogiai pradėti ir užbaigti kelionę dviračiu. </w:t>
      </w:r>
      <w:r w:rsidRPr="00F0304D">
        <w:rPr>
          <w:rStyle w:val="Nerykuspabraukimas"/>
          <w:i w:val="0"/>
          <w:strike/>
          <w:noProof/>
        </w:rPr>
        <w:t xml:space="preserve">Taip pat šios saugyklos yra sėkmingas produktas plačiai naudojamas Skandinavijos šalyse bei Didžiojoje Britanijoje, kur, pasak gamintojų, prisidėjo prie didesnio dviračių naudojimo. Šių saugyklų gamintojų teigimu, kai kuriose Didžiosios Britanijos kaimynystėse įdiegus šias saugyklas automobilizacijos lygis nukrito 5-10 proc. </w:t>
      </w:r>
    </w:p>
    <w:p w14:paraId="0988DFA3" w14:textId="77777777" w:rsidR="00414534" w:rsidRPr="00F0304D" w:rsidRDefault="00414534" w:rsidP="00414534">
      <w:pPr>
        <w:rPr>
          <w:rStyle w:val="Nerykuspabraukimas"/>
          <w:i w:val="0"/>
          <w:strike/>
          <w:noProof/>
        </w:rPr>
      </w:pPr>
      <w:r w:rsidRPr="00F0304D">
        <w:rPr>
          <w:rStyle w:val="Nerykuspabraukimas"/>
          <w:i w:val="0"/>
          <w:strike/>
          <w:noProof/>
        </w:rPr>
        <w:t>Siūlomi saugyklų finansavimo būdai:</w:t>
      </w:r>
    </w:p>
    <w:p w14:paraId="62F82929" w14:textId="77777777" w:rsidR="00414534" w:rsidRPr="00F0304D" w:rsidRDefault="00414534" w:rsidP="00414534">
      <w:pPr>
        <w:pStyle w:val="Bullet"/>
        <w:rPr>
          <w:rStyle w:val="Nerykuspabraukimas"/>
          <w:i w:val="0"/>
          <w:strike/>
          <w:noProof/>
        </w:rPr>
      </w:pPr>
      <w:r w:rsidRPr="00F0304D">
        <w:rPr>
          <w:rStyle w:val="Nerykuspabraukimas"/>
          <w:i w:val="0"/>
          <w:strike/>
          <w:noProof/>
        </w:rPr>
        <w:t>Suteikti galimybę saugyklas gauti nemokamai pirmiesiems 50 užsiregistravusių daugiabučių, vėliau subsidijuoti saugyklas renovuojamiems ar statomiems daugiabučiams.</w:t>
      </w:r>
    </w:p>
    <w:p w14:paraId="654FE588" w14:textId="77777777" w:rsidR="00414534" w:rsidRPr="00F0304D" w:rsidRDefault="00414534" w:rsidP="00414534">
      <w:pPr>
        <w:pStyle w:val="Bullet"/>
        <w:rPr>
          <w:rStyle w:val="Nerykuspabraukimas"/>
          <w:i w:val="0"/>
          <w:strike/>
          <w:noProof/>
        </w:rPr>
      </w:pPr>
      <w:r w:rsidRPr="00F0304D">
        <w:rPr>
          <w:rStyle w:val="Nerykuspabraukimas"/>
          <w:i w:val="0"/>
          <w:strike/>
          <w:noProof/>
        </w:rPr>
        <w:t>Dalinai subsidijuoti saugyklų įrengimą prie daugiabučių, kurių gyventojai inicijuoja įrengimo procesą.</w:t>
      </w:r>
    </w:p>
    <w:p w14:paraId="452571DD" w14:textId="77777777" w:rsidR="00414534" w:rsidRPr="00F0304D" w:rsidRDefault="00414534" w:rsidP="00414534">
      <w:pPr>
        <w:pStyle w:val="Bullet"/>
        <w:rPr>
          <w:rStyle w:val="Nerykuspabraukimas"/>
          <w:i w:val="0"/>
          <w:strike/>
          <w:noProof/>
        </w:rPr>
      </w:pPr>
      <w:r w:rsidRPr="00F0304D">
        <w:rPr>
          <w:rStyle w:val="Nerykuspabraukimas"/>
          <w:i w:val="0"/>
          <w:strike/>
          <w:noProof/>
        </w:rPr>
        <w:t>Suteikti galimybę saugyklas gauti nemokamai daugiabučiams, kurie inicijuoja įrengimo procesą.</w:t>
      </w:r>
    </w:p>
    <w:p w14:paraId="488E14DC" w14:textId="77777777" w:rsidR="00414534" w:rsidRPr="00F0304D" w:rsidRDefault="00414534" w:rsidP="00414534">
      <w:pPr>
        <w:jc w:val="center"/>
        <w:rPr>
          <w:rStyle w:val="Nerykuspabraukimas"/>
          <w:i w:val="0"/>
          <w:strike/>
          <w:noProof/>
        </w:rPr>
      </w:pPr>
      <w:r w:rsidRPr="00FE41DE">
        <w:rPr>
          <w:noProof/>
          <w:lang w:eastAsia="lt-LT"/>
        </w:rPr>
        <w:drawing>
          <wp:inline distT="0" distB="0" distL="0" distR="0" wp14:anchorId="22EE1FCF" wp14:editId="24470950">
            <wp:extent cx="4661926" cy="3912781"/>
            <wp:effectExtent l="0" t="0" r="5715" b="0"/>
            <wp:docPr id="48" name="Picture 4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71867" cy="3921124"/>
                    </a:xfrm>
                    <a:prstGeom prst="rect">
                      <a:avLst/>
                    </a:prstGeom>
                    <a:noFill/>
                    <a:ln>
                      <a:noFill/>
                    </a:ln>
                  </pic:spPr>
                </pic:pic>
              </a:graphicData>
            </a:graphic>
          </wp:inline>
        </w:drawing>
      </w:r>
    </w:p>
    <w:p w14:paraId="0DC31324" w14:textId="77777777" w:rsidR="00414534" w:rsidRPr="00F0304D" w:rsidRDefault="00414534" w:rsidP="00414534">
      <w:pPr>
        <w:jc w:val="center"/>
        <w:rPr>
          <w:i/>
          <w:strike/>
          <w:noProof/>
          <w:sz w:val="20"/>
          <w:szCs w:val="20"/>
        </w:rPr>
      </w:pPr>
      <w:r w:rsidRPr="00F0304D">
        <w:rPr>
          <w:b/>
          <w:i/>
          <w:strike/>
          <w:noProof/>
          <w:sz w:val="20"/>
          <w:szCs w:val="20"/>
        </w:rPr>
        <w:t>7 pav.</w:t>
      </w:r>
      <w:r w:rsidRPr="00F0304D">
        <w:rPr>
          <w:i/>
          <w:strike/>
          <w:noProof/>
          <w:sz w:val="20"/>
          <w:szCs w:val="20"/>
        </w:rPr>
        <w:t xml:space="preserve"> Dviračių saugyklos pavyzdys</w:t>
      </w:r>
    </w:p>
    <w:p w14:paraId="0FC2100B" w14:textId="77777777" w:rsidR="00414534" w:rsidRPr="00F0304D" w:rsidRDefault="00414534" w:rsidP="00414534">
      <w:pPr>
        <w:jc w:val="center"/>
        <w:rPr>
          <w:rFonts w:eastAsia="Calibri"/>
          <w:i/>
          <w:strike/>
          <w:noProof/>
          <w:sz w:val="20"/>
          <w:szCs w:val="20"/>
        </w:rPr>
      </w:pPr>
      <w:r w:rsidRPr="00F0304D">
        <w:rPr>
          <w:rFonts w:eastAsia="Calibri"/>
          <w:i/>
          <w:strike/>
          <w:noProof/>
          <w:sz w:val="20"/>
          <w:szCs w:val="20"/>
        </w:rPr>
        <w:t>Šaltinis: https://www.enjoywalthamforest.co.uk/cycle-parking/resident-cycle-parking/</w:t>
      </w:r>
    </w:p>
    <w:p w14:paraId="56EB3BAF" w14:textId="7794AE6C" w:rsidR="00461B57" w:rsidRPr="0018662C" w:rsidRDefault="00461B57" w:rsidP="00461B57">
      <w:pPr>
        <w:rPr>
          <w:rStyle w:val="Emfaz"/>
          <w:rFonts w:ascii="Calibri Light" w:hAnsi="Calibri Light"/>
          <w:noProof/>
        </w:rPr>
      </w:pPr>
      <w:r w:rsidRPr="0018662C">
        <w:rPr>
          <w:rStyle w:val="Emfaz"/>
          <w:rFonts w:ascii="Calibri Light" w:hAnsi="Calibri Light"/>
          <w:noProof/>
        </w:rPr>
        <w:t xml:space="preserve">1.2.2 Įrengti </w:t>
      </w:r>
      <w:r w:rsidR="00D20842" w:rsidRPr="007D403F">
        <w:rPr>
          <w:rStyle w:val="Emfaz"/>
          <w:rFonts w:ascii="Calibri Light" w:hAnsi="Calibri Light"/>
          <w:noProof/>
        </w:rPr>
        <w:t>ir/</w:t>
      </w:r>
      <w:r w:rsidR="00D20842">
        <w:rPr>
          <w:rStyle w:val="Emfaz"/>
          <w:rFonts w:ascii="Calibri Light" w:hAnsi="Calibri Light"/>
          <w:noProof/>
        </w:rPr>
        <w:t xml:space="preserve"> </w:t>
      </w:r>
      <w:r w:rsidRPr="0018662C">
        <w:rPr>
          <w:rStyle w:val="Emfaz"/>
          <w:rFonts w:ascii="Calibri Light" w:hAnsi="Calibri Light"/>
          <w:noProof/>
        </w:rPr>
        <w:t>ar atnaujinti dviračių takai lokaliuose centruose</w:t>
      </w:r>
    </w:p>
    <w:p w14:paraId="195D8AE2" w14:textId="74C2BB03" w:rsidR="00461B57" w:rsidRPr="0018662C" w:rsidRDefault="00461B57" w:rsidP="00461B57">
      <w:pPr>
        <w:rPr>
          <w:rStyle w:val="Nerykuspabraukimas"/>
          <w:i w:val="0"/>
          <w:noProof/>
        </w:rPr>
      </w:pPr>
      <w:r w:rsidRPr="0018662C">
        <w:rPr>
          <w:rStyle w:val="Nerykuspabraukimas"/>
          <w:i w:val="0"/>
          <w:noProof/>
        </w:rPr>
        <w:t>Projekto metu bus nutiesti arba modernizuoti 24km dviračių takų, kurie sujungs lokalius centrus su bendru miesto dviračių takų tinklu.</w:t>
      </w:r>
    </w:p>
    <w:p w14:paraId="62DB762F" w14:textId="1DF45B19" w:rsidR="00461B57" w:rsidRPr="0018662C" w:rsidRDefault="00461B57" w:rsidP="00461B57">
      <w:pPr>
        <w:rPr>
          <w:rStyle w:val="Emfaz"/>
          <w:rFonts w:ascii="Calibri Light" w:hAnsi="Calibri Light"/>
          <w:noProof/>
        </w:rPr>
      </w:pPr>
      <w:r w:rsidRPr="0018662C">
        <w:rPr>
          <w:rStyle w:val="Emfaz"/>
          <w:rFonts w:ascii="Calibri Light" w:hAnsi="Calibri Light"/>
          <w:noProof/>
        </w:rPr>
        <w:t xml:space="preserve">1.2.3 Įrengti </w:t>
      </w:r>
      <w:r w:rsidR="00D20842">
        <w:rPr>
          <w:rStyle w:val="Emfaz"/>
          <w:rFonts w:ascii="Calibri Light" w:hAnsi="Calibri Light"/>
          <w:noProof/>
        </w:rPr>
        <w:t xml:space="preserve">ir/ </w:t>
      </w:r>
      <w:r w:rsidRPr="0018662C">
        <w:rPr>
          <w:rStyle w:val="Emfaz"/>
          <w:rFonts w:ascii="Calibri Light" w:hAnsi="Calibri Light"/>
          <w:noProof/>
        </w:rPr>
        <w:t>ar atnaujinti pėsčiųjų takai lokaliuose centruose</w:t>
      </w:r>
    </w:p>
    <w:p w14:paraId="6D8D5AA6" w14:textId="146D1426" w:rsidR="00461B57" w:rsidRPr="0018662C" w:rsidRDefault="00461B57" w:rsidP="00461B57">
      <w:pPr>
        <w:rPr>
          <w:rStyle w:val="Nerykuspabraukimas"/>
          <w:bCs/>
          <w:i w:val="0"/>
          <w:iCs/>
          <w:noProof/>
        </w:rPr>
      </w:pPr>
      <w:r w:rsidRPr="0018662C">
        <w:rPr>
          <w:rStyle w:val="Nerykuspabraukimas"/>
          <w:i w:val="0"/>
          <w:noProof/>
        </w:rPr>
        <w:t xml:space="preserve">Nutiesiama ar modernizuojama 30 km pėsčiųjų takų miesto lokaliuose centruose, kurie jungs svarbiausius objektus Centro, Statybininkų ir Kniaudiškių, Žemaičių rajonų teritorijose su </w:t>
      </w:r>
      <w:r w:rsidRPr="0018662C">
        <w:rPr>
          <w:noProof/>
        </w:rPr>
        <w:t>pėsčiųjų takais prie pagrindinių gatvių</w:t>
      </w:r>
      <w:r w:rsidRPr="0018662C">
        <w:rPr>
          <w:rStyle w:val="Nerykuspabraukimas"/>
          <w:i w:val="0"/>
          <w:noProof/>
        </w:rPr>
        <w:t>.</w:t>
      </w:r>
      <w:r w:rsidRPr="0018662C">
        <w:rPr>
          <w:rStyle w:val="Nerykuspabraukimas"/>
          <w:bCs/>
          <w:i w:val="0"/>
          <w:iCs/>
          <w:noProof/>
        </w:rPr>
        <w:t xml:space="preserve"> Pėsčiųjų takų prieigas numatoma apželdinti siekiant skatinti miesto kraštovaizdžio patrauklumą.</w:t>
      </w:r>
    </w:p>
    <w:p w14:paraId="544FBFDA" w14:textId="45581517" w:rsidR="00F50F59" w:rsidRPr="0018662C" w:rsidRDefault="00461B57" w:rsidP="00461B57">
      <w:pPr>
        <w:rPr>
          <w:rStyle w:val="Emfaz"/>
          <w:rFonts w:ascii="Calibri Light" w:hAnsi="Calibri Light"/>
          <w:bCs w:val="0"/>
          <w:noProof/>
        </w:rPr>
      </w:pPr>
      <w:r w:rsidRPr="0018662C">
        <w:rPr>
          <w:rStyle w:val="Emfaz"/>
          <w:b w:val="0"/>
          <w:noProof/>
        </w:rPr>
        <w:t>1.</w:t>
      </w:r>
      <w:r w:rsidRPr="0018662C">
        <w:rPr>
          <w:rStyle w:val="Emfaz"/>
          <w:rFonts w:ascii="Calibri Light" w:hAnsi="Calibri Light"/>
          <w:bCs w:val="0"/>
          <w:noProof/>
        </w:rPr>
        <w:t xml:space="preserve">2.4 Automobilių eismo ribojimas Elektros gatvėje </w:t>
      </w:r>
    </w:p>
    <w:p w14:paraId="4DBF1491" w14:textId="359E54FB" w:rsidR="00461B57" w:rsidRPr="0018662C" w:rsidRDefault="00310236" w:rsidP="00461B57">
      <w:pPr>
        <w:rPr>
          <w:rStyle w:val="Nerykuspabraukimas"/>
          <w:i w:val="0"/>
          <w:noProof/>
        </w:rPr>
      </w:pPr>
      <w:r w:rsidRPr="0018662C">
        <w:rPr>
          <w:rStyle w:val="Nerykuspabraukimas"/>
          <w:i w:val="0"/>
          <w:noProof/>
        </w:rPr>
        <w:t>Panevėžio darnaus judumo plano rengimo viešinimo renginių metu, sulaukta visuomenės pasiūlymų riboti automobilių eismą Elektros gatv</w:t>
      </w:r>
      <w:r w:rsidR="00320BA0">
        <w:rPr>
          <w:rStyle w:val="Nerykuspabraukimas"/>
          <w:i w:val="0"/>
          <w:noProof/>
        </w:rPr>
        <w:t>ėj</w:t>
      </w:r>
      <w:r w:rsidRPr="0018662C">
        <w:rPr>
          <w:rStyle w:val="Nerykuspabraukimas"/>
          <w:i w:val="0"/>
          <w:noProof/>
        </w:rPr>
        <w:t xml:space="preserve">e, ties Laisvės aikšte, taip sukuriant erdvę pėstiesiems. Šiuo metu, </w:t>
      </w:r>
      <w:r w:rsidR="00FB3872" w:rsidRPr="0018662C">
        <w:rPr>
          <w:rStyle w:val="Nerykuspabraukimas"/>
          <w:i w:val="0"/>
          <w:noProof/>
        </w:rPr>
        <w:t>miesto švenči</w:t>
      </w:r>
      <w:r w:rsidR="007E61B7" w:rsidRPr="0018662C">
        <w:rPr>
          <w:rStyle w:val="Nerykuspabraukimas"/>
          <w:i w:val="0"/>
          <w:noProof/>
        </w:rPr>
        <w:t>ų</w:t>
      </w:r>
      <w:r w:rsidR="00FB3872" w:rsidRPr="0018662C">
        <w:rPr>
          <w:rStyle w:val="Nerykuspabraukimas"/>
          <w:i w:val="0"/>
          <w:noProof/>
        </w:rPr>
        <w:t xml:space="preserve"> metu zon</w:t>
      </w:r>
      <w:r w:rsidRPr="0018662C">
        <w:rPr>
          <w:rStyle w:val="Nerykuspabraukimas"/>
          <w:i w:val="0"/>
          <w:noProof/>
        </w:rPr>
        <w:t>a</w:t>
      </w:r>
      <w:r w:rsidR="00FB3872" w:rsidRPr="0018662C">
        <w:rPr>
          <w:rStyle w:val="Nerykuspabraukimas"/>
          <w:i w:val="0"/>
          <w:noProof/>
        </w:rPr>
        <w:t xml:space="preserve"> nuo Laisvės aikštės pradžios iki Nevėžio senvagės skir</w:t>
      </w:r>
      <w:r w:rsidRPr="0018662C">
        <w:rPr>
          <w:rStyle w:val="Nerykuspabraukimas"/>
          <w:i w:val="0"/>
          <w:noProof/>
        </w:rPr>
        <w:t>iama</w:t>
      </w:r>
      <w:r w:rsidR="00FB3872" w:rsidRPr="0018662C">
        <w:rPr>
          <w:rStyle w:val="Nerykuspabraukimas"/>
          <w:i w:val="0"/>
          <w:noProof/>
        </w:rPr>
        <w:t xml:space="preserve"> pėstiesiems ir kitam bevarikliui transportui. </w:t>
      </w:r>
      <w:r w:rsidRPr="0018662C">
        <w:rPr>
          <w:rStyle w:val="Nerykuspabraukimas"/>
          <w:i w:val="0"/>
          <w:noProof/>
        </w:rPr>
        <w:t xml:space="preserve">Toliau pateikiamas automobilių eismo ribojimo poreikio pagrindimas bei pagalbinės gairės priemonės įgyvendinimui. </w:t>
      </w:r>
    </w:p>
    <w:p w14:paraId="2BE1561C" w14:textId="24103938" w:rsidR="00B73FBE" w:rsidRPr="0018662C" w:rsidRDefault="00310236" w:rsidP="00310236">
      <w:pPr>
        <w:pStyle w:val="Antrat4"/>
        <w:numPr>
          <w:ilvl w:val="0"/>
          <w:numId w:val="0"/>
        </w:numPr>
        <w:ind w:left="864" w:hanging="864"/>
        <w:rPr>
          <w:noProof/>
        </w:rPr>
      </w:pPr>
      <w:r w:rsidRPr="0018662C">
        <w:rPr>
          <w:noProof/>
        </w:rPr>
        <w:t xml:space="preserve">1.2.4.1. </w:t>
      </w:r>
      <w:r w:rsidR="00B73FBE" w:rsidRPr="0018662C">
        <w:rPr>
          <w:noProof/>
        </w:rPr>
        <w:t>Miesto viešųjų erdvių ir infrastruktūros kokybės gerinimas centrinėje Panevėžio dalyje, Elektros gatvės jungtis tarp Laisvės aikštės ir Senvagės parko</w:t>
      </w:r>
    </w:p>
    <w:p w14:paraId="7EB14BA8" w14:textId="5D56C4DA" w:rsidR="00B73FBE" w:rsidRPr="0018662C" w:rsidRDefault="00B73FBE" w:rsidP="00B73FBE">
      <w:pPr>
        <w:rPr>
          <w:noProof/>
        </w:rPr>
      </w:pPr>
      <w:r w:rsidRPr="0018662C">
        <w:rPr>
          <w:noProof/>
        </w:rPr>
        <w:t>Didžiausias iššūkis, su kuriuo susiduriama istorinėje-centrinėje Panevėžio dalyje yra didelis automobilių eismas, kuriam nėra pritaikytos siauros senosios gatvės. Iš to kyla tokios problemos: automobilių sukeliama oro, triukšmo, vizualinė tarša, automobiliai paliekami ant šaligatvių, kiemuose. Dėl automobilių eismo ir statymo nukenčia miesto centro viešųjų erdvių ir gatvių kokybė. Miestiečiams judėti pėsčiomis ir dviračiais miesto centre yra nepatogu ar net nesaugu. Žmonėms, turintiems specialiųjų poreikių, judėjimas labai sudėtingas ar net neįmanomas. Pasaulinė geroji praktika rodo, kad vienas iš sėkmingiausių būdų gerinti aplinką ir skatinti ekonominį gyvybingumą istorinėje miestų aplinkoje yra patrauklių viešųjų erdvių, aikščių, parkų, skverų kūrimas bei pėsčiųjų zonų plėtra.</w:t>
      </w:r>
    </w:p>
    <w:p w14:paraId="0B9611D0" w14:textId="25ABDB83" w:rsidR="007329DB" w:rsidRPr="0018662C" w:rsidRDefault="00B73FBE" w:rsidP="00B73FBE">
      <w:pPr>
        <w:rPr>
          <w:noProof/>
        </w:rPr>
      </w:pPr>
      <w:r w:rsidRPr="0018662C">
        <w:rPr>
          <w:noProof/>
        </w:rPr>
        <w:t>Šiuo metu Panevėžyje atnaujinamos visos centrinės miesto viešosios erdvės, pagrindinės aikštės, gatvės, parkai. Laisvės aikštė ir Senvagės parkas yra aktyviausiai naudojamos erdvės tiek kasdieną, tiek švenčių met</w:t>
      </w:r>
      <w:r w:rsidR="00310236" w:rsidRPr="0018662C">
        <w:rPr>
          <w:noProof/>
        </w:rPr>
        <w:t>u</w:t>
      </w:r>
      <w:r w:rsidRPr="0018662C">
        <w:rPr>
          <w:noProof/>
        </w:rPr>
        <w:t xml:space="preserve">. Patraukli ir patogi šių dviejų erdvių jungtis yra itin svarbi siekiant užtikrinti sklandų ir patogų miestiečių judėjimą. Elektros gatvės atkarpa jungia aikštę ir parką ir tai yra vienas svarbiausių patekimų į abi viešąsias erdves. Šiuo metu judant tarp Laisvės aikštės ir Senvagės parko reikia kirsti važiuojamąją gatvės dalį. Atnaujinus abi erdves pėsčiųjų trauka ir judėjimas tarp jų bei Elektros gatvės kirtimas dar labiau padidės, todėl yra tikimybė, kad kils konfliktinių, nesaugių situacijų ir avarijų. </w:t>
      </w:r>
    </w:p>
    <w:p w14:paraId="5F518229" w14:textId="77777777" w:rsidR="0018662C" w:rsidRPr="0018662C" w:rsidRDefault="007329DB" w:rsidP="00B73FBE">
      <w:pPr>
        <w:rPr>
          <w:noProof/>
        </w:rPr>
      </w:pPr>
      <w:r w:rsidRPr="0018662C">
        <w:rPr>
          <w:noProof/>
        </w:rPr>
        <w:t xml:space="preserve">Atsižvelgiant į tai, kad Laisvės aikštės rekonstrukcijos metu eismas Elektros gatvėje bus ribojamas ir miesto gyventojai suformuos naujus įpročius judėti kitais maršrutais, siūloma įgyvendinti eksperimentinį automobilių eismo ribojimo projektą, automobilių eismui uždarant Elektros gatvės atkarpą </w:t>
      </w:r>
      <w:r w:rsidR="00DB0199" w:rsidRPr="0018662C">
        <w:rPr>
          <w:noProof/>
        </w:rPr>
        <w:t>nuo Basanavičiaus gatvės iki Respublikos gatvės</w:t>
      </w:r>
      <w:r w:rsidRPr="0018662C">
        <w:rPr>
          <w:noProof/>
        </w:rPr>
        <w:t>. Specialusis ir miesto viešasis transportas judėti gatve galėtų.</w:t>
      </w:r>
      <w:r w:rsidR="00434F99" w:rsidRPr="0018662C">
        <w:rPr>
          <w:noProof/>
        </w:rPr>
        <w:t xml:space="preserve"> </w:t>
      </w:r>
    </w:p>
    <w:p w14:paraId="4D10FA9E" w14:textId="7DDC5FB3" w:rsidR="007329DB" w:rsidRPr="0018662C" w:rsidRDefault="00434F99" w:rsidP="00B73FBE">
      <w:pPr>
        <w:rPr>
          <w:noProof/>
        </w:rPr>
      </w:pPr>
      <w:r w:rsidRPr="0018662C">
        <w:rPr>
          <w:noProof/>
        </w:rPr>
        <w:t>Svarbu atkreipti dėmesį, kad pasirengiant eismo ribojimui rekonstrukcijos metu, tikslinga įvertinti dabartinius eismo srautus, eismo struktūrą skirtingu paros metu, darbo dienomis ir savaitgaliais</w:t>
      </w:r>
      <w:r w:rsidR="0018662C" w:rsidRPr="0018662C">
        <w:rPr>
          <w:noProof/>
        </w:rPr>
        <w:t>.</w:t>
      </w:r>
      <w:r w:rsidR="008726CE">
        <w:rPr>
          <w:noProof/>
        </w:rPr>
        <w:t xml:space="preserve"> </w:t>
      </w:r>
      <w:r w:rsidR="007329DB" w:rsidRPr="0018662C">
        <w:rPr>
          <w:noProof/>
        </w:rPr>
        <w:t xml:space="preserve"> </w:t>
      </w:r>
      <w:r w:rsidR="0018662C" w:rsidRPr="0018662C">
        <w:rPr>
          <w:noProof/>
        </w:rPr>
        <w:t xml:space="preserve">Atsižvelgiant į atliktą vertinimą, turėtų būti parengta eismo organizavimo schema, nukreipianti įprastinius eismo srautus kitomis gatvėmis. Rekonstrukcijos laikotarpis būtų galimybė patikrinti kaip pasikeitę eismo srautai pasiskirsto mieste ir atsižvelgiant į iškilusius iššūkius, pakoreguoti eismo organizavimo schemą. </w:t>
      </w:r>
    </w:p>
    <w:p w14:paraId="68782AF7" w14:textId="539AD233" w:rsidR="007329DB" w:rsidRPr="0018662C" w:rsidRDefault="0018662C" w:rsidP="00B73FBE">
      <w:pPr>
        <w:rPr>
          <w:noProof/>
        </w:rPr>
      </w:pPr>
      <w:r w:rsidRPr="0018662C">
        <w:rPr>
          <w:noProof/>
        </w:rPr>
        <w:t>Eismo ribojimo Elektros gatvėje p</w:t>
      </w:r>
      <w:r w:rsidR="007329DB" w:rsidRPr="0018662C">
        <w:rPr>
          <w:noProof/>
        </w:rPr>
        <w:t>riemonė galėtų būti įgyvendinama:</w:t>
      </w:r>
    </w:p>
    <w:p w14:paraId="544241D9" w14:textId="77777777" w:rsidR="007329DB" w:rsidRPr="0018662C" w:rsidRDefault="00B73FBE" w:rsidP="00D824BE">
      <w:pPr>
        <w:pStyle w:val="Bullet"/>
        <w:rPr>
          <w:noProof/>
        </w:rPr>
      </w:pPr>
      <w:r w:rsidRPr="0018662C">
        <w:rPr>
          <w:noProof/>
        </w:rPr>
        <w:t xml:space="preserve">laikinai </w:t>
      </w:r>
      <w:r w:rsidR="007329DB" w:rsidRPr="0018662C">
        <w:rPr>
          <w:noProof/>
        </w:rPr>
        <w:t xml:space="preserve">– </w:t>
      </w:r>
      <w:r w:rsidRPr="0018662C">
        <w:rPr>
          <w:noProof/>
        </w:rPr>
        <w:t>uždarant</w:t>
      </w:r>
      <w:r w:rsidR="007329DB" w:rsidRPr="0018662C">
        <w:rPr>
          <w:noProof/>
        </w:rPr>
        <w:t xml:space="preserve"> </w:t>
      </w:r>
      <w:r w:rsidRPr="0018662C">
        <w:rPr>
          <w:noProof/>
        </w:rPr>
        <w:t>gatvę eismui architektūrinėmis priemonėmis</w:t>
      </w:r>
      <w:r w:rsidR="007329DB" w:rsidRPr="0018662C">
        <w:rPr>
          <w:noProof/>
        </w:rPr>
        <w:t>, taip</w:t>
      </w:r>
      <w:r w:rsidRPr="0018662C">
        <w:rPr>
          <w:noProof/>
        </w:rPr>
        <w:t xml:space="preserve"> kuriant pėsčiųjų prioriteto erdvę</w:t>
      </w:r>
      <w:r w:rsidR="007329DB" w:rsidRPr="0018662C">
        <w:rPr>
          <w:noProof/>
        </w:rPr>
        <w:t xml:space="preserve">; </w:t>
      </w:r>
    </w:p>
    <w:p w14:paraId="7F295F2A" w14:textId="77777777" w:rsidR="007329DB" w:rsidRPr="0018662C" w:rsidRDefault="007329DB" w:rsidP="00D824BE">
      <w:pPr>
        <w:pStyle w:val="Bullet"/>
        <w:rPr>
          <w:noProof/>
        </w:rPr>
      </w:pPr>
      <w:r w:rsidRPr="0018662C">
        <w:rPr>
          <w:noProof/>
        </w:rPr>
        <w:t xml:space="preserve">reguliariai – ženklinant įvažiavimus automobilių eismą draudžiančiais ženklais; </w:t>
      </w:r>
    </w:p>
    <w:p w14:paraId="72B063EA" w14:textId="67A37413" w:rsidR="00B73FBE" w:rsidRPr="0018662C" w:rsidRDefault="007329DB" w:rsidP="00D824BE">
      <w:pPr>
        <w:pStyle w:val="Bullet"/>
        <w:rPr>
          <w:noProof/>
        </w:rPr>
      </w:pPr>
      <w:r w:rsidRPr="0018662C">
        <w:rPr>
          <w:noProof/>
        </w:rPr>
        <w:t>visam laikui – ženklinant įvažiavimus automobilių eismą draudžiančiais ženklais; įrengiant automatiškai iškylančius stulpelius</w:t>
      </w:r>
      <w:r w:rsidR="001368E1" w:rsidRPr="0018662C">
        <w:rPr>
          <w:noProof/>
        </w:rPr>
        <w:t xml:space="preserve">. </w:t>
      </w:r>
    </w:p>
    <w:p w14:paraId="3E7DEA32" w14:textId="37ACABA7" w:rsidR="00B73FBE" w:rsidRPr="0018662C" w:rsidRDefault="00B73FBE" w:rsidP="001368E1">
      <w:pPr>
        <w:rPr>
          <w:noProof/>
        </w:rPr>
      </w:pPr>
      <w:r w:rsidRPr="0018662C">
        <w:rPr>
          <w:noProof/>
        </w:rPr>
        <w:t xml:space="preserve">Skirtingi </w:t>
      </w:r>
      <w:r w:rsidR="0018662C" w:rsidRPr="0018662C">
        <w:rPr>
          <w:noProof/>
        </w:rPr>
        <w:t>būdai</w:t>
      </w:r>
      <w:r w:rsidRPr="0018662C">
        <w:rPr>
          <w:noProof/>
        </w:rPr>
        <w:t>, rekomendacijos kaip gerinti pėsčiųjų</w:t>
      </w:r>
      <w:r w:rsidR="00242FC4">
        <w:rPr>
          <w:noProof/>
        </w:rPr>
        <w:t xml:space="preserve"> ir dviratininkų</w:t>
      </w:r>
      <w:r w:rsidRPr="0018662C">
        <w:rPr>
          <w:noProof/>
        </w:rPr>
        <w:t xml:space="preserve"> judėjimo sąlygas Elektros gatvėje tarp Laisvės aikštės</w:t>
      </w:r>
      <w:r w:rsidR="00FB2BD1">
        <w:rPr>
          <w:noProof/>
        </w:rPr>
        <w:t>, sujungiant Kranto g. ir A. Jakšto g.</w:t>
      </w:r>
      <w:r w:rsidRPr="0018662C">
        <w:rPr>
          <w:noProof/>
        </w:rPr>
        <w:t>:</w:t>
      </w:r>
    </w:p>
    <w:p w14:paraId="7F8E5235" w14:textId="0A5057E2" w:rsidR="00B73FBE" w:rsidRPr="0018662C" w:rsidRDefault="00B73FBE" w:rsidP="00D824BE">
      <w:pPr>
        <w:pStyle w:val="Bullet"/>
        <w:rPr>
          <w:noProof/>
        </w:rPr>
      </w:pPr>
      <w:r w:rsidRPr="0018662C">
        <w:rPr>
          <w:noProof/>
        </w:rPr>
        <w:t>Pėsčiųjų prioritetas, architektūriniai sprendimai, bendra erdvė</w:t>
      </w:r>
      <w:r w:rsidR="001368E1" w:rsidRPr="0018662C">
        <w:rPr>
          <w:noProof/>
        </w:rPr>
        <w:t xml:space="preserve"> (iliustracijos pateikiamos žemiau)</w:t>
      </w:r>
      <w:r w:rsidRPr="0018662C">
        <w:rPr>
          <w:noProof/>
        </w:rPr>
        <w:t>. Elektros gatvės atkarpos dalį ties aikšte siūlome traktuoti kaip aikštės ir pėsčiųjų prioriteto zoną, t.y. naudoti tokį patį kaip aikštės grindinį be bortų prasitęsiant iki pat pastatų. Automobiliams sumažinti greitį įrengti ženklus perspėjančius, kad jie kirs pėsčiųjų zoną. Pėsčiųjų zonos danga (trinkelės, bet ne asfaltas) natūraliai skatina vairuotojus būti atidesniais ir sumažinti greitį, užvažiavimas ant kitos dangos vairuotojus įspėja, kad čia dominuoja pėstieji, yra svarbu būti atidžiam, važiuoti lėtai. Tokia</w:t>
      </w:r>
      <w:r w:rsidR="008726CE">
        <w:rPr>
          <w:noProof/>
        </w:rPr>
        <w:t xml:space="preserve"> </w:t>
      </w:r>
      <w:r w:rsidRPr="0018662C">
        <w:rPr>
          <w:noProof/>
        </w:rPr>
        <w:t>viešų erdvių organizavimo koncepcija yra plačiai paplitusi vidutinio dydžio Europos miestuose. Ji vadinama – dalinamasi erdvė „Shared space“. Tokia erdvė nedraudžia automobilių eismo, tačiau kuria pėsčiųjų prioritetą. Pavyzdys iš Lietuvos – Laisvės alėja Kaune, kurią kerta automobilių eismo gatvės, tačiau ties pėsčiųjų alėja gatvių asfalto danga nutrūksta, o pėsčiųjų trinkelių danga tęsiasi. Toks sprendimas automobilių eismo neriboja, bet jų greitį sumažina.</w:t>
      </w:r>
    </w:p>
    <w:p w14:paraId="5B5AF510" w14:textId="47482456" w:rsidR="0018662C" w:rsidRPr="0018662C" w:rsidRDefault="00B73FBE" w:rsidP="00D824BE">
      <w:pPr>
        <w:pStyle w:val="Bullet"/>
        <w:rPr>
          <w:noProof/>
        </w:rPr>
      </w:pPr>
      <w:r w:rsidRPr="0018662C">
        <w:rPr>
          <w:noProof/>
        </w:rPr>
        <w:t>Laikinas automobilių eismo ribojimas per šventes, savaitgalius, vakarais</w:t>
      </w:r>
      <w:r w:rsidR="001368E1" w:rsidRPr="0018662C">
        <w:rPr>
          <w:noProof/>
        </w:rPr>
        <w:t xml:space="preserve"> (iliustracijos pateikiamos žemiau)</w:t>
      </w:r>
      <w:r w:rsidRPr="0018662C">
        <w:rPr>
          <w:noProof/>
        </w:rPr>
        <w:t>. Vakarų Europos miestuose pėsčiųjų zonos plečiamos palaipsniui, pradžioje gatvių atkarpas uždarant laikinai. Panevėžio centrinėmis erdvėmis žmonės daugiausiai naudojasi savaitgaliais ir švenčių dieno</w:t>
      </w:r>
      <w:r w:rsidR="007E61B7" w:rsidRPr="0018662C">
        <w:rPr>
          <w:noProof/>
        </w:rPr>
        <w:t>mi</w:t>
      </w:r>
      <w:r w:rsidRPr="0018662C">
        <w:rPr>
          <w:noProof/>
        </w:rPr>
        <w:t>s, taip pat vakarais po darbo. Ne darbo metu miesto centre ženkliai sumažėja automobilių eismas. Todėl Elektros gatvės pritaikymas pėstiesiems gali būti pradedamas nuo laikino atkarpos uždarymo automobilių eismui švenčių dienomis, savaitgaliais ir vakarais.</w:t>
      </w:r>
      <w:r w:rsidR="008726CE">
        <w:rPr>
          <w:noProof/>
        </w:rPr>
        <w:t xml:space="preserve"> </w:t>
      </w:r>
      <w:r w:rsidR="0018662C" w:rsidRPr="0018662C">
        <w:rPr>
          <w:noProof/>
        </w:rPr>
        <w:t>Kad priemonė būtų įgyvendinta sėkmingai ir atsižvelgiant į gyventojų poreikius, šis būdas gali būti skaidomas etapais:</w:t>
      </w:r>
    </w:p>
    <w:p w14:paraId="633AA277" w14:textId="51D56A12" w:rsidR="0018662C" w:rsidRPr="0018662C" w:rsidRDefault="0018662C" w:rsidP="00D824BE">
      <w:pPr>
        <w:pStyle w:val="Bullet"/>
        <w:rPr>
          <w:noProof/>
        </w:rPr>
      </w:pPr>
      <w:r w:rsidRPr="0018662C">
        <w:rPr>
          <w:noProof/>
        </w:rPr>
        <w:t xml:space="preserve">Eismo ribojimas švenčių dienomis ir savaitgaliais (siūloma įgyvendinti po Laisvės aikštės rekonstrukcijos); </w:t>
      </w:r>
    </w:p>
    <w:p w14:paraId="03530B03" w14:textId="0888CE4E" w:rsidR="0018662C" w:rsidRPr="0018662C" w:rsidRDefault="0018662C" w:rsidP="00D824BE">
      <w:pPr>
        <w:pStyle w:val="Bullet"/>
        <w:rPr>
          <w:noProof/>
        </w:rPr>
      </w:pPr>
      <w:r w:rsidRPr="0018662C">
        <w:rPr>
          <w:noProof/>
        </w:rPr>
        <w:t xml:space="preserve">Eismo ribojimas švenčių dienomis, savaitgaliais ir darbo dienų vakarais (priklausomai nuo poreikio gali būti ribojama nuo 18:00 ar 19:00 valandos iki 08:00 ryte); </w:t>
      </w:r>
    </w:p>
    <w:p w14:paraId="035F370B" w14:textId="5B96B9BE" w:rsidR="0018662C" w:rsidRPr="0018662C" w:rsidRDefault="0018662C" w:rsidP="00D824BE">
      <w:pPr>
        <w:pStyle w:val="Bullet"/>
        <w:rPr>
          <w:noProof/>
        </w:rPr>
      </w:pPr>
      <w:r w:rsidRPr="0018662C">
        <w:rPr>
          <w:noProof/>
        </w:rPr>
        <w:t xml:space="preserve">Ribojimas visam laikui. </w:t>
      </w:r>
    </w:p>
    <w:p w14:paraId="1F3F037A" w14:textId="35A6C9AA" w:rsidR="00715E44" w:rsidRDefault="00715E44" w:rsidP="00D824BE">
      <w:pPr>
        <w:pStyle w:val="Bullet"/>
        <w:rPr>
          <w:noProof/>
        </w:rPr>
      </w:pPr>
      <w:r>
        <w:rPr>
          <w:noProof/>
        </w:rPr>
        <w:t>Prie tolesnio etapo turėtų būti pereinama įvertinus prieš tai buvusio etapo rezultatus, išsprendus kilusius iššūkius, kad priemonė sukurtų kiek įmanoma daugiau naudos miestui ir būtų išvengta neigiamų pasekmių.</w:t>
      </w:r>
      <w:r w:rsidR="008726CE">
        <w:rPr>
          <w:noProof/>
        </w:rPr>
        <w:t xml:space="preserve"> </w:t>
      </w:r>
    </w:p>
    <w:p w14:paraId="65CE1EC9" w14:textId="5A93511A" w:rsidR="001368E1" w:rsidRPr="0018662C" w:rsidRDefault="00B73FBE" w:rsidP="00D824BE">
      <w:pPr>
        <w:pStyle w:val="Bullet"/>
        <w:rPr>
          <w:noProof/>
        </w:rPr>
      </w:pPr>
      <w:r w:rsidRPr="0018662C">
        <w:rPr>
          <w:noProof/>
        </w:rPr>
        <w:t>Tranzitinis eismas yra ribojamas pastatant kelio ženklus bei mažosios architektūros elementus – suolelius, gėlių vazonus, išnešant laiko kavinių stalelius. Tokia praktika yra taikoma ir labai pasiteisino Vilniuje Savičiaus gatvėje bei</w:t>
      </w:r>
      <w:r w:rsidR="008726CE">
        <w:rPr>
          <w:noProof/>
        </w:rPr>
        <w:t xml:space="preserve"> </w:t>
      </w:r>
      <w:r w:rsidRPr="0018662C">
        <w:rPr>
          <w:noProof/>
        </w:rPr>
        <w:t xml:space="preserve">Gedimino prospekte. Laikinas gatvės uždarymas yra labai svarbus etapas pratinant miestiečius prie pasikeitimų, svarbus tiek pėstiesiems, tiek vairuotojams. </w:t>
      </w:r>
    </w:p>
    <w:p w14:paraId="0D978613" w14:textId="609B442F" w:rsidR="00B73FBE" w:rsidRDefault="00B73FBE" w:rsidP="00D824BE">
      <w:pPr>
        <w:pStyle w:val="Bullet"/>
        <w:rPr>
          <w:noProof/>
        </w:rPr>
      </w:pPr>
      <w:r w:rsidRPr="0018662C">
        <w:rPr>
          <w:noProof/>
        </w:rPr>
        <w:t xml:space="preserve">Pėsčiųjų gatvė. Ilgalaikėje perspektyvoje, </w:t>
      </w:r>
      <w:r w:rsidR="001368E1" w:rsidRPr="0018662C">
        <w:rPr>
          <w:noProof/>
        </w:rPr>
        <w:t xml:space="preserve">ribojimo bandomajam projektui pasiteisinus ir </w:t>
      </w:r>
      <w:r w:rsidRPr="0018662C">
        <w:rPr>
          <w:noProof/>
        </w:rPr>
        <w:t>miestiečiams jau pripratus prie parsiplėtusių pėstiesiems skirtų miesto erdvių, Elektros gatvės atkarpa gali būti skiriama nuolatos tik pėstiesiems. Gatvės atkarpą uždarant reikėtų parengti eismo organizavimo schemą, kad miesto centre prie visų namų būtų galimybė privažiuoti gyventojams ir aptarnaujančiam transportui, tačiau tranzitinis eismas per senamiestį būtų panaikintas.</w:t>
      </w:r>
      <w:r w:rsidR="008726CE">
        <w:rPr>
          <w:noProof/>
        </w:rPr>
        <w:t xml:space="preserve"> </w:t>
      </w:r>
    </w:p>
    <w:p w14:paraId="78FCC13E" w14:textId="77777777" w:rsidR="00DF7775" w:rsidRPr="0018662C" w:rsidRDefault="00DF7775" w:rsidP="00DF7775">
      <w:pPr>
        <w:pStyle w:val="Bullet"/>
        <w:numPr>
          <w:ilvl w:val="0"/>
          <w:numId w:val="0"/>
        </w:numPr>
        <w:ind w:left="720"/>
        <w:rPr>
          <w:noProof/>
        </w:rPr>
      </w:pPr>
    </w:p>
    <w:p w14:paraId="712C1472" w14:textId="7F7E9913" w:rsidR="001368E1" w:rsidRPr="0018662C" w:rsidRDefault="00FC5AAD" w:rsidP="001368E1">
      <w:pPr>
        <w:rPr>
          <w:noProof/>
        </w:rPr>
      </w:pPr>
      <w:r w:rsidRPr="0018662C">
        <w:rPr>
          <w:noProof/>
        </w:rPr>
        <w:t>Pavyzdžiai</w:t>
      </w:r>
    </w:p>
    <w:p w14:paraId="36C37945" w14:textId="6B823CA9" w:rsidR="00FC5AAD" w:rsidRPr="0018662C" w:rsidRDefault="00FC5AAD" w:rsidP="001368E1">
      <w:pPr>
        <w:rPr>
          <w:noProof/>
        </w:rPr>
      </w:pPr>
      <w:r w:rsidRPr="0018662C">
        <w:rPr>
          <w:noProof/>
          <w:lang w:eastAsia="lt-LT"/>
        </w:rPr>
        <w:drawing>
          <wp:inline distT="0" distB="0" distL="0" distR="0" wp14:anchorId="6EA86599" wp14:editId="376652C6">
            <wp:extent cx="5997575" cy="2834640"/>
            <wp:effectExtent l="0" t="0" r="3175" b="3810"/>
            <wp:docPr id="15"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97575" cy="2834640"/>
                    </a:xfrm>
                    <a:prstGeom prst="rect">
                      <a:avLst/>
                    </a:prstGeom>
                  </pic:spPr>
                </pic:pic>
              </a:graphicData>
            </a:graphic>
          </wp:inline>
        </w:drawing>
      </w:r>
    </w:p>
    <w:p w14:paraId="7E5E0B36" w14:textId="5561B2DF" w:rsidR="00FC5AAD" w:rsidRPr="0018662C" w:rsidRDefault="00FC5AAD" w:rsidP="001368E1">
      <w:pPr>
        <w:rPr>
          <w:noProof/>
        </w:rPr>
      </w:pPr>
      <w:r w:rsidRPr="0018662C">
        <w:rPr>
          <w:noProof/>
          <w:lang w:eastAsia="lt-LT"/>
        </w:rPr>
        <w:drawing>
          <wp:inline distT="0" distB="0" distL="0" distR="0" wp14:anchorId="08B36AE2" wp14:editId="3AAE8CF0">
            <wp:extent cx="5997575" cy="2960370"/>
            <wp:effectExtent l="0" t="0" r="3175" b="0"/>
            <wp:docPr id="16"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97575" cy="2960370"/>
                    </a:xfrm>
                    <a:prstGeom prst="rect">
                      <a:avLst/>
                    </a:prstGeom>
                  </pic:spPr>
                </pic:pic>
              </a:graphicData>
            </a:graphic>
          </wp:inline>
        </w:drawing>
      </w:r>
    </w:p>
    <w:p w14:paraId="2017ED21" w14:textId="065A7345" w:rsidR="00FC5AAD" w:rsidRPr="0018662C" w:rsidRDefault="00FC5AAD" w:rsidP="00FC5AAD">
      <w:pPr>
        <w:jc w:val="center"/>
        <w:rPr>
          <w:noProof/>
        </w:rPr>
      </w:pPr>
      <w:r w:rsidRPr="0018662C">
        <w:rPr>
          <w:noProof/>
          <w:lang w:eastAsia="lt-LT"/>
        </w:rPr>
        <w:drawing>
          <wp:inline distT="0" distB="0" distL="0" distR="0" wp14:anchorId="01B63AB7" wp14:editId="4E31372C">
            <wp:extent cx="5574323" cy="2622794"/>
            <wp:effectExtent l="0" t="0" r="7620" b="6350"/>
            <wp:docPr id="17"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04127" cy="2636817"/>
                    </a:xfrm>
                    <a:prstGeom prst="rect">
                      <a:avLst/>
                    </a:prstGeom>
                  </pic:spPr>
                </pic:pic>
              </a:graphicData>
            </a:graphic>
          </wp:inline>
        </w:drawing>
      </w:r>
    </w:p>
    <w:p w14:paraId="1A32B57B" w14:textId="6DE09924" w:rsidR="000B30F5" w:rsidRPr="0018662C" w:rsidRDefault="000B30F5" w:rsidP="000B30F5">
      <w:pPr>
        <w:pStyle w:val="Antrat4"/>
        <w:numPr>
          <w:ilvl w:val="0"/>
          <w:numId w:val="0"/>
        </w:numPr>
        <w:ind w:left="864" w:hanging="864"/>
        <w:rPr>
          <w:noProof/>
        </w:rPr>
      </w:pPr>
      <w:r w:rsidRPr="0018662C">
        <w:rPr>
          <w:noProof/>
        </w:rPr>
        <w:t xml:space="preserve">1.2.4.2. Eismo organizavimas apribojus automobilių eismą </w:t>
      </w:r>
    </w:p>
    <w:p w14:paraId="7B87D129" w14:textId="3F93B4F0" w:rsidR="000B30F5" w:rsidRPr="0018662C" w:rsidRDefault="000B30F5" w:rsidP="000B30F5">
      <w:pPr>
        <w:rPr>
          <w:rFonts w:ascii="Times New Roman" w:hAnsi="Times New Roman" w:cs="Times New Roman"/>
          <w:noProof/>
        </w:rPr>
      </w:pPr>
      <w:r w:rsidRPr="0018662C">
        <w:rPr>
          <w:noProof/>
        </w:rPr>
        <w:t>Siekiant švenčių dienomis ir savaitgaliais užtikrinti galimybę uždaryti Elektros gatvę transporto eismui, suteikiant pirmenybę pėstiesiems, bemotorėms transporto priemonėms</w:t>
      </w:r>
      <w:r w:rsidR="00DB0199" w:rsidRPr="0018662C">
        <w:rPr>
          <w:noProof/>
        </w:rPr>
        <w:t xml:space="preserve"> </w:t>
      </w:r>
      <w:r w:rsidRPr="0018662C">
        <w:rPr>
          <w:noProof/>
        </w:rPr>
        <w:t>(dviračiams)</w:t>
      </w:r>
      <w:r w:rsidR="008726CE">
        <w:rPr>
          <w:noProof/>
        </w:rPr>
        <w:t xml:space="preserve"> </w:t>
      </w:r>
      <w:r w:rsidRPr="0018662C">
        <w:rPr>
          <w:noProof/>
        </w:rPr>
        <w:t xml:space="preserve">ir viešajam transportui, tai apimtų atkartą </w:t>
      </w:r>
      <w:bookmarkStart w:id="21" w:name="_Hlk513194735"/>
      <w:r w:rsidRPr="0018662C">
        <w:rPr>
          <w:noProof/>
        </w:rPr>
        <w:t>nuo Basanavičiaus gatvės iki Respublikos gatvės</w:t>
      </w:r>
      <w:bookmarkEnd w:id="21"/>
      <w:r w:rsidRPr="0018662C">
        <w:rPr>
          <w:noProof/>
        </w:rPr>
        <w:t>. Viso šios Elektros gatvės atkarpos ilgis sudarytų 510,9 metrų. Lengviesiems automobiliams švenčių ir savaitgalių dienomis tektų apvažiuoti nuo 725 iki 1000 metrų A.</w:t>
      </w:r>
      <w:r w:rsidR="00DB0199" w:rsidRPr="0018662C">
        <w:rPr>
          <w:noProof/>
        </w:rPr>
        <w:t xml:space="preserve"> </w:t>
      </w:r>
      <w:r w:rsidRPr="0018662C">
        <w:rPr>
          <w:noProof/>
        </w:rPr>
        <w:t>Smetonos, Vilniaus ar J.</w:t>
      </w:r>
      <w:r w:rsidR="00DB0199" w:rsidRPr="0018662C">
        <w:rPr>
          <w:noProof/>
        </w:rPr>
        <w:t xml:space="preserve"> </w:t>
      </w:r>
      <w:r w:rsidRPr="0018662C">
        <w:rPr>
          <w:noProof/>
        </w:rPr>
        <w:t>Basanavičiaus gatvėmis. Priklausomai nuo važiavimo krypties</w:t>
      </w:r>
      <w:r w:rsidR="00DB0199" w:rsidRPr="0018662C">
        <w:rPr>
          <w:noProof/>
        </w:rPr>
        <w:t xml:space="preserve">, skiriasi </w:t>
      </w:r>
      <w:r w:rsidRPr="0018662C">
        <w:rPr>
          <w:noProof/>
        </w:rPr>
        <w:t>papildoma</w:t>
      </w:r>
      <w:r w:rsidR="00DB0199" w:rsidRPr="0018662C">
        <w:rPr>
          <w:noProof/>
        </w:rPr>
        <w:t xml:space="preserve">s atstumas, kurį reikia </w:t>
      </w:r>
      <w:r w:rsidRPr="0018662C">
        <w:rPr>
          <w:noProof/>
        </w:rPr>
        <w:t xml:space="preserve">nuvažiuoti. </w:t>
      </w:r>
      <w:r w:rsidR="00DB0199" w:rsidRPr="0018662C">
        <w:rPr>
          <w:noProof/>
        </w:rPr>
        <w:t xml:space="preserve">Dėl šios priežasties, </w:t>
      </w:r>
      <w:r w:rsidRPr="0018662C">
        <w:rPr>
          <w:noProof/>
        </w:rPr>
        <w:t>būtina peržiūrėti ir pakeisti kelio ženklus, numatyti architektūrines priemones kuriomis būtų galima atskirti pėsčiųjų ar dviratininkų eismą. Siekiant sudaryti vientisą viešąją erdvę, Elektros gatvės danga Laisvės aikštės tęsinyje link Senvagės būtų įrengta iš trinkelių ir sudarytų vientisos aikštės vaizdą, kurio nedalina gatvė. Tokiu būdu į vieną visumą būtų apjungtos abi viešosios erdvės: Laisvės aikštė ir Senvagės parko teritorija. Tenka pastebėti, kad atstumai tarp gatvių ir atskirų atkarpų ilgiai nėra dideli ir svyruoja 76,4 metrų Basanavičiaus g. iki 293,5 metrų Vilniaus gatvės atkarpoje. Siekiant užtikrinti gyvenamųjų namų pasiekiamumą abiejose Laisvės aikštės pusėse numatomas privažiavimas šoninėmis gatvelėmis nuo A. Smetonos ir J.</w:t>
      </w:r>
      <w:r w:rsidR="00DB0199" w:rsidRPr="0018662C">
        <w:rPr>
          <w:noProof/>
        </w:rPr>
        <w:t xml:space="preserve"> </w:t>
      </w:r>
      <w:r w:rsidRPr="0018662C">
        <w:rPr>
          <w:noProof/>
        </w:rPr>
        <w:t>Basanavičiaus gatvių pusių. Tuo tikslu bus pakeisti kelio ženklai ir eismo organizavimas šioje gatvių tinklo dalyje pagal pasirinktą veiksmo scenarijų, priklausomai nuo privažiavimo patogumo gali keistis eismo kryptys Kranto, Respublikos ir kitų šoninių gatvių atkarpose. Atstumas nuo J.</w:t>
      </w:r>
      <w:r w:rsidR="00DB0199" w:rsidRPr="0018662C">
        <w:rPr>
          <w:noProof/>
        </w:rPr>
        <w:t xml:space="preserve"> </w:t>
      </w:r>
      <w:r w:rsidRPr="0018662C">
        <w:rPr>
          <w:noProof/>
        </w:rPr>
        <w:t>Basanavičiaus gatvės iki Laisvės aikštės neviršija 275,6 metrų, o nuo A.</w:t>
      </w:r>
      <w:r w:rsidR="00DB0199" w:rsidRPr="0018662C">
        <w:rPr>
          <w:noProof/>
        </w:rPr>
        <w:t xml:space="preserve"> </w:t>
      </w:r>
      <w:r w:rsidRPr="0018662C">
        <w:rPr>
          <w:noProof/>
        </w:rPr>
        <w:t>Smetonos gatvės atstumas iki Respublikos gatvės siekia 275,4 metro.</w:t>
      </w:r>
    </w:p>
    <w:p w14:paraId="24700DC1" w14:textId="20912A50" w:rsidR="000B30F5" w:rsidRPr="0018662C" w:rsidRDefault="000B30F5" w:rsidP="000B30F5">
      <w:pPr>
        <w:rPr>
          <w:noProof/>
        </w:rPr>
      </w:pPr>
      <w:r w:rsidRPr="0018662C">
        <w:rPr>
          <w:noProof/>
        </w:rPr>
        <w:t>Tokiu būdu</w:t>
      </w:r>
      <w:r w:rsidR="008726CE">
        <w:rPr>
          <w:noProof/>
        </w:rPr>
        <w:t xml:space="preserve"> </w:t>
      </w:r>
      <w:r w:rsidRPr="0018662C">
        <w:rPr>
          <w:noProof/>
        </w:rPr>
        <w:t>vertinant transporto poveikį aplinkinėms teritorijoms pateikiami transporto srautų ir užterštumo bei triukšmo duomenys Elektros gatvės prieigose.</w:t>
      </w:r>
    </w:p>
    <w:p w14:paraId="79CC6254" w14:textId="77777777" w:rsidR="000B30F5" w:rsidRPr="0018662C" w:rsidRDefault="000B30F5" w:rsidP="000B30F5">
      <w:pPr>
        <w:rPr>
          <w:noProof/>
        </w:rPr>
      </w:pPr>
    </w:p>
    <w:p w14:paraId="30E519B7" w14:textId="14E25082" w:rsidR="000B30F5" w:rsidRPr="0018662C" w:rsidRDefault="000B30F5" w:rsidP="000B30F5">
      <w:pPr>
        <w:rPr>
          <w:noProof/>
        </w:rPr>
      </w:pPr>
      <w:r w:rsidRPr="0018662C">
        <w:rPr>
          <w:noProof/>
          <w:lang w:eastAsia="lt-LT"/>
        </w:rPr>
        <w:drawing>
          <wp:inline distT="0" distB="0" distL="0" distR="0" wp14:anchorId="477F590B" wp14:editId="61B3746D">
            <wp:extent cx="5943600" cy="4413885"/>
            <wp:effectExtent l="0" t="0" r="0" b="5715"/>
            <wp:docPr id="18"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4413885"/>
                    </a:xfrm>
                    <a:prstGeom prst="rect">
                      <a:avLst/>
                    </a:prstGeom>
                    <a:noFill/>
                    <a:ln>
                      <a:noFill/>
                    </a:ln>
                  </pic:spPr>
                </pic:pic>
              </a:graphicData>
            </a:graphic>
          </wp:inline>
        </w:drawing>
      </w:r>
    </w:p>
    <w:p w14:paraId="60185C38" w14:textId="35E13402" w:rsidR="000B30F5" w:rsidRPr="0018662C" w:rsidRDefault="001D41B3" w:rsidP="00434F99">
      <w:pPr>
        <w:jc w:val="center"/>
        <w:rPr>
          <w:b/>
          <w:i/>
          <w:noProof/>
          <w:sz w:val="20"/>
          <w:szCs w:val="20"/>
        </w:rPr>
      </w:pPr>
      <w:r w:rsidRPr="0018662C">
        <w:rPr>
          <w:b/>
          <w:i/>
          <w:noProof/>
          <w:sz w:val="20"/>
          <w:szCs w:val="20"/>
        </w:rPr>
        <w:t>8 pav.</w:t>
      </w:r>
      <w:r w:rsidR="008726CE">
        <w:rPr>
          <w:b/>
          <w:i/>
          <w:noProof/>
          <w:sz w:val="20"/>
          <w:szCs w:val="20"/>
        </w:rPr>
        <w:t xml:space="preserve"> </w:t>
      </w:r>
      <w:r w:rsidR="000B30F5" w:rsidRPr="0018662C">
        <w:rPr>
          <w:i/>
          <w:noProof/>
          <w:sz w:val="20"/>
          <w:szCs w:val="20"/>
        </w:rPr>
        <w:t>Elektros ir kitų aplinkinių gatvių ilgiai</w:t>
      </w:r>
    </w:p>
    <w:p w14:paraId="47B37D3C" w14:textId="77777777" w:rsidR="00434F99" w:rsidRPr="0018662C" w:rsidRDefault="00434F99">
      <w:pPr>
        <w:spacing w:after="0"/>
        <w:jc w:val="left"/>
        <w:rPr>
          <w:noProof/>
        </w:rPr>
      </w:pPr>
      <w:r w:rsidRPr="0018662C">
        <w:rPr>
          <w:noProof/>
        </w:rPr>
        <w:br w:type="page"/>
      </w:r>
    </w:p>
    <w:p w14:paraId="2BDAC0F2" w14:textId="1B94EFE5" w:rsidR="000B30F5" w:rsidRPr="0018662C" w:rsidRDefault="000B30F5" w:rsidP="000B30F5">
      <w:pPr>
        <w:rPr>
          <w:noProof/>
        </w:rPr>
      </w:pPr>
      <w:r w:rsidRPr="0018662C">
        <w:rPr>
          <w:noProof/>
        </w:rPr>
        <w:t>Elektros ir jai aplinkinių gatvių</w:t>
      </w:r>
      <w:r w:rsidR="008726CE">
        <w:rPr>
          <w:noProof/>
        </w:rPr>
        <w:t xml:space="preserve"> </w:t>
      </w:r>
      <w:r w:rsidRPr="0018662C">
        <w:rPr>
          <w:noProof/>
        </w:rPr>
        <w:t>eismo intensyvumas ir užterštumas bei triukšmas.</w:t>
      </w:r>
    </w:p>
    <w:tbl>
      <w:tblPr>
        <w:tblStyle w:val="Lentelstinklelis"/>
        <w:tblW w:w="0" w:type="auto"/>
        <w:tblInd w:w="-5" w:type="dxa"/>
        <w:tblLook w:val="04A0" w:firstRow="1" w:lastRow="0" w:firstColumn="1" w:lastColumn="0" w:noHBand="0" w:noVBand="1"/>
      </w:tblPr>
      <w:tblGrid>
        <w:gridCol w:w="2432"/>
        <w:gridCol w:w="1499"/>
        <w:gridCol w:w="2036"/>
        <w:gridCol w:w="1596"/>
        <w:gridCol w:w="1792"/>
      </w:tblGrid>
      <w:tr w:rsidR="000B30F5" w:rsidRPr="0018662C" w14:paraId="0F372F66" w14:textId="77777777" w:rsidTr="00827D8D">
        <w:tc>
          <w:tcPr>
            <w:tcW w:w="2432" w:type="dxa"/>
            <w:tcBorders>
              <w:top w:val="single" w:sz="4" w:space="0" w:color="auto"/>
              <w:left w:val="single" w:sz="4" w:space="0" w:color="auto"/>
              <w:bottom w:val="single" w:sz="4" w:space="0" w:color="auto"/>
              <w:right w:val="single" w:sz="4" w:space="0" w:color="auto"/>
            </w:tcBorders>
            <w:hideMark/>
          </w:tcPr>
          <w:p w14:paraId="0228D6A4" w14:textId="77777777" w:rsidR="000B30F5" w:rsidRPr="0018662C" w:rsidRDefault="000B30F5">
            <w:pPr>
              <w:rPr>
                <w:noProof/>
              </w:rPr>
            </w:pPr>
            <w:r w:rsidRPr="0018662C">
              <w:rPr>
                <w:noProof/>
              </w:rPr>
              <w:t>Gatvė</w:t>
            </w:r>
          </w:p>
        </w:tc>
        <w:tc>
          <w:tcPr>
            <w:tcW w:w="1499" w:type="dxa"/>
            <w:tcBorders>
              <w:top w:val="single" w:sz="4" w:space="0" w:color="auto"/>
              <w:left w:val="single" w:sz="4" w:space="0" w:color="auto"/>
              <w:bottom w:val="single" w:sz="4" w:space="0" w:color="auto"/>
              <w:right w:val="single" w:sz="4" w:space="0" w:color="auto"/>
            </w:tcBorders>
            <w:hideMark/>
          </w:tcPr>
          <w:p w14:paraId="73BEF311" w14:textId="77777777" w:rsidR="000B30F5" w:rsidRPr="0018662C" w:rsidRDefault="000B30F5">
            <w:pPr>
              <w:rPr>
                <w:noProof/>
              </w:rPr>
            </w:pPr>
            <w:r w:rsidRPr="0018662C">
              <w:rPr>
                <w:noProof/>
              </w:rPr>
              <w:t>Eismo intensyvumas</w:t>
            </w:r>
          </w:p>
        </w:tc>
        <w:tc>
          <w:tcPr>
            <w:tcW w:w="2036" w:type="dxa"/>
            <w:tcBorders>
              <w:top w:val="single" w:sz="4" w:space="0" w:color="auto"/>
              <w:left w:val="single" w:sz="4" w:space="0" w:color="auto"/>
              <w:bottom w:val="single" w:sz="4" w:space="0" w:color="auto"/>
              <w:right w:val="single" w:sz="4" w:space="0" w:color="auto"/>
            </w:tcBorders>
            <w:hideMark/>
          </w:tcPr>
          <w:p w14:paraId="7F7FDACB" w14:textId="77777777" w:rsidR="000B30F5" w:rsidRPr="0018662C" w:rsidRDefault="000B30F5">
            <w:pPr>
              <w:rPr>
                <w:noProof/>
              </w:rPr>
            </w:pPr>
            <w:r w:rsidRPr="0018662C">
              <w:rPr>
                <w:noProof/>
              </w:rPr>
              <w:t>Užterštumas</w:t>
            </w:r>
          </w:p>
          <w:p w14:paraId="66F9AC2F" w14:textId="77777777" w:rsidR="000B30F5" w:rsidRPr="0018662C" w:rsidRDefault="000B30F5">
            <w:pPr>
              <w:rPr>
                <w:noProof/>
                <w:vertAlign w:val="superscript"/>
              </w:rPr>
            </w:pPr>
            <w:r w:rsidRPr="0018662C">
              <w:rPr>
                <w:noProof/>
              </w:rPr>
              <w:t>CO, mg/m</w:t>
            </w:r>
            <w:r w:rsidRPr="0018662C">
              <w:rPr>
                <w:noProof/>
                <w:vertAlign w:val="superscript"/>
              </w:rPr>
              <w:t>3</w:t>
            </w:r>
          </w:p>
        </w:tc>
        <w:tc>
          <w:tcPr>
            <w:tcW w:w="1596" w:type="dxa"/>
            <w:tcBorders>
              <w:top w:val="single" w:sz="4" w:space="0" w:color="auto"/>
              <w:left w:val="single" w:sz="4" w:space="0" w:color="auto"/>
              <w:bottom w:val="single" w:sz="4" w:space="0" w:color="auto"/>
              <w:right w:val="single" w:sz="4" w:space="0" w:color="auto"/>
            </w:tcBorders>
            <w:hideMark/>
          </w:tcPr>
          <w:p w14:paraId="134F6C75" w14:textId="77777777" w:rsidR="000B30F5" w:rsidRPr="0018662C" w:rsidRDefault="000B30F5">
            <w:pPr>
              <w:rPr>
                <w:noProof/>
              </w:rPr>
            </w:pPr>
            <w:r w:rsidRPr="0018662C">
              <w:rPr>
                <w:noProof/>
              </w:rPr>
              <w:t xml:space="preserve">Kietųjų dalelių (KD10) koncentracija </w:t>
            </w:r>
          </w:p>
          <w:p w14:paraId="69006EC3" w14:textId="77777777" w:rsidR="000B30F5" w:rsidRPr="0018662C" w:rsidRDefault="000B30F5">
            <w:pPr>
              <w:rPr>
                <w:noProof/>
              </w:rPr>
            </w:pPr>
            <w:r w:rsidRPr="0018662C">
              <w:rPr>
                <w:noProof/>
              </w:rPr>
              <w:t>µg/m</w:t>
            </w:r>
            <w:r w:rsidRPr="0018662C">
              <w:rPr>
                <w:noProof/>
                <w:vertAlign w:val="superscript"/>
              </w:rPr>
              <w:t>3</w:t>
            </w:r>
          </w:p>
        </w:tc>
        <w:tc>
          <w:tcPr>
            <w:tcW w:w="1792" w:type="dxa"/>
            <w:tcBorders>
              <w:top w:val="single" w:sz="4" w:space="0" w:color="auto"/>
              <w:left w:val="single" w:sz="4" w:space="0" w:color="auto"/>
              <w:bottom w:val="single" w:sz="4" w:space="0" w:color="auto"/>
              <w:right w:val="single" w:sz="4" w:space="0" w:color="auto"/>
            </w:tcBorders>
            <w:hideMark/>
          </w:tcPr>
          <w:p w14:paraId="50A619C3" w14:textId="77777777" w:rsidR="000B30F5" w:rsidRPr="0018662C" w:rsidRDefault="000B30F5">
            <w:pPr>
              <w:rPr>
                <w:noProof/>
              </w:rPr>
            </w:pPr>
            <w:r w:rsidRPr="0018662C">
              <w:rPr>
                <w:noProof/>
              </w:rPr>
              <w:t>Triukšmo lygis (diena), dBA</w:t>
            </w:r>
          </w:p>
        </w:tc>
      </w:tr>
      <w:tr w:rsidR="000B30F5" w:rsidRPr="0018662C" w14:paraId="43329826" w14:textId="77777777" w:rsidTr="00827D8D">
        <w:tc>
          <w:tcPr>
            <w:tcW w:w="2432" w:type="dxa"/>
            <w:tcBorders>
              <w:top w:val="single" w:sz="4" w:space="0" w:color="auto"/>
              <w:left w:val="single" w:sz="4" w:space="0" w:color="auto"/>
              <w:bottom w:val="single" w:sz="4" w:space="0" w:color="auto"/>
              <w:right w:val="single" w:sz="4" w:space="0" w:color="auto"/>
            </w:tcBorders>
            <w:hideMark/>
          </w:tcPr>
          <w:p w14:paraId="53222290" w14:textId="77777777" w:rsidR="000B30F5" w:rsidRPr="0018662C" w:rsidRDefault="000B30F5">
            <w:pPr>
              <w:rPr>
                <w:noProof/>
              </w:rPr>
            </w:pPr>
            <w:r w:rsidRPr="0018662C">
              <w:rPr>
                <w:noProof/>
              </w:rPr>
              <w:t>Elektros g.</w:t>
            </w:r>
          </w:p>
        </w:tc>
        <w:tc>
          <w:tcPr>
            <w:tcW w:w="1499" w:type="dxa"/>
            <w:tcBorders>
              <w:top w:val="single" w:sz="4" w:space="0" w:color="auto"/>
              <w:left w:val="single" w:sz="4" w:space="0" w:color="auto"/>
              <w:bottom w:val="single" w:sz="4" w:space="0" w:color="auto"/>
              <w:right w:val="single" w:sz="4" w:space="0" w:color="auto"/>
            </w:tcBorders>
          </w:tcPr>
          <w:p w14:paraId="5F94C53A" w14:textId="77777777" w:rsidR="000B30F5" w:rsidRPr="0018662C" w:rsidRDefault="000B30F5">
            <w:pPr>
              <w:rPr>
                <w:noProof/>
              </w:rPr>
            </w:pPr>
          </w:p>
        </w:tc>
        <w:tc>
          <w:tcPr>
            <w:tcW w:w="2036" w:type="dxa"/>
            <w:tcBorders>
              <w:top w:val="single" w:sz="4" w:space="0" w:color="auto"/>
              <w:left w:val="single" w:sz="4" w:space="0" w:color="auto"/>
              <w:bottom w:val="single" w:sz="4" w:space="0" w:color="auto"/>
              <w:right w:val="single" w:sz="4" w:space="0" w:color="auto"/>
            </w:tcBorders>
            <w:hideMark/>
          </w:tcPr>
          <w:p w14:paraId="695F36E2" w14:textId="77777777" w:rsidR="000B30F5" w:rsidRPr="0018662C" w:rsidRDefault="000B30F5">
            <w:pPr>
              <w:rPr>
                <w:noProof/>
              </w:rPr>
            </w:pPr>
            <w:r w:rsidRPr="0018662C">
              <w:rPr>
                <w:noProof/>
              </w:rPr>
              <w:t>4,1-4,5</w:t>
            </w:r>
          </w:p>
        </w:tc>
        <w:tc>
          <w:tcPr>
            <w:tcW w:w="1596" w:type="dxa"/>
            <w:tcBorders>
              <w:top w:val="single" w:sz="4" w:space="0" w:color="auto"/>
              <w:left w:val="single" w:sz="4" w:space="0" w:color="auto"/>
              <w:bottom w:val="single" w:sz="4" w:space="0" w:color="auto"/>
              <w:right w:val="single" w:sz="4" w:space="0" w:color="auto"/>
            </w:tcBorders>
            <w:hideMark/>
          </w:tcPr>
          <w:p w14:paraId="04C95CC3" w14:textId="77777777" w:rsidR="000B30F5" w:rsidRPr="0018662C" w:rsidRDefault="000B30F5">
            <w:pPr>
              <w:rPr>
                <w:noProof/>
              </w:rPr>
            </w:pPr>
            <w:r w:rsidRPr="0018662C">
              <w:rPr>
                <w:noProof/>
              </w:rPr>
              <w:t>31-35</w:t>
            </w:r>
          </w:p>
        </w:tc>
        <w:tc>
          <w:tcPr>
            <w:tcW w:w="1792" w:type="dxa"/>
            <w:tcBorders>
              <w:top w:val="single" w:sz="4" w:space="0" w:color="auto"/>
              <w:left w:val="single" w:sz="4" w:space="0" w:color="auto"/>
              <w:bottom w:val="single" w:sz="4" w:space="0" w:color="auto"/>
              <w:right w:val="single" w:sz="4" w:space="0" w:color="auto"/>
            </w:tcBorders>
            <w:hideMark/>
          </w:tcPr>
          <w:p w14:paraId="3BF86474" w14:textId="77777777" w:rsidR="000B30F5" w:rsidRPr="0018662C" w:rsidRDefault="000B30F5">
            <w:pPr>
              <w:rPr>
                <w:noProof/>
              </w:rPr>
            </w:pPr>
            <w:r w:rsidRPr="0018662C">
              <w:rPr>
                <w:noProof/>
              </w:rPr>
              <w:t>56-60</w:t>
            </w:r>
          </w:p>
        </w:tc>
      </w:tr>
      <w:tr w:rsidR="000B30F5" w:rsidRPr="0018662C" w14:paraId="09FBD899" w14:textId="77777777" w:rsidTr="00827D8D">
        <w:tc>
          <w:tcPr>
            <w:tcW w:w="2432" w:type="dxa"/>
            <w:tcBorders>
              <w:top w:val="single" w:sz="4" w:space="0" w:color="auto"/>
              <w:left w:val="single" w:sz="4" w:space="0" w:color="auto"/>
              <w:bottom w:val="single" w:sz="4" w:space="0" w:color="auto"/>
              <w:right w:val="single" w:sz="4" w:space="0" w:color="auto"/>
            </w:tcBorders>
            <w:hideMark/>
          </w:tcPr>
          <w:p w14:paraId="0703B3C3" w14:textId="77777777" w:rsidR="000B30F5" w:rsidRPr="0018662C" w:rsidRDefault="000B30F5">
            <w:pPr>
              <w:rPr>
                <w:noProof/>
              </w:rPr>
            </w:pPr>
            <w:r w:rsidRPr="0018662C">
              <w:rPr>
                <w:noProof/>
              </w:rPr>
              <w:t>Ukmergės g.</w:t>
            </w:r>
          </w:p>
        </w:tc>
        <w:tc>
          <w:tcPr>
            <w:tcW w:w="1499" w:type="dxa"/>
            <w:tcBorders>
              <w:top w:val="single" w:sz="4" w:space="0" w:color="auto"/>
              <w:left w:val="single" w:sz="4" w:space="0" w:color="auto"/>
              <w:bottom w:val="single" w:sz="4" w:space="0" w:color="auto"/>
              <w:right w:val="single" w:sz="4" w:space="0" w:color="auto"/>
            </w:tcBorders>
            <w:hideMark/>
          </w:tcPr>
          <w:p w14:paraId="3413FE08" w14:textId="77777777" w:rsidR="000B30F5" w:rsidRPr="0018662C" w:rsidRDefault="000B30F5">
            <w:pPr>
              <w:rPr>
                <w:noProof/>
              </w:rPr>
            </w:pPr>
            <w:r w:rsidRPr="0018662C">
              <w:rPr>
                <w:noProof/>
              </w:rPr>
              <w:t>24</w:t>
            </w:r>
          </w:p>
        </w:tc>
        <w:tc>
          <w:tcPr>
            <w:tcW w:w="2036" w:type="dxa"/>
            <w:tcBorders>
              <w:top w:val="single" w:sz="4" w:space="0" w:color="auto"/>
              <w:left w:val="single" w:sz="4" w:space="0" w:color="auto"/>
              <w:bottom w:val="single" w:sz="4" w:space="0" w:color="auto"/>
              <w:right w:val="single" w:sz="4" w:space="0" w:color="auto"/>
            </w:tcBorders>
            <w:hideMark/>
          </w:tcPr>
          <w:p w14:paraId="7E05499A" w14:textId="77777777" w:rsidR="000B30F5" w:rsidRPr="0018662C" w:rsidRDefault="000B30F5">
            <w:pPr>
              <w:rPr>
                <w:noProof/>
              </w:rPr>
            </w:pPr>
            <w:r w:rsidRPr="0018662C">
              <w:rPr>
                <w:noProof/>
              </w:rPr>
              <w:t>4,6-5,4</w:t>
            </w:r>
          </w:p>
        </w:tc>
        <w:tc>
          <w:tcPr>
            <w:tcW w:w="1596" w:type="dxa"/>
            <w:tcBorders>
              <w:top w:val="single" w:sz="4" w:space="0" w:color="auto"/>
              <w:left w:val="single" w:sz="4" w:space="0" w:color="auto"/>
              <w:bottom w:val="single" w:sz="4" w:space="0" w:color="auto"/>
              <w:right w:val="single" w:sz="4" w:space="0" w:color="auto"/>
            </w:tcBorders>
            <w:hideMark/>
          </w:tcPr>
          <w:p w14:paraId="2BE58AD6" w14:textId="77777777" w:rsidR="000B30F5" w:rsidRPr="0018662C" w:rsidRDefault="000B30F5">
            <w:pPr>
              <w:rPr>
                <w:noProof/>
              </w:rPr>
            </w:pPr>
            <w:r w:rsidRPr="0018662C">
              <w:rPr>
                <w:noProof/>
              </w:rPr>
              <w:t>27-30</w:t>
            </w:r>
          </w:p>
        </w:tc>
        <w:tc>
          <w:tcPr>
            <w:tcW w:w="1792" w:type="dxa"/>
            <w:tcBorders>
              <w:top w:val="single" w:sz="4" w:space="0" w:color="auto"/>
              <w:left w:val="single" w:sz="4" w:space="0" w:color="auto"/>
              <w:bottom w:val="single" w:sz="4" w:space="0" w:color="auto"/>
              <w:right w:val="single" w:sz="4" w:space="0" w:color="auto"/>
            </w:tcBorders>
            <w:hideMark/>
          </w:tcPr>
          <w:p w14:paraId="200C112E" w14:textId="77777777" w:rsidR="000B30F5" w:rsidRPr="0018662C" w:rsidRDefault="000B30F5">
            <w:pPr>
              <w:rPr>
                <w:noProof/>
              </w:rPr>
            </w:pPr>
            <w:r w:rsidRPr="0018662C">
              <w:rPr>
                <w:noProof/>
              </w:rPr>
              <w:t>56-60</w:t>
            </w:r>
          </w:p>
        </w:tc>
      </w:tr>
      <w:tr w:rsidR="000B30F5" w:rsidRPr="0018662C" w14:paraId="6D8EB1EF" w14:textId="77777777" w:rsidTr="00827D8D">
        <w:tc>
          <w:tcPr>
            <w:tcW w:w="2432" w:type="dxa"/>
            <w:tcBorders>
              <w:top w:val="single" w:sz="4" w:space="0" w:color="auto"/>
              <w:left w:val="single" w:sz="4" w:space="0" w:color="auto"/>
              <w:bottom w:val="single" w:sz="4" w:space="0" w:color="auto"/>
              <w:right w:val="single" w:sz="4" w:space="0" w:color="auto"/>
            </w:tcBorders>
            <w:hideMark/>
          </w:tcPr>
          <w:p w14:paraId="1DB1129E" w14:textId="77777777" w:rsidR="000B30F5" w:rsidRPr="0018662C" w:rsidRDefault="000B30F5">
            <w:pPr>
              <w:rPr>
                <w:noProof/>
              </w:rPr>
            </w:pPr>
            <w:r w:rsidRPr="0018662C">
              <w:rPr>
                <w:noProof/>
              </w:rPr>
              <w:t>Vilniaus g. nuo Basanavičiaus iki Laisvės al.</w:t>
            </w:r>
          </w:p>
        </w:tc>
        <w:tc>
          <w:tcPr>
            <w:tcW w:w="1499" w:type="dxa"/>
            <w:tcBorders>
              <w:top w:val="single" w:sz="4" w:space="0" w:color="auto"/>
              <w:left w:val="single" w:sz="4" w:space="0" w:color="auto"/>
              <w:bottom w:val="single" w:sz="4" w:space="0" w:color="auto"/>
              <w:right w:val="single" w:sz="4" w:space="0" w:color="auto"/>
            </w:tcBorders>
            <w:hideMark/>
          </w:tcPr>
          <w:p w14:paraId="2D23F13F" w14:textId="77777777" w:rsidR="000B30F5" w:rsidRPr="0018662C" w:rsidRDefault="000B30F5">
            <w:pPr>
              <w:rPr>
                <w:noProof/>
              </w:rPr>
            </w:pPr>
            <w:r w:rsidRPr="0018662C">
              <w:rPr>
                <w:noProof/>
              </w:rPr>
              <w:t>3134</w:t>
            </w:r>
          </w:p>
        </w:tc>
        <w:tc>
          <w:tcPr>
            <w:tcW w:w="2036" w:type="dxa"/>
            <w:tcBorders>
              <w:top w:val="single" w:sz="4" w:space="0" w:color="auto"/>
              <w:left w:val="single" w:sz="4" w:space="0" w:color="auto"/>
              <w:bottom w:val="single" w:sz="4" w:space="0" w:color="auto"/>
              <w:right w:val="single" w:sz="4" w:space="0" w:color="auto"/>
            </w:tcBorders>
            <w:hideMark/>
          </w:tcPr>
          <w:p w14:paraId="56EABA0E" w14:textId="77777777" w:rsidR="000B30F5" w:rsidRPr="0018662C" w:rsidRDefault="000B30F5">
            <w:pPr>
              <w:rPr>
                <w:noProof/>
              </w:rPr>
            </w:pPr>
            <w:r w:rsidRPr="0018662C">
              <w:rPr>
                <w:noProof/>
              </w:rPr>
              <w:t>4,6-5,4</w:t>
            </w:r>
          </w:p>
        </w:tc>
        <w:tc>
          <w:tcPr>
            <w:tcW w:w="1596" w:type="dxa"/>
            <w:tcBorders>
              <w:top w:val="single" w:sz="4" w:space="0" w:color="auto"/>
              <w:left w:val="single" w:sz="4" w:space="0" w:color="auto"/>
              <w:bottom w:val="single" w:sz="4" w:space="0" w:color="auto"/>
              <w:right w:val="single" w:sz="4" w:space="0" w:color="auto"/>
            </w:tcBorders>
            <w:hideMark/>
          </w:tcPr>
          <w:p w14:paraId="05F07F76" w14:textId="77777777" w:rsidR="000B30F5" w:rsidRPr="0018662C" w:rsidRDefault="000B30F5">
            <w:pPr>
              <w:rPr>
                <w:noProof/>
              </w:rPr>
            </w:pPr>
            <w:r w:rsidRPr="0018662C">
              <w:rPr>
                <w:noProof/>
              </w:rPr>
              <w:t>24-26</w:t>
            </w:r>
          </w:p>
        </w:tc>
        <w:tc>
          <w:tcPr>
            <w:tcW w:w="1792" w:type="dxa"/>
            <w:tcBorders>
              <w:top w:val="single" w:sz="4" w:space="0" w:color="auto"/>
              <w:left w:val="single" w:sz="4" w:space="0" w:color="auto"/>
              <w:bottom w:val="single" w:sz="4" w:space="0" w:color="auto"/>
              <w:right w:val="single" w:sz="4" w:space="0" w:color="auto"/>
            </w:tcBorders>
            <w:hideMark/>
          </w:tcPr>
          <w:p w14:paraId="76567335" w14:textId="77777777" w:rsidR="000B30F5" w:rsidRPr="0018662C" w:rsidRDefault="000B30F5">
            <w:pPr>
              <w:rPr>
                <w:noProof/>
              </w:rPr>
            </w:pPr>
            <w:r w:rsidRPr="0018662C">
              <w:rPr>
                <w:noProof/>
              </w:rPr>
              <w:t>66-70</w:t>
            </w:r>
          </w:p>
        </w:tc>
      </w:tr>
      <w:tr w:rsidR="000B30F5" w:rsidRPr="0018662C" w14:paraId="17FEA59B" w14:textId="77777777" w:rsidTr="00827D8D">
        <w:tc>
          <w:tcPr>
            <w:tcW w:w="2432" w:type="dxa"/>
            <w:tcBorders>
              <w:top w:val="single" w:sz="4" w:space="0" w:color="auto"/>
              <w:left w:val="single" w:sz="4" w:space="0" w:color="auto"/>
              <w:bottom w:val="single" w:sz="4" w:space="0" w:color="auto"/>
              <w:right w:val="single" w:sz="4" w:space="0" w:color="auto"/>
            </w:tcBorders>
            <w:hideMark/>
          </w:tcPr>
          <w:p w14:paraId="164D1D6E" w14:textId="77777777" w:rsidR="000B30F5" w:rsidRPr="0018662C" w:rsidRDefault="000B30F5">
            <w:pPr>
              <w:rPr>
                <w:noProof/>
              </w:rPr>
            </w:pPr>
            <w:r w:rsidRPr="0018662C">
              <w:rPr>
                <w:noProof/>
              </w:rPr>
              <w:t>Vilniaus g. nuo Laisvės al. iki Smetonos g.</w:t>
            </w:r>
          </w:p>
        </w:tc>
        <w:tc>
          <w:tcPr>
            <w:tcW w:w="1499" w:type="dxa"/>
            <w:tcBorders>
              <w:top w:val="single" w:sz="4" w:space="0" w:color="auto"/>
              <w:left w:val="single" w:sz="4" w:space="0" w:color="auto"/>
              <w:bottom w:val="single" w:sz="4" w:space="0" w:color="auto"/>
              <w:right w:val="single" w:sz="4" w:space="0" w:color="auto"/>
            </w:tcBorders>
            <w:hideMark/>
          </w:tcPr>
          <w:p w14:paraId="276EC553" w14:textId="77777777" w:rsidR="000B30F5" w:rsidRPr="0018662C" w:rsidRDefault="000B30F5">
            <w:pPr>
              <w:rPr>
                <w:noProof/>
              </w:rPr>
            </w:pPr>
            <w:r w:rsidRPr="0018662C">
              <w:rPr>
                <w:noProof/>
              </w:rPr>
              <w:t>1982</w:t>
            </w:r>
          </w:p>
        </w:tc>
        <w:tc>
          <w:tcPr>
            <w:tcW w:w="2036" w:type="dxa"/>
            <w:tcBorders>
              <w:top w:val="single" w:sz="4" w:space="0" w:color="auto"/>
              <w:left w:val="single" w:sz="4" w:space="0" w:color="auto"/>
              <w:bottom w:val="single" w:sz="4" w:space="0" w:color="auto"/>
              <w:right w:val="single" w:sz="4" w:space="0" w:color="auto"/>
            </w:tcBorders>
            <w:hideMark/>
          </w:tcPr>
          <w:p w14:paraId="5F94DC1D" w14:textId="77777777" w:rsidR="000B30F5" w:rsidRPr="0018662C" w:rsidRDefault="000B30F5">
            <w:pPr>
              <w:rPr>
                <w:noProof/>
              </w:rPr>
            </w:pPr>
            <w:r w:rsidRPr="0018662C">
              <w:rPr>
                <w:noProof/>
              </w:rPr>
              <w:t>4,6-5,4</w:t>
            </w:r>
          </w:p>
        </w:tc>
        <w:tc>
          <w:tcPr>
            <w:tcW w:w="1596" w:type="dxa"/>
            <w:tcBorders>
              <w:top w:val="single" w:sz="4" w:space="0" w:color="auto"/>
              <w:left w:val="single" w:sz="4" w:space="0" w:color="auto"/>
              <w:bottom w:val="single" w:sz="4" w:space="0" w:color="auto"/>
              <w:right w:val="single" w:sz="4" w:space="0" w:color="auto"/>
            </w:tcBorders>
            <w:hideMark/>
          </w:tcPr>
          <w:p w14:paraId="6CCD3201" w14:textId="77777777" w:rsidR="000B30F5" w:rsidRPr="0018662C" w:rsidRDefault="000B30F5">
            <w:pPr>
              <w:rPr>
                <w:noProof/>
              </w:rPr>
            </w:pPr>
            <w:r w:rsidRPr="0018662C">
              <w:rPr>
                <w:noProof/>
              </w:rPr>
              <w:t>27-30</w:t>
            </w:r>
          </w:p>
        </w:tc>
        <w:tc>
          <w:tcPr>
            <w:tcW w:w="1792" w:type="dxa"/>
            <w:tcBorders>
              <w:top w:val="single" w:sz="4" w:space="0" w:color="auto"/>
              <w:left w:val="single" w:sz="4" w:space="0" w:color="auto"/>
              <w:bottom w:val="single" w:sz="4" w:space="0" w:color="auto"/>
              <w:right w:val="single" w:sz="4" w:space="0" w:color="auto"/>
            </w:tcBorders>
            <w:hideMark/>
          </w:tcPr>
          <w:p w14:paraId="170438AB" w14:textId="77777777" w:rsidR="000B30F5" w:rsidRPr="0018662C" w:rsidRDefault="000B30F5">
            <w:pPr>
              <w:rPr>
                <w:noProof/>
              </w:rPr>
            </w:pPr>
            <w:r w:rsidRPr="0018662C">
              <w:rPr>
                <w:noProof/>
              </w:rPr>
              <w:t>66-70</w:t>
            </w:r>
          </w:p>
        </w:tc>
      </w:tr>
      <w:tr w:rsidR="000B30F5" w:rsidRPr="0018662C" w14:paraId="41626E2F" w14:textId="77777777" w:rsidTr="00827D8D">
        <w:tc>
          <w:tcPr>
            <w:tcW w:w="2432" w:type="dxa"/>
            <w:tcBorders>
              <w:top w:val="single" w:sz="4" w:space="0" w:color="auto"/>
              <w:left w:val="single" w:sz="4" w:space="0" w:color="auto"/>
              <w:bottom w:val="single" w:sz="4" w:space="0" w:color="auto"/>
              <w:right w:val="single" w:sz="4" w:space="0" w:color="auto"/>
            </w:tcBorders>
            <w:hideMark/>
          </w:tcPr>
          <w:p w14:paraId="1F23E89A" w14:textId="77777777" w:rsidR="000B30F5" w:rsidRPr="0018662C" w:rsidRDefault="000B30F5">
            <w:pPr>
              <w:rPr>
                <w:noProof/>
              </w:rPr>
            </w:pPr>
            <w:r w:rsidRPr="0018662C">
              <w:rPr>
                <w:noProof/>
              </w:rPr>
              <w:t>Sirupio g.</w:t>
            </w:r>
          </w:p>
        </w:tc>
        <w:tc>
          <w:tcPr>
            <w:tcW w:w="1499" w:type="dxa"/>
            <w:tcBorders>
              <w:top w:val="single" w:sz="4" w:space="0" w:color="auto"/>
              <w:left w:val="single" w:sz="4" w:space="0" w:color="auto"/>
              <w:bottom w:val="single" w:sz="4" w:space="0" w:color="auto"/>
              <w:right w:val="single" w:sz="4" w:space="0" w:color="auto"/>
            </w:tcBorders>
          </w:tcPr>
          <w:p w14:paraId="3F9F25C0" w14:textId="77777777" w:rsidR="000B30F5" w:rsidRPr="0018662C" w:rsidRDefault="000B30F5">
            <w:pPr>
              <w:rPr>
                <w:noProof/>
              </w:rPr>
            </w:pPr>
          </w:p>
        </w:tc>
        <w:tc>
          <w:tcPr>
            <w:tcW w:w="2036" w:type="dxa"/>
            <w:tcBorders>
              <w:top w:val="single" w:sz="4" w:space="0" w:color="auto"/>
              <w:left w:val="single" w:sz="4" w:space="0" w:color="auto"/>
              <w:bottom w:val="single" w:sz="4" w:space="0" w:color="auto"/>
              <w:right w:val="single" w:sz="4" w:space="0" w:color="auto"/>
            </w:tcBorders>
            <w:hideMark/>
          </w:tcPr>
          <w:p w14:paraId="57780D5E" w14:textId="77777777" w:rsidR="000B30F5" w:rsidRPr="0018662C" w:rsidRDefault="000B30F5">
            <w:pPr>
              <w:rPr>
                <w:noProof/>
              </w:rPr>
            </w:pPr>
            <w:r w:rsidRPr="0018662C">
              <w:rPr>
                <w:noProof/>
              </w:rPr>
              <w:t>4,1-4,5</w:t>
            </w:r>
          </w:p>
          <w:p w14:paraId="33A5A817" w14:textId="77777777" w:rsidR="000B30F5" w:rsidRPr="0018662C" w:rsidRDefault="000B30F5">
            <w:pPr>
              <w:rPr>
                <w:noProof/>
              </w:rPr>
            </w:pPr>
            <w:r w:rsidRPr="0018662C">
              <w:rPr>
                <w:noProof/>
              </w:rPr>
              <w:t>4,6-5,4</w:t>
            </w:r>
          </w:p>
        </w:tc>
        <w:tc>
          <w:tcPr>
            <w:tcW w:w="1596" w:type="dxa"/>
            <w:tcBorders>
              <w:top w:val="single" w:sz="4" w:space="0" w:color="auto"/>
              <w:left w:val="single" w:sz="4" w:space="0" w:color="auto"/>
              <w:bottom w:val="single" w:sz="4" w:space="0" w:color="auto"/>
              <w:right w:val="single" w:sz="4" w:space="0" w:color="auto"/>
            </w:tcBorders>
            <w:hideMark/>
          </w:tcPr>
          <w:p w14:paraId="752E4522" w14:textId="77777777" w:rsidR="000B30F5" w:rsidRPr="0018662C" w:rsidRDefault="000B30F5">
            <w:pPr>
              <w:rPr>
                <w:noProof/>
              </w:rPr>
            </w:pPr>
            <w:r w:rsidRPr="0018662C">
              <w:rPr>
                <w:noProof/>
              </w:rPr>
              <w:t>24-26</w:t>
            </w:r>
          </w:p>
        </w:tc>
        <w:tc>
          <w:tcPr>
            <w:tcW w:w="1792" w:type="dxa"/>
            <w:tcBorders>
              <w:top w:val="single" w:sz="4" w:space="0" w:color="auto"/>
              <w:left w:val="single" w:sz="4" w:space="0" w:color="auto"/>
              <w:bottom w:val="single" w:sz="4" w:space="0" w:color="auto"/>
              <w:right w:val="single" w:sz="4" w:space="0" w:color="auto"/>
            </w:tcBorders>
            <w:hideMark/>
          </w:tcPr>
          <w:p w14:paraId="0B1F0DD5" w14:textId="77777777" w:rsidR="000B30F5" w:rsidRPr="0018662C" w:rsidRDefault="000B30F5">
            <w:pPr>
              <w:rPr>
                <w:noProof/>
              </w:rPr>
            </w:pPr>
            <w:r w:rsidRPr="0018662C">
              <w:rPr>
                <w:noProof/>
              </w:rPr>
              <w:t>56-60</w:t>
            </w:r>
          </w:p>
        </w:tc>
      </w:tr>
      <w:tr w:rsidR="000B30F5" w:rsidRPr="0018662C" w14:paraId="5653D4A0" w14:textId="77777777" w:rsidTr="00827D8D">
        <w:tc>
          <w:tcPr>
            <w:tcW w:w="2432" w:type="dxa"/>
            <w:tcBorders>
              <w:top w:val="single" w:sz="4" w:space="0" w:color="auto"/>
              <w:left w:val="single" w:sz="4" w:space="0" w:color="auto"/>
              <w:bottom w:val="single" w:sz="4" w:space="0" w:color="auto"/>
              <w:right w:val="single" w:sz="4" w:space="0" w:color="auto"/>
            </w:tcBorders>
            <w:hideMark/>
          </w:tcPr>
          <w:p w14:paraId="7829D7B0" w14:textId="77777777" w:rsidR="000B30F5" w:rsidRPr="0018662C" w:rsidRDefault="000B30F5">
            <w:pPr>
              <w:rPr>
                <w:noProof/>
              </w:rPr>
            </w:pPr>
            <w:r w:rsidRPr="0018662C">
              <w:rPr>
                <w:noProof/>
              </w:rPr>
              <w:t>A.Smetonos g.</w:t>
            </w:r>
          </w:p>
        </w:tc>
        <w:tc>
          <w:tcPr>
            <w:tcW w:w="1499" w:type="dxa"/>
            <w:tcBorders>
              <w:top w:val="single" w:sz="4" w:space="0" w:color="auto"/>
              <w:left w:val="single" w:sz="4" w:space="0" w:color="auto"/>
              <w:bottom w:val="single" w:sz="4" w:space="0" w:color="auto"/>
              <w:right w:val="single" w:sz="4" w:space="0" w:color="auto"/>
            </w:tcBorders>
            <w:hideMark/>
          </w:tcPr>
          <w:p w14:paraId="78447A3D" w14:textId="77777777" w:rsidR="000B30F5" w:rsidRPr="0018662C" w:rsidRDefault="000B30F5">
            <w:pPr>
              <w:rPr>
                <w:noProof/>
              </w:rPr>
            </w:pPr>
            <w:r w:rsidRPr="0018662C">
              <w:rPr>
                <w:noProof/>
              </w:rPr>
              <w:t>510</w:t>
            </w:r>
          </w:p>
        </w:tc>
        <w:tc>
          <w:tcPr>
            <w:tcW w:w="2036" w:type="dxa"/>
            <w:tcBorders>
              <w:top w:val="single" w:sz="4" w:space="0" w:color="auto"/>
              <w:left w:val="single" w:sz="4" w:space="0" w:color="auto"/>
              <w:bottom w:val="single" w:sz="4" w:space="0" w:color="auto"/>
              <w:right w:val="single" w:sz="4" w:space="0" w:color="auto"/>
            </w:tcBorders>
            <w:hideMark/>
          </w:tcPr>
          <w:p w14:paraId="76126760" w14:textId="77777777" w:rsidR="000B30F5" w:rsidRPr="0018662C" w:rsidRDefault="000B30F5">
            <w:pPr>
              <w:rPr>
                <w:noProof/>
              </w:rPr>
            </w:pPr>
            <w:r w:rsidRPr="0018662C">
              <w:rPr>
                <w:noProof/>
              </w:rPr>
              <w:t>2,6-3</w:t>
            </w:r>
          </w:p>
        </w:tc>
        <w:tc>
          <w:tcPr>
            <w:tcW w:w="1596" w:type="dxa"/>
            <w:tcBorders>
              <w:top w:val="single" w:sz="4" w:space="0" w:color="auto"/>
              <w:left w:val="single" w:sz="4" w:space="0" w:color="auto"/>
              <w:bottom w:val="single" w:sz="4" w:space="0" w:color="auto"/>
              <w:right w:val="single" w:sz="4" w:space="0" w:color="auto"/>
            </w:tcBorders>
            <w:hideMark/>
          </w:tcPr>
          <w:p w14:paraId="3B14B966" w14:textId="77777777" w:rsidR="000B30F5" w:rsidRPr="0018662C" w:rsidRDefault="000B30F5">
            <w:pPr>
              <w:rPr>
                <w:noProof/>
              </w:rPr>
            </w:pPr>
            <w:r w:rsidRPr="0018662C">
              <w:rPr>
                <w:noProof/>
              </w:rPr>
              <w:t>27-35</w:t>
            </w:r>
          </w:p>
        </w:tc>
        <w:tc>
          <w:tcPr>
            <w:tcW w:w="1792" w:type="dxa"/>
            <w:tcBorders>
              <w:top w:val="single" w:sz="4" w:space="0" w:color="auto"/>
              <w:left w:val="single" w:sz="4" w:space="0" w:color="auto"/>
              <w:bottom w:val="single" w:sz="4" w:space="0" w:color="auto"/>
              <w:right w:val="single" w:sz="4" w:space="0" w:color="auto"/>
            </w:tcBorders>
            <w:hideMark/>
          </w:tcPr>
          <w:p w14:paraId="25194AB5" w14:textId="77777777" w:rsidR="000B30F5" w:rsidRPr="0018662C" w:rsidRDefault="000B30F5">
            <w:pPr>
              <w:rPr>
                <w:noProof/>
              </w:rPr>
            </w:pPr>
            <w:r w:rsidRPr="0018662C">
              <w:rPr>
                <w:noProof/>
              </w:rPr>
              <w:t>56-60</w:t>
            </w:r>
          </w:p>
        </w:tc>
      </w:tr>
      <w:tr w:rsidR="000B30F5" w:rsidRPr="0018662C" w14:paraId="3BE2EB8B" w14:textId="77777777" w:rsidTr="00827D8D">
        <w:tc>
          <w:tcPr>
            <w:tcW w:w="2432" w:type="dxa"/>
            <w:tcBorders>
              <w:top w:val="single" w:sz="4" w:space="0" w:color="auto"/>
              <w:left w:val="single" w:sz="4" w:space="0" w:color="auto"/>
              <w:bottom w:val="single" w:sz="4" w:space="0" w:color="auto"/>
              <w:right w:val="single" w:sz="4" w:space="0" w:color="auto"/>
            </w:tcBorders>
            <w:hideMark/>
          </w:tcPr>
          <w:p w14:paraId="6910D3EA" w14:textId="77777777" w:rsidR="000B30F5" w:rsidRPr="0018662C" w:rsidRDefault="000B30F5">
            <w:pPr>
              <w:rPr>
                <w:noProof/>
              </w:rPr>
            </w:pPr>
            <w:r w:rsidRPr="0018662C">
              <w:rPr>
                <w:noProof/>
              </w:rPr>
              <w:t>Respublikos g.</w:t>
            </w:r>
          </w:p>
        </w:tc>
        <w:tc>
          <w:tcPr>
            <w:tcW w:w="1499" w:type="dxa"/>
            <w:tcBorders>
              <w:top w:val="single" w:sz="4" w:space="0" w:color="auto"/>
              <w:left w:val="single" w:sz="4" w:space="0" w:color="auto"/>
              <w:bottom w:val="single" w:sz="4" w:space="0" w:color="auto"/>
              <w:right w:val="single" w:sz="4" w:space="0" w:color="auto"/>
            </w:tcBorders>
          </w:tcPr>
          <w:p w14:paraId="459EB763" w14:textId="77777777" w:rsidR="000B30F5" w:rsidRPr="0018662C" w:rsidRDefault="000B30F5">
            <w:pPr>
              <w:rPr>
                <w:noProof/>
              </w:rPr>
            </w:pPr>
          </w:p>
        </w:tc>
        <w:tc>
          <w:tcPr>
            <w:tcW w:w="2036" w:type="dxa"/>
            <w:tcBorders>
              <w:top w:val="single" w:sz="4" w:space="0" w:color="auto"/>
              <w:left w:val="single" w:sz="4" w:space="0" w:color="auto"/>
              <w:bottom w:val="single" w:sz="4" w:space="0" w:color="auto"/>
              <w:right w:val="single" w:sz="4" w:space="0" w:color="auto"/>
            </w:tcBorders>
            <w:hideMark/>
          </w:tcPr>
          <w:p w14:paraId="74EE22B5" w14:textId="77777777" w:rsidR="000B30F5" w:rsidRPr="0018662C" w:rsidRDefault="000B30F5">
            <w:pPr>
              <w:rPr>
                <w:noProof/>
              </w:rPr>
            </w:pPr>
            <w:r w:rsidRPr="0018662C">
              <w:rPr>
                <w:noProof/>
              </w:rPr>
              <w:t>2,6-3</w:t>
            </w:r>
          </w:p>
        </w:tc>
        <w:tc>
          <w:tcPr>
            <w:tcW w:w="1596" w:type="dxa"/>
            <w:tcBorders>
              <w:top w:val="single" w:sz="4" w:space="0" w:color="auto"/>
              <w:left w:val="single" w:sz="4" w:space="0" w:color="auto"/>
              <w:bottom w:val="single" w:sz="4" w:space="0" w:color="auto"/>
              <w:right w:val="single" w:sz="4" w:space="0" w:color="auto"/>
            </w:tcBorders>
            <w:hideMark/>
          </w:tcPr>
          <w:p w14:paraId="6EB68079" w14:textId="77777777" w:rsidR="000B30F5" w:rsidRPr="0018662C" w:rsidRDefault="000B30F5">
            <w:pPr>
              <w:rPr>
                <w:noProof/>
              </w:rPr>
            </w:pPr>
            <w:r w:rsidRPr="0018662C">
              <w:rPr>
                <w:noProof/>
              </w:rPr>
              <w:t>27-35</w:t>
            </w:r>
          </w:p>
        </w:tc>
        <w:tc>
          <w:tcPr>
            <w:tcW w:w="1792" w:type="dxa"/>
            <w:tcBorders>
              <w:top w:val="single" w:sz="4" w:space="0" w:color="auto"/>
              <w:left w:val="single" w:sz="4" w:space="0" w:color="auto"/>
              <w:bottom w:val="single" w:sz="4" w:space="0" w:color="auto"/>
              <w:right w:val="single" w:sz="4" w:space="0" w:color="auto"/>
            </w:tcBorders>
            <w:hideMark/>
          </w:tcPr>
          <w:p w14:paraId="6A6B9292" w14:textId="77777777" w:rsidR="000B30F5" w:rsidRPr="0018662C" w:rsidRDefault="000B30F5">
            <w:pPr>
              <w:rPr>
                <w:noProof/>
              </w:rPr>
            </w:pPr>
            <w:r w:rsidRPr="0018662C">
              <w:rPr>
                <w:noProof/>
              </w:rPr>
              <w:t>56-60</w:t>
            </w:r>
          </w:p>
        </w:tc>
      </w:tr>
      <w:tr w:rsidR="000B30F5" w:rsidRPr="0018662C" w14:paraId="6FA761EA" w14:textId="77777777" w:rsidTr="00827D8D">
        <w:tc>
          <w:tcPr>
            <w:tcW w:w="2432" w:type="dxa"/>
            <w:tcBorders>
              <w:top w:val="single" w:sz="4" w:space="0" w:color="auto"/>
              <w:left w:val="single" w:sz="4" w:space="0" w:color="auto"/>
              <w:bottom w:val="single" w:sz="4" w:space="0" w:color="auto"/>
              <w:right w:val="single" w:sz="4" w:space="0" w:color="auto"/>
            </w:tcBorders>
            <w:hideMark/>
          </w:tcPr>
          <w:p w14:paraId="0B72FAAE" w14:textId="77777777" w:rsidR="000B30F5" w:rsidRPr="0018662C" w:rsidRDefault="000B30F5">
            <w:pPr>
              <w:rPr>
                <w:noProof/>
              </w:rPr>
            </w:pPr>
            <w:r w:rsidRPr="0018662C">
              <w:rPr>
                <w:noProof/>
              </w:rPr>
              <w:t>Kranto g.</w:t>
            </w:r>
          </w:p>
        </w:tc>
        <w:tc>
          <w:tcPr>
            <w:tcW w:w="1499" w:type="dxa"/>
            <w:tcBorders>
              <w:top w:val="single" w:sz="4" w:space="0" w:color="auto"/>
              <w:left w:val="single" w:sz="4" w:space="0" w:color="auto"/>
              <w:bottom w:val="single" w:sz="4" w:space="0" w:color="auto"/>
              <w:right w:val="single" w:sz="4" w:space="0" w:color="auto"/>
            </w:tcBorders>
          </w:tcPr>
          <w:p w14:paraId="5507AE1D" w14:textId="77777777" w:rsidR="000B30F5" w:rsidRPr="0018662C" w:rsidRDefault="000B30F5">
            <w:pPr>
              <w:rPr>
                <w:noProof/>
              </w:rPr>
            </w:pPr>
          </w:p>
        </w:tc>
        <w:tc>
          <w:tcPr>
            <w:tcW w:w="2036" w:type="dxa"/>
            <w:tcBorders>
              <w:top w:val="single" w:sz="4" w:space="0" w:color="auto"/>
              <w:left w:val="single" w:sz="4" w:space="0" w:color="auto"/>
              <w:bottom w:val="single" w:sz="4" w:space="0" w:color="auto"/>
              <w:right w:val="single" w:sz="4" w:space="0" w:color="auto"/>
            </w:tcBorders>
            <w:hideMark/>
          </w:tcPr>
          <w:p w14:paraId="22AF84A0" w14:textId="77777777" w:rsidR="000B30F5" w:rsidRPr="0018662C" w:rsidRDefault="000B30F5">
            <w:pPr>
              <w:rPr>
                <w:noProof/>
              </w:rPr>
            </w:pPr>
            <w:r w:rsidRPr="0018662C">
              <w:rPr>
                <w:noProof/>
              </w:rPr>
              <w:t>2,6-3</w:t>
            </w:r>
          </w:p>
        </w:tc>
        <w:tc>
          <w:tcPr>
            <w:tcW w:w="1596" w:type="dxa"/>
            <w:tcBorders>
              <w:top w:val="single" w:sz="4" w:space="0" w:color="auto"/>
              <w:left w:val="single" w:sz="4" w:space="0" w:color="auto"/>
              <w:bottom w:val="single" w:sz="4" w:space="0" w:color="auto"/>
              <w:right w:val="single" w:sz="4" w:space="0" w:color="auto"/>
            </w:tcBorders>
            <w:hideMark/>
          </w:tcPr>
          <w:p w14:paraId="427FABCB" w14:textId="77777777" w:rsidR="000B30F5" w:rsidRPr="0018662C" w:rsidRDefault="000B30F5">
            <w:pPr>
              <w:rPr>
                <w:noProof/>
              </w:rPr>
            </w:pPr>
            <w:r w:rsidRPr="0018662C">
              <w:rPr>
                <w:noProof/>
              </w:rPr>
              <w:t>31-35</w:t>
            </w:r>
          </w:p>
        </w:tc>
        <w:tc>
          <w:tcPr>
            <w:tcW w:w="1792" w:type="dxa"/>
            <w:tcBorders>
              <w:top w:val="single" w:sz="4" w:space="0" w:color="auto"/>
              <w:left w:val="single" w:sz="4" w:space="0" w:color="auto"/>
              <w:bottom w:val="single" w:sz="4" w:space="0" w:color="auto"/>
              <w:right w:val="single" w:sz="4" w:space="0" w:color="auto"/>
            </w:tcBorders>
            <w:hideMark/>
          </w:tcPr>
          <w:p w14:paraId="36EE5108" w14:textId="77777777" w:rsidR="000B30F5" w:rsidRPr="0018662C" w:rsidRDefault="000B30F5">
            <w:pPr>
              <w:rPr>
                <w:noProof/>
              </w:rPr>
            </w:pPr>
            <w:r w:rsidRPr="0018662C">
              <w:rPr>
                <w:noProof/>
              </w:rPr>
              <w:t>51-60</w:t>
            </w:r>
          </w:p>
        </w:tc>
      </w:tr>
      <w:tr w:rsidR="000B30F5" w:rsidRPr="0018662C" w14:paraId="368D6AC8" w14:textId="77777777" w:rsidTr="00827D8D">
        <w:tc>
          <w:tcPr>
            <w:tcW w:w="2432" w:type="dxa"/>
            <w:tcBorders>
              <w:top w:val="single" w:sz="4" w:space="0" w:color="auto"/>
              <w:left w:val="single" w:sz="4" w:space="0" w:color="auto"/>
              <w:bottom w:val="single" w:sz="4" w:space="0" w:color="auto"/>
              <w:right w:val="single" w:sz="4" w:space="0" w:color="auto"/>
            </w:tcBorders>
            <w:hideMark/>
          </w:tcPr>
          <w:p w14:paraId="03644F30" w14:textId="77777777" w:rsidR="000B30F5" w:rsidRPr="0018662C" w:rsidRDefault="000B30F5">
            <w:pPr>
              <w:rPr>
                <w:noProof/>
              </w:rPr>
            </w:pPr>
            <w:r w:rsidRPr="0018662C">
              <w:rPr>
                <w:noProof/>
              </w:rPr>
              <w:t>Savanorių a.</w:t>
            </w:r>
          </w:p>
        </w:tc>
        <w:tc>
          <w:tcPr>
            <w:tcW w:w="1499" w:type="dxa"/>
            <w:tcBorders>
              <w:top w:val="single" w:sz="4" w:space="0" w:color="auto"/>
              <w:left w:val="single" w:sz="4" w:space="0" w:color="auto"/>
              <w:bottom w:val="single" w:sz="4" w:space="0" w:color="auto"/>
              <w:right w:val="single" w:sz="4" w:space="0" w:color="auto"/>
            </w:tcBorders>
          </w:tcPr>
          <w:p w14:paraId="3A3E9D9C" w14:textId="77777777" w:rsidR="000B30F5" w:rsidRPr="0018662C" w:rsidRDefault="000B30F5">
            <w:pPr>
              <w:rPr>
                <w:noProof/>
              </w:rPr>
            </w:pPr>
          </w:p>
        </w:tc>
        <w:tc>
          <w:tcPr>
            <w:tcW w:w="2036" w:type="dxa"/>
            <w:tcBorders>
              <w:top w:val="single" w:sz="4" w:space="0" w:color="auto"/>
              <w:left w:val="single" w:sz="4" w:space="0" w:color="auto"/>
              <w:bottom w:val="single" w:sz="4" w:space="0" w:color="auto"/>
              <w:right w:val="single" w:sz="4" w:space="0" w:color="auto"/>
            </w:tcBorders>
            <w:hideMark/>
          </w:tcPr>
          <w:p w14:paraId="0F3133DB" w14:textId="77777777" w:rsidR="000B30F5" w:rsidRPr="0018662C" w:rsidRDefault="000B30F5">
            <w:pPr>
              <w:rPr>
                <w:noProof/>
              </w:rPr>
            </w:pPr>
            <w:r w:rsidRPr="0018662C">
              <w:rPr>
                <w:noProof/>
              </w:rPr>
              <w:t>4,1-4,5</w:t>
            </w:r>
          </w:p>
        </w:tc>
        <w:tc>
          <w:tcPr>
            <w:tcW w:w="1596" w:type="dxa"/>
            <w:tcBorders>
              <w:top w:val="single" w:sz="4" w:space="0" w:color="auto"/>
              <w:left w:val="single" w:sz="4" w:space="0" w:color="auto"/>
              <w:bottom w:val="single" w:sz="4" w:space="0" w:color="auto"/>
              <w:right w:val="single" w:sz="4" w:space="0" w:color="auto"/>
            </w:tcBorders>
            <w:hideMark/>
          </w:tcPr>
          <w:p w14:paraId="6D9F054A" w14:textId="77777777" w:rsidR="000B30F5" w:rsidRPr="0018662C" w:rsidRDefault="000B30F5">
            <w:pPr>
              <w:rPr>
                <w:noProof/>
              </w:rPr>
            </w:pPr>
            <w:r w:rsidRPr="0018662C">
              <w:rPr>
                <w:noProof/>
              </w:rPr>
              <w:t>24-26</w:t>
            </w:r>
          </w:p>
        </w:tc>
        <w:tc>
          <w:tcPr>
            <w:tcW w:w="1792" w:type="dxa"/>
            <w:tcBorders>
              <w:top w:val="single" w:sz="4" w:space="0" w:color="auto"/>
              <w:left w:val="single" w:sz="4" w:space="0" w:color="auto"/>
              <w:bottom w:val="single" w:sz="4" w:space="0" w:color="auto"/>
              <w:right w:val="single" w:sz="4" w:space="0" w:color="auto"/>
            </w:tcBorders>
            <w:hideMark/>
          </w:tcPr>
          <w:p w14:paraId="089AD296" w14:textId="77777777" w:rsidR="000B30F5" w:rsidRPr="0018662C" w:rsidRDefault="000B30F5">
            <w:pPr>
              <w:rPr>
                <w:noProof/>
              </w:rPr>
            </w:pPr>
            <w:r w:rsidRPr="0018662C">
              <w:rPr>
                <w:noProof/>
              </w:rPr>
              <w:t>51-70</w:t>
            </w:r>
          </w:p>
        </w:tc>
      </w:tr>
      <w:tr w:rsidR="000B30F5" w:rsidRPr="0018662C" w14:paraId="46B12448" w14:textId="77777777" w:rsidTr="00827D8D">
        <w:tc>
          <w:tcPr>
            <w:tcW w:w="2432" w:type="dxa"/>
            <w:tcBorders>
              <w:top w:val="single" w:sz="4" w:space="0" w:color="auto"/>
              <w:left w:val="single" w:sz="4" w:space="0" w:color="auto"/>
              <w:bottom w:val="single" w:sz="4" w:space="0" w:color="auto"/>
              <w:right w:val="single" w:sz="4" w:space="0" w:color="auto"/>
            </w:tcBorders>
            <w:hideMark/>
          </w:tcPr>
          <w:p w14:paraId="6A464D86" w14:textId="77777777" w:rsidR="000B30F5" w:rsidRPr="0018662C" w:rsidRDefault="000B30F5">
            <w:pPr>
              <w:rPr>
                <w:noProof/>
              </w:rPr>
            </w:pPr>
            <w:r w:rsidRPr="0018662C">
              <w:rPr>
                <w:noProof/>
              </w:rPr>
              <w:t>Ramygalos g.</w:t>
            </w:r>
          </w:p>
        </w:tc>
        <w:tc>
          <w:tcPr>
            <w:tcW w:w="1499" w:type="dxa"/>
            <w:tcBorders>
              <w:top w:val="single" w:sz="4" w:space="0" w:color="auto"/>
              <w:left w:val="single" w:sz="4" w:space="0" w:color="auto"/>
              <w:bottom w:val="single" w:sz="4" w:space="0" w:color="auto"/>
              <w:right w:val="single" w:sz="4" w:space="0" w:color="auto"/>
            </w:tcBorders>
            <w:hideMark/>
          </w:tcPr>
          <w:p w14:paraId="261909D6" w14:textId="77777777" w:rsidR="000B30F5" w:rsidRPr="0018662C" w:rsidRDefault="000B30F5">
            <w:pPr>
              <w:rPr>
                <w:noProof/>
              </w:rPr>
            </w:pPr>
            <w:r w:rsidRPr="0018662C">
              <w:rPr>
                <w:noProof/>
              </w:rPr>
              <w:t>846</w:t>
            </w:r>
          </w:p>
        </w:tc>
        <w:tc>
          <w:tcPr>
            <w:tcW w:w="2036" w:type="dxa"/>
            <w:tcBorders>
              <w:top w:val="single" w:sz="4" w:space="0" w:color="auto"/>
              <w:left w:val="single" w:sz="4" w:space="0" w:color="auto"/>
              <w:bottom w:val="single" w:sz="4" w:space="0" w:color="auto"/>
              <w:right w:val="single" w:sz="4" w:space="0" w:color="auto"/>
            </w:tcBorders>
            <w:hideMark/>
          </w:tcPr>
          <w:p w14:paraId="299B2FC2" w14:textId="77777777" w:rsidR="000B30F5" w:rsidRPr="0018662C" w:rsidRDefault="000B30F5">
            <w:pPr>
              <w:rPr>
                <w:noProof/>
              </w:rPr>
            </w:pPr>
            <w:r w:rsidRPr="0018662C">
              <w:rPr>
                <w:noProof/>
              </w:rPr>
              <w:t>4,1-4,5</w:t>
            </w:r>
          </w:p>
        </w:tc>
        <w:tc>
          <w:tcPr>
            <w:tcW w:w="1596" w:type="dxa"/>
            <w:tcBorders>
              <w:top w:val="single" w:sz="4" w:space="0" w:color="auto"/>
              <w:left w:val="single" w:sz="4" w:space="0" w:color="auto"/>
              <w:bottom w:val="single" w:sz="4" w:space="0" w:color="auto"/>
              <w:right w:val="single" w:sz="4" w:space="0" w:color="auto"/>
            </w:tcBorders>
            <w:hideMark/>
          </w:tcPr>
          <w:p w14:paraId="4183F739" w14:textId="77777777" w:rsidR="000B30F5" w:rsidRPr="0018662C" w:rsidRDefault="000B30F5">
            <w:pPr>
              <w:rPr>
                <w:noProof/>
              </w:rPr>
            </w:pPr>
            <w:r w:rsidRPr="0018662C">
              <w:rPr>
                <w:noProof/>
              </w:rPr>
              <w:t>24-26</w:t>
            </w:r>
          </w:p>
        </w:tc>
        <w:tc>
          <w:tcPr>
            <w:tcW w:w="1792" w:type="dxa"/>
            <w:tcBorders>
              <w:top w:val="single" w:sz="4" w:space="0" w:color="auto"/>
              <w:left w:val="single" w:sz="4" w:space="0" w:color="auto"/>
              <w:bottom w:val="single" w:sz="4" w:space="0" w:color="auto"/>
              <w:right w:val="single" w:sz="4" w:space="0" w:color="auto"/>
            </w:tcBorders>
            <w:hideMark/>
          </w:tcPr>
          <w:p w14:paraId="7EB02610" w14:textId="77777777" w:rsidR="000B30F5" w:rsidRPr="0018662C" w:rsidRDefault="000B30F5">
            <w:pPr>
              <w:rPr>
                <w:noProof/>
              </w:rPr>
            </w:pPr>
            <w:r w:rsidRPr="0018662C">
              <w:rPr>
                <w:noProof/>
              </w:rPr>
              <w:t>66-70</w:t>
            </w:r>
          </w:p>
        </w:tc>
      </w:tr>
      <w:tr w:rsidR="000B30F5" w:rsidRPr="0018662C" w14:paraId="14DEBEDA" w14:textId="77777777" w:rsidTr="00827D8D">
        <w:tc>
          <w:tcPr>
            <w:tcW w:w="2432" w:type="dxa"/>
            <w:tcBorders>
              <w:top w:val="single" w:sz="4" w:space="0" w:color="auto"/>
              <w:left w:val="single" w:sz="4" w:space="0" w:color="auto"/>
              <w:bottom w:val="single" w:sz="4" w:space="0" w:color="auto"/>
              <w:right w:val="single" w:sz="4" w:space="0" w:color="auto"/>
            </w:tcBorders>
            <w:hideMark/>
          </w:tcPr>
          <w:p w14:paraId="14C9AA5C" w14:textId="77777777" w:rsidR="000B30F5" w:rsidRPr="0018662C" w:rsidRDefault="000B30F5">
            <w:pPr>
              <w:rPr>
                <w:noProof/>
              </w:rPr>
            </w:pPr>
            <w:r w:rsidRPr="0018662C">
              <w:rPr>
                <w:noProof/>
              </w:rPr>
              <w:t>V. Kudirkos g.</w:t>
            </w:r>
          </w:p>
        </w:tc>
        <w:tc>
          <w:tcPr>
            <w:tcW w:w="1499" w:type="dxa"/>
            <w:tcBorders>
              <w:top w:val="single" w:sz="4" w:space="0" w:color="auto"/>
              <w:left w:val="single" w:sz="4" w:space="0" w:color="auto"/>
              <w:bottom w:val="single" w:sz="4" w:space="0" w:color="auto"/>
              <w:right w:val="single" w:sz="4" w:space="0" w:color="auto"/>
            </w:tcBorders>
          </w:tcPr>
          <w:p w14:paraId="17995AD9" w14:textId="77777777" w:rsidR="000B30F5" w:rsidRPr="0018662C" w:rsidRDefault="000B30F5">
            <w:pPr>
              <w:rPr>
                <w:noProof/>
              </w:rPr>
            </w:pPr>
          </w:p>
        </w:tc>
        <w:tc>
          <w:tcPr>
            <w:tcW w:w="2036" w:type="dxa"/>
            <w:tcBorders>
              <w:top w:val="single" w:sz="4" w:space="0" w:color="auto"/>
              <w:left w:val="single" w:sz="4" w:space="0" w:color="auto"/>
              <w:bottom w:val="single" w:sz="4" w:space="0" w:color="auto"/>
              <w:right w:val="single" w:sz="4" w:space="0" w:color="auto"/>
            </w:tcBorders>
            <w:hideMark/>
          </w:tcPr>
          <w:p w14:paraId="713EFEFC" w14:textId="77777777" w:rsidR="000B30F5" w:rsidRPr="0018662C" w:rsidRDefault="000B30F5">
            <w:pPr>
              <w:rPr>
                <w:noProof/>
              </w:rPr>
            </w:pPr>
            <w:r w:rsidRPr="0018662C">
              <w:rPr>
                <w:noProof/>
              </w:rPr>
              <w:t>4,1-4,5</w:t>
            </w:r>
          </w:p>
        </w:tc>
        <w:tc>
          <w:tcPr>
            <w:tcW w:w="1596" w:type="dxa"/>
            <w:tcBorders>
              <w:top w:val="single" w:sz="4" w:space="0" w:color="auto"/>
              <w:left w:val="single" w:sz="4" w:space="0" w:color="auto"/>
              <w:bottom w:val="single" w:sz="4" w:space="0" w:color="auto"/>
              <w:right w:val="single" w:sz="4" w:space="0" w:color="auto"/>
            </w:tcBorders>
            <w:hideMark/>
          </w:tcPr>
          <w:p w14:paraId="18C906AE" w14:textId="77777777" w:rsidR="000B30F5" w:rsidRPr="0018662C" w:rsidRDefault="000B30F5">
            <w:pPr>
              <w:rPr>
                <w:noProof/>
              </w:rPr>
            </w:pPr>
            <w:r w:rsidRPr="0018662C">
              <w:rPr>
                <w:noProof/>
              </w:rPr>
              <w:t>24-26</w:t>
            </w:r>
          </w:p>
        </w:tc>
        <w:tc>
          <w:tcPr>
            <w:tcW w:w="1792" w:type="dxa"/>
            <w:tcBorders>
              <w:top w:val="single" w:sz="4" w:space="0" w:color="auto"/>
              <w:left w:val="single" w:sz="4" w:space="0" w:color="auto"/>
              <w:bottom w:val="single" w:sz="4" w:space="0" w:color="auto"/>
              <w:right w:val="single" w:sz="4" w:space="0" w:color="auto"/>
            </w:tcBorders>
            <w:hideMark/>
          </w:tcPr>
          <w:p w14:paraId="731201DF" w14:textId="77777777" w:rsidR="000B30F5" w:rsidRPr="0018662C" w:rsidRDefault="000B30F5">
            <w:pPr>
              <w:rPr>
                <w:noProof/>
              </w:rPr>
            </w:pPr>
            <w:r w:rsidRPr="0018662C">
              <w:rPr>
                <w:noProof/>
              </w:rPr>
              <w:t>51-55</w:t>
            </w:r>
          </w:p>
        </w:tc>
      </w:tr>
      <w:tr w:rsidR="000B30F5" w:rsidRPr="0018662C" w14:paraId="087EF820" w14:textId="77777777" w:rsidTr="00827D8D">
        <w:tc>
          <w:tcPr>
            <w:tcW w:w="2432" w:type="dxa"/>
            <w:tcBorders>
              <w:top w:val="single" w:sz="4" w:space="0" w:color="auto"/>
              <w:left w:val="single" w:sz="4" w:space="0" w:color="auto"/>
              <w:bottom w:val="single" w:sz="4" w:space="0" w:color="auto"/>
              <w:right w:val="single" w:sz="4" w:space="0" w:color="auto"/>
            </w:tcBorders>
            <w:hideMark/>
          </w:tcPr>
          <w:p w14:paraId="404C67F8" w14:textId="77777777" w:rsidR="000B30F5" w:rsidRPr="0018662C" w:rsidRDefault="000B30F5">
            <w:pPr>
              <w:rPr>
                <w:noProof/>
              </w:rPr>
            </w:pPr>
            <w:r w:rsidRPr="0018662C">
              <w:rPr>
                <w:noProof/>
              </w:rPr>
              <w:t>Š. Mero g.</w:t>
            </w:r>
          </w:p>
        </w:tc>
        <w:tc>
          <w:tcPr>
            <w:tcW w:w="1499" w:type="dxa"/>
            <w:tcBorders>
              <w:top w:val="single" w:sz="4" w:space="0" w:color="auto"/>
              <w:left w:val="single" w:sz="4" w:space="0" w:color="auto"/>
              <w:bottom w:val="single" w:sz="4" w:space="0" w:color="auto"/>
              <w:right w:val="single" w:sz="4" w:space="0" w:color="auto"/>
            </w:tcBorders>
          </w:tcPr>
          <w:p w14:paraId="4E3D6677" w14:textId="77777777" w:rsidR="000B30F5" w:rsidRPr="0018662C" w:rsidRDefault="000B30F5">
            <w:pPr>
              <w:rPr>
                <w:noProof/>
              </w:rPr>
            </w:pPr>
          </w:p>
        </w:tc>
        <w:tc>
          <w:tcPr>
            <w:tcW w:w="2036" w:type="dxa"/>
            <w:tcBorders>
              <w:top w:val="single" w:sz="4" w:space="0" w:color="auto"/>
              <w:left w:val="single" w:sz="4" w:space="0" w:color="auto"/>
              <w:bottom w:val="single" w:sz="4" w:space="0" w:color="auto"/>
              <w:right w:val="single" w:sz="4" w:space="0" w:color="auto"/>
            </w:tcBorders>
            <w:hideMark/>
          </w:tcPr>
          <w:p w14:paraId="2490C71D" w14:textId="77777777" w:rsidR="000B30F5" w:rsidRPr="0018662C" w:rsidRDefault="000B30F5">
            <w:pPr>
              <w:rPr>
                <w:noProof/>
              </w:rPr>
            </w:pPr>
            <w:r w:rsidRPr="0018662C">
              <w:rPr>
                <w:noProof/>
              </w:rPr>
              <w:t>4,1-4,5</w:t>
            </w:r>
          </w:p>
        </w:tc>
        <w:tc>
          <w:tcPr>
            <w:tcW w:w="1596" w:type="dxa"/>
            <w:tcBorders>
              <w:top w:val="single" w:sz="4" w:space="0" w:color="auto"/>
              <w:left w:val="single" w:sz="4" w:space="0" w:color="auto"/>
              <w:bottom w:val="single" w:sz="4" w:space="0" w:color="auto"/>
              <w:right w:val="single" w:sz="4" w:space="0" w:color="auto"/>
            </w:tcBorders>
            <w:hideMark/>
          </w:tcPr>
          <w:p w14:paraId="61335BE1" w14:textId="77777777" w:rsidR="000B30F5" w:rsidRPr="0018662C" w:rsidRDefault="000B30F5">
            <w:pPr>
              <w:rPr>
                <w:noProof/>
              </w:rPr>
            </w:pPr>
            <w:r w:rsidRPr="0018662C">
              <w:rPr>
                <w:noProof/>
              </w:rPr>
              <w:t>27-30</w:t>
            </w:r>
          </w:p>
        </w:tc>
        <w:tc>
          <w:tcPr>
            <w:tcW w:w="1792" w:type="dxa"/>
            <w:tcBorders>
              <w:top w:val="single" w:sz="4" w:space="0" w:color="auto"/>
              <w:left w:val="single" w:sz="4" w:space="0" w:color="auto"/>
              <w:bottom w:val="single" w:sz="4" w:space="0" w:color="auto"/>
              <w:right w:val="single" w:sz="4" w:space="0" w:color="auto"/>
            </w:tcBorders>
            <w:hideMark/>
          </w:tcPr>
          <w:p w14:paraId="0A58B75C" w14:textId="77777777" w:rsidR="000B30F5" w:rsidRPr="0018662C" w:rsidRDefault="000B30F5">
            <w:pPr>
              <w:rPr>
                <w:noProof/>
              </w:rPr>
            </w:pPr>
            <w:r w:rsidRPr="0018662C">
              <w:rPr>
                <w:noProof/>
              </w:rPr>
              <w:t>51-55</w:t>
            </w:r>
          </w:p>
        </w:tc>
      </w:tr>
      <w:tr w:rsidR="000B30F5" w:rsidRPr="0018662C" w14:paraId="1BA6C810" w14:textId="77777777" w:rsidTr="00827D8D">
        <w:tc>
          <w:tcPr>
            <w:tcW w:w="2432" w:type="dxa"/>
            <w:tcBorders>
              <w:top w:val="single" w:sz="4" w:space="0" w:color="auto"/>
              <w:left w:val="single" w:sz="4" w:space="0" w:color="auto"/>
              <w:bottom w:val="single" w:sz="4" w:space="0" w:color="auto"/>
              <w:right w:val="single" w:sz="4" w:space="0" w:color="auto"/>
            </w:tcBorders>
            <w:hideMark/>
          </w:tcPr>
          <w:p w14:paraId="0A01A3D8" w14:textId="77777777" w:rsidR="000B30F5" w:rsidRPr="0018662C" w:rsidRDefault="000B30F5">
            <w:pPr>
              <w:rPr>
                <w:noProof/>
              </w:rPr>
            </w:pPr>
            <w:r w:rsidRPr="0018662C">
              <w:rPr>
                <w:noProof/>
              </w:rPr>
              <w:t>Birutės g.</w:t>
            </w:r>
          </w:p>
        </w:tc>
        <w:tc>
          <w:tcPr>
            <w:tcW w:w="1499" w:type="dxa"/>
            <w:tcBorders>
              <w:top w:val="single" w:sz="4" w:space="0" w:color="auto"/>
              <w:left w:val="single" w:sz="4" w:space="0" w:color="auto"/>
              <w:bottom w:val="single" w:sz="4" w:space="0" w:color="auto"/>
              <w:right w:val="single" w:sz="4" w:space="0" w:color="auto"/>
            </w:tcBorders>
          </w:tcPr>
          <w:p w14:paraId="7BF73C21" w14:textId="77777777" w:rsidR="000B30F5" w:rsidRPr="0018662C" w:rsidRDefault="000B30F5">
            <w:pPr>
              <w:rPr>
                <w:noProof/>
              </w:rPr>
            </w:pPr>
          </w:p>
        </w:tc>
        <w:tc>
          <w:tcPr>
            <w:tcW w:w="2036" w:type="dxa"/>
            <w:tcBorders>
              <w:top w:val="single" w:sz="4" w:space="0" w:color="auto"/>
              <w:left w:val="single" w:sz="4" w:space="0" w:color="auto"/>
              <w:bottom w:val="single" w:sz="4" w:space="0" w:color="auto"/>
              <w:right w:val="single" w:sz="4" w:space="0" w:color="auto"/>
            </w:tcBorders>
            <w:hideMark/>
          </w:tcPr>
          <w:p w14:paraId="56CAB3B3" w14:textId="77777777" w:rsidR="000B30F5" w:rsidRPr="0018662C" w:rsidRDefault="000B30F5">
            <w:pPr>
              <w:rPr>
                <w:noProof/>
              </w:rPr>
            </w:pPr>
            <w:r w:rsidRPr="0018662C">
              <w:rPr>
                <w:noProof/>
              </w:rPr>
              <w:t>4,1-4,5</w:t>
            </w:r>
          </w:p>
        </w:tc>
        <w:tc>
          <w:tcPr>
            <w:tcW w:w="1596" w:type="dxa"/>
            <w:tcBorders>
              <w:top w:val="single" w:sz="4" w:space="0" w:color="auto"/>
              <w:left w:val="single" w:sz="4" w:space="0" w:color="auto"/>
              <w:bottom w:val="single" w:sz="4" w:space="0" w:color="auto"/>
              <w:right w:val="single" w:sz="4" w:space="0" w:color="auto"/>
            </w:tcBorders>
            <w:hideMark/>
          </w:tcPr>
          <w:p w14:paraId="395CC1A7" w14:textId="77777777" w:rsidR="000B30F5" w:rsidRPr="0018662C" w:rsidRDefault="000B30F5">
            <w:pPr>
              <w:rPr>
                <w:noProof/>
              </w:rPr>
            </w:pPr>
            <w:r w:rsidRPr="0018662C">
              <w:rPr>
                <w:noProof/>
              </w:rPr>
              <w:t>31-35</w:t>
            </w:r>
          </w:p>
        </w:tc>
        <w:tc>
          <w:tcPr>
            <w:tcW w:w="1792" w:type="dxa"/>
            <w:tcBorders>
              <w:top w:val="single" w:sz="4" w:space="0" w:color="auto"/>
              <w:left w:val="single" w:sz="4" w:space="0" w:color="auto"/>
              <w:bottom w:val="single" w:sz="4" w:space="0" w:color="auto"/>
              <w:right w:val="single" w:sz="4" w:space="0" w:color="auto"/>
            </w:tcBorders>
            <w:hideMark/>
          </w:tcPr>
          <w:p w14:paraId="367E0586" w14:textId="77777777" w:rsidR="000B30F5" w:rsidRPr="0018662C" w:rsidRDefault="000B30F5">
            <w:pPr>
              <w:rPr>
                <w:noProof/>
              </w:rPr>
            </w:pPr>
            <w:r w:rsidRPr="0018662C">
              <w:rPr>
                <w:noProof/>
              </w:rPr>
              <w:t>51-55</w:t>
            </w:r>
          </w:p>
        </w:tc>
      </w:tr>
      <w:tr w:rsidR="000B30F5" w:rsidRPr="0018662C" w14:paraId="1032EF8E" w14:textId="77777777" w:rsidTr="00827D8D">
        <w:tc>
          <w:tcPr>
            <w:tcW w:w="2432" w:type="dxa"/>
            <w:tcBorders>
              <w:top w:val="single" w:sz="4" w:space="0" w:color="auto"/>
              <w:left w:val="single" w:sz="4" w:space="0" w:color="auto"/>
              <w:bottom w:val="single" w:sz="4" w:space="0" w:color="auto"/>
              <w:right w:val="single" w:sz="4" w:space="0" w:color="auto"/>
            </w:tcBorders>
            <w:hideMark/>
          </w:tcPr>
          <w:p w14:paraId="6855D43E" w14:textId="77777777" w:rsidR="000B30F5" w:rsidRPr="0018662C" w:rsidRDefault="000B30F5">
            <w:pPr>
              <w:rPr>
                <w:noProof/>
              </w:rPr>
            </w:pPr>
            <w:r w:rsidRPr="0018662C">
              <w:rPr>
                <w:noProof/>
              </w:rPr>
              <w:t>Smėlynės/</w:t>
            </w:r>
          </w:p>
          <w:p w14:paraId="3FBC44D6" w14:textId="77777777" w:rsidR="000B30F5" w:rsidRPr="0018662C" w:rsidRDefault="000B30F5">
            <w:pPr>
              <w:rPr>
                <w:noProof/>
              </w:rPr>
            </w:pPr>
            <w:r w:rsidRPr="0018662C">
              <w:rPr>
                <w:noProof/>
              </w:rPr>
              <w:t>Basanavičiaus g.</w:t>
            </w:r>
          </w:p>
        </w:tc>
        <w:tc>
          <w:tcPr>
            <w:tcW w:w="1499" w:type="dxa"/>
            <w:tcBorders>
              <w:top w:val="single" w:sz="4" w:space="0" w:color="auto"/>
              <w:left w:val="single" w:sz="4" w:space="0" w:color="auto"/>
              <w:bottom w:val="single" w:sz="4" w:space="0" w:color="auto"/>
              <w:right w:val="single" w:sz="4" w:space="0" w:color="auto"/>
            </w:tcBorders>
            <w:hideMark/>
          </w:tcPr>
          <w:p w14:paraId="34A99850" w14:textId="77777777" w:rsidR="000B30F5" w:rsidRPr="0018662C" w:rsidRDefault="000B30F5">
            <w:pPr>
              <w:rPr>
                <w:noProof/>
              </w:rPr>
            </w:pPr>
            <w:r w:rsidRPr="0018662C">
              <w:rPr>
                <w:noProof/>
              </w:rPr>
              <w:t>2500</w:t>
            </w:r>
          </w:p>
        </w:tc>
        <w:tc>
          <w:tcPr>
            <w:tcW w:w="2036" w:type="dxa"/>
            <w:tcBorders>
              <w:top w:val="single" w:sz="4" w:space="0" w:color="auto"/>
              <w:left w:val="single" w:sz="4" w:space="0" w:color="auto"/>
              <w:bottom w:val="single" w:sz="4" w:space="0" w:color="auto"/>
              <w:right w:val="single" w:sz="4" w:space="0" w:color="auto"/>
            </w:tcBorders>
            <w:hideMark/>
          </w:tcPr>
          <w:p w14:paraId="69451558" w14:textId="77777777" w:rsidR="000B30F5" w:rsidRPr="0018662C" w:rsidRDefault="000B30F5">
            <w:pPr>
              <w:rPr>
                <w:noProof/>
              </w:rPr>
            </w:pPr>
            <w:r w:rsidRPr="0018662C">
              <w:rPr>
                <w:noProof/>
              </w:rPr>
              <w:t>4,6-5,4</w:t>
            </w:r>
          </w:p>
        </w:tc>
        <w:tc>
          <w:tcPr>
            <w:tcW w:w="1596" w:type="dxa"/>
            <w:tcBorders>
              <w:top w:val="single" w:sz="4" w:space="0" w:color="auto"/>
              <w:left w:val="single" w:sz="4" w:space="0" w:color="auto"/>
              <w:bottom w:val="single" w:sz="4" w:space="0" w:color="auto"/>
              <w:right w:val="single" w:sz="4" w:space="0" w:color="auto"/>
            </w:tcBorders>
            <w:hideMark/>
          </w:tcPr>
          <w:p w14:paraId="1A50BA78" w14:textId="77777777" w:rsidR="000B30F5" w:rsidRPr="0018662C" w:rsidRDefault="000B30F5">
            <w:pPr>
              <w:rPr>
                <w:noProof/>
              </w:rPr>
            </w:pPr>
            <w:r w:rsidRPr="0018662C">
              <w:rPr>
                <w:noProof/>
              </w:rPr>
              <w:t>27-35</w:t>
            </w:r>
          </w:p>
        </w:tc>
        <w:tc>
          <w:tcPr>
            <w:tcW w:w="1792" w:type="dxa"/>
            <w:tcBorders>
              <w:top w:val="single" w:sz="4" w:space="0" w:color="auto"/>
              <w:left w:val="single" w:sz="4" w:space="0" w:color="auto"/>
              <w:bottom w:val="single" w:sz="4" w:space="0" w:color="auto"/>
              <w:right w:val="single" w:sz="4" w:space="0" w:color="auto"/>
            </w:tcBorders>
            <w:hideMark/>
          </w:tcPr>
          <w:p w14:paraId="260E5DD8" w14:textId="77777777" w:rsidR="000B30F5" w:rsidRPr="0018662C" w:rsidRDefault="000B30F5">
            <w:pPr>
              <w:rPr>
                <w:noProof/>
              </w:rPr>
            </w:pPr>
            <w:r w:rsidRPr="0018662C">
              <w:rPr>
                <w:noProof/>
              </w:rPr>
              <w:t>66-70</w:t>
            </w:r>
          </w:p>
        </w:tc>
      </w:tr>
    </w:tbl>
    <w:p w14:paraId="696F0140" w14:textId="77777777" w:rsidR="00DB0199" w:rsidRPr="0018662C" w:rsidRDefault="000B30F5" w:rsidP="000B30F5">
      <w:pPr>
        <w:rPr>
          <w:noProof/>
        </w:rPr>
      </w:pPr>
      <w:r w:rsidRPr="0018662C">
        <w:rPr>
          <w:noProof/>
        </w:rPr>
        <w:t xml:space="preserve"> </w:t>
      </w:r>
    </w:p>
    <w:p w14:paraId="0D1CC406" w14:textId="09E676FA" w:rsidR="000B30F5" w:rsidRPr="0018662C" w:rsidRDefault="000B30F5" w:rsidP="000B30F5">
      <w:pPr>
        <w:rPr>
          <w:rFonts w:eastAsia="Calibri"/>
          <w:noProof/>
        </w:rPr>
      </w:pPr>
      <w:r w:rsidRPr="0018662C">
        <w:rPr>
          <w:noProof/>
        </w:rPr>
        <w:t xml:space="preserve">Šie rodikliai rodo, kad viršytas tik triukšmo lygis, todėl švenčių dienomis ir savaitgaliai atsisakius transporto eismo Elektros gatvės atkarpoje bus pagerinta ir aplinkos kokybė viešųjų erdvių prieigose. </w:t>
      </w:r>
    </w:p>
    <w:p w14:paraId="2398DED1" w14:textId="3BC3DC63" w:rsidR="000B30F5" w:rsidRPr="0018662C" w:rsidRDefault="00DB0199" w:rsidP="000B30F5">
      <w:pPr>
        <w:rPr>
          <w:noProof/>
        </w:rPr>
      </w:pPr>
      <w:r w:rsidRPr="0018662C">
        <w:rPr>
          <w:noProof/>
        </w:rPr>
        <w:t xml:space="preserve">Bandomasis </w:t>
      </w:r>
      <w:r w:rsidR="000B30F5" w:rsidRPr="0018662C">
        <w:rPr>
          <w:noProof/>
        </w:rPr>
        <w:t>toki</w:t>
      </w:r>
      <w:r w:rsidRPr="0018662C">
        <w:rPr>
          <w:noProof/>
        </w:rPr>
        <w:t xml:space="preserve">os </w:t>
      </w:r>
      <w:r w:rsidR="000B30F5" w:rsidRPr="0018662C">
        <w:rPr>
          <w:noProof/>
        </w:rPr>
        <w:t>laikin</w:t>
      </w:r>
      <w:r w:rsidRPr="0018662C">
        <w:rPr>
          <w:noProof/>
        </w:rPr>
        <w:t>os</w:t>
      </w:r>
      <w:r w:rsidR="000B30F5" w:rsidRPr="0018662C">
        <w:rPr>
          <w:noProof/>
        </w:rPr>
        <w:t xml:space="preserve"> nuraminto eismo zon</w:t>
      </w:r>
      <w:r w:rsidRPr="0018662C">
        <w:rPr>
          <w:noProof/>
        </w:rPr>
        <w:t xml:space="preserve">os </w:t>
      </w:r>
      <w:r w:rsidR="00434F99" w:rsidRPr="0018662C">
        <w:rPr>
          <w:noProof/>
        </w:rPr>
        <w:t>į</w:t>
      </w:r>
      <w:r w:rsidRPr="0018662C">
        <w:rPr>
          <w:noProof/>
        </w:rPr>
        <w:t xml:space="preserve">rengimas leistų įvertinti, ar toks sprendimas priimtinas visai </w:t>
      </w:r>
      <w:r w:rsidR="000B30F5" w:rsidRPr="0018662C">
        <w:rPr>
          <w:noProof/>
        </w:rPr>
        <w:t xml:space="preserve">visuomenei </w:t>
      </w:r>
      <w:r w:rsidRPr="0018662C">
        <w:rPr>
          <w:noProof/>
        </w:rPr>
        <w:t xml:space="preserve">ir </w:t>
      </w:r>
      <w:r w:rsidR="000B30F5" w:rsidRPr="0018662C">
        <w:rPr>
          <w:noProof/>
        </w:rPr>
        <w:t>ar toks sprendimas atitinka Panevėžio gyventojų lūkesčius</w:t>
      </w:r>
      <w:r w:rsidRPr="0018662C">
        <w:rPr>
          <w:noProof/>
        </w:rPr>
        <w:t xml:space="preserve">. Atsižvelgiant į tai, kad naujiems įpročiams suformuoti reikia laiko, </w:t>
      </w:r>
      <w:r w:rsidR="000B30F5" w:rsidRPr="0018662C">
        <w:rPr>
          <w:noProof/>
        </w:rPr>
        <w:t>bandymo</w:t>
      </w:r>
      <w:r w:rsidR="008726CE">
        <w:rPr>
          <w:noProof/>
        </w:rPr>
        <w:t xml:space="preserve"> </w:t>
      </w:r>
      <w:r w:rsidR="000B30F5" w:rsidRPr="0018662C">
        <w:rPr>
          <w:noProof/>
        </w:rPr>
        <w:t>laikotarpis neturėtų būti trumpas (siūloma nemažiau 6 mėnesių), kad apimtų nemažiau nei du metų laikus</w:t>
      </w:r>
      <w:r w:rsidR="001D41B3" w:rsidRPr="0018662C">
        <w:rPr>
          <w:noProof/>
        </w:rPr>
        <w:t>, pageidautina, kad bent vienas iš jų būtų šiltasis</w:t>
      </w:r>
      <w:r w:rsidR="000B30F5" w:rsidRPr="0018662C">
        <w:rPr>
          <w:noProof/>
        </w:rPr>
        <w:t>.</w:t>
      </w:r>
    </w:p>
    <w:p w14:paraId="6985735F" w14:textId="662EA50C" w:rsidR="00461B57" w:rsidRPr="0018662C" w:rsidRDefault="00461B57" w:rsidP="000E18B1">
      <w:pPr>
        <w:pStyle w:val="Antrat2"/>
        <w:rPr>
          <w:rFonts w:eastAsia="Calibri"/>
        </w:rPr>
      </w:pPr>
      <w:bookmarkStart w:id="22" w:name="_Toc519512202"/>
      <w:r w:rsidRPr="0018662C">
        <w:rPr>
          <w:rFonts w:eastAsia="Calibri"/>
        </w:rPr>
        <w:t>1.3 Miesto aplinkos ir infrastruktūros tvarkymas</w:t>
      </w:r>
      <w:bookmarkEnd w:id="22"/>
    </w:p>
    <w:p w14:paraId="6743AE98" w14:textId="77777777" w:rsidR="00461B57" w:rsidRPr="0018662C" w:rsidRDefault="00461B57" w:rsidP="00461B57">
      <w:pPr>
        <w:rPr>
          <w:rStyle w:val="Emfaz"/>
          <w:rFonts w:ascii="Calibri Light" w:hAnsi="Calibri Light"/>
          <w:noProof/>
        </w:rPr>
      </w:pPr>
      <w:r w:rsidRPr="0018662C">
        <w:rPr>
          <w:rStyle w:val="Emfaz"/>
          <w:rFonts w:ascii="Calibri Light" w:hAnsi="Calibri Light"/>
          <w:noProof/>
        </w:rPr>
        <w:t>1.3.1 Atnaujinamos miesto viešosios erdvės, aikštės bei žaliosios teritorijos</w:t>
      </w:r>
    </w:p>
    <w:p w14:paraId="2A8DF09C" w14:textId="77777777" w:rsidR="00461B57" w:rsidRPr="0018662C" w:rsidRDefault="00461B57" w:rsidP="00461B57">
      <w:pPr>
        <w:rPr>
          <w:rFonts w:eastAsia="MS Gothic"/>
          <w:noProof/>
          <w:lang w:eastAsia="en-GB"/>
        </w:rPr>
      </w:pPr>
      <w:r w:rsidRPr="0018662C">
        <w:rPr>
          <w:rFonts w:eastAsia="MS Gothic"/>
          <w:noProof/>
          <w:lang w:eastAsia="en-GB"/>
        </w:rPr>
        <w:t>Numatyti darbai:</w:t>
      </w:r>
    </w:p>
    <w:p w14:paraId="22546006" w14:textId="77777777" w:rsidR="00461B57" w:rsidRPr="0018662C" w:rsidRDefault="00461B57" w:rsidP="00461B57">
      <w:pPr>
        <w:pStyle w:val="Bullet"/>
        <w:rPr>
          <w:noProof/>
        </w:rPr>
      </w:pPr>
      <w:r w:rsidRPr="0018662C">
        <w:rPr>
          <w:noProof/>
        </w:rPr>
        <w:t>Projekto „Teritorijos prie „Ekrano“ marių konversija, pritaikant ją aktyviam poilsiui, užimtumui ir vietos verslo skatinimui“ įgyvendinimas;</w:t>
      </w:r>
    </w:p>
    <w:p w14:paraId="19F4875F" w14:textId="77777777" w:rsidR="00461B57" w:rsidRPr="0018662C" w:rsidRDefault="00461B57" w:rsidP="00461B57">
      <w:pPr>
        <w:pStyle w:val="Bullet"/>
        <w:rPr>
          <w:noProof/>
        </w:rPr>
      </w:pPr>
      <w:r w:rsidRPr="0018662C">
        <w:rPr>
          <w:noProof/>
        </w:rPr>
        <w:t>Tvarkomos miesto aikštės pagal „Laisvės aikštės ir jos prieigų kompleksinis sutvarkymas“ ir „Nepriklausomybės aikštės ir jos prieigų sutvarkymas“ projektus;</w:t>
      </w:r>
    </w:p>
    <w:p w14:paraId="54F9FC09" w14:textId="77777777" w:rsidR="00461B57" w:rsidRPr="0018662C" w:rsidRDefault="00461B57" w:rsidP="00461B57">
      <w:pPr>
        <w:pStyle w:val="Bullet"/>
        <w:rPr>
          <w:noProof/>
        </w:rPr>
      </w:pPr>
      <w:r w:rsidRPr="0018662C">
        <w:rPr>
          <w:noProof/>
        </w:rPr>
        <w:t>Tvarkomos miesto erdvės pagal „Viešųjų erdvių prie Bendruomenių rūmų sutvarkymas“, „Viešųjų erdvių prie Laisvės aikštės sutvarkymas“, „Nevėžio upės ir pakrančių sutvarkymas (atkarpa nuo Stoties g. tilto iki Nemuno g. tilto)“ ir „Panevėžio Senvagės teritorijos kompleksinis sutvarkymas“ projektus;</w:t>
      </w:r>
    </w:p>
    <w:p w14:paraId="1546CBC6" w14:textId="77777777" w:rsidR="00461B57" w:rsidRPr="0018662C" w:rsidRDefault="00461B57" w:rsidP="00461B57">
      <w:pPr>
        <w:pStyle w:val="Bullet"/>
        <w:rPr>
          <w:rStyle w:val="Emfaz"/>
          <w:rFonts w:ascii="Calibri Light" w:hAnsi="Calibri Light"/>
          <w:b w:val="0"/>
          <w:noProof/>
          <w:color w:val="000000" w:themeColor="text1"/>
        </w:rPr>
      </w:pPr>
      <w:r w:rsidRPr="0018662C">
        <w:rPr>
          <w:noProof/>
        </w:rPr>
        <w:t>Tvarkomos miesto gamtos teritorijos (Kultūros ir poilsio parko modernizavimas, Jaunimo sodo sutvarkymas, Skaistakalnio parko ir jo prieigų modernizavimas).</w:t>
      </w:r>
    </w:p>
    <w:p w14:paraId="580430FD" w14:textId="77777777" w:rsidR="00461B57" w:rsidRPr="0018662C" w:rsidRDefault="00461B57" w:rsidP="00461B57">
      <w:pPr>
        <w:rPr>
          <w:rStyle w:val="Emfaz"/>
          <w:rFonts w:ascii="Calibri Light" w:hAnsi="Calibri Light"/>
          <w:noProof/>
        </w:rPr>
      </w:pPr>
      <w:r w:rsidRPr="0018662C">
        <w:rPr>
          <w:rStyle w:val="Emfaz"/>
          <w:rFonts w:ascii="Calibri Light" w:hAnsi="Calibri Light"/>
          <w:noProof/>
        </w:rPr>
        <w:t>1.3.2 Miesto susisiekimo infrastruktūros tobulinimas, modernizavimas ir priežiūra</w:t>
      </w:r>
    </w:p>
    <w:p w14:paraId="33D82D62" w14:textId="77777777" w:rsidR="00461B57" w:rsidRPr="0018662C" w:rsidRDefault="00461B57" w:rsidP="00461B57">
      <w:pPr>
        <w:pStyle w:val="Bullet"/>
        <w:rPr>
          <w:noProof/>
        </w:rPr>
      </w:pPr>
      <w:r w:rsidRPr="0018662C">
        <w:rPr>
          <w:noProof/>
        </w:rPr>
        <w:t>Vykdoma šaligatvių, dviračių takų priežiūra;</w:t>
      </w:r>
    </w:p>
    <w:p w14:paraId="0751C96B" w14:textId="77777777" w:rsidR="00461B57" w:rsidRPr="0018662C" w:rsidRDefault="00461B57" w:rsidP="00461B57">
      <w:pPr>
        <w:pStyle w:val="Bullet"/>
        <w:rPr>
          <w:noProof/>
        </w:rPr>
      </w:pPr>
      <w:r w:rsidRPr="0018662C">
        <w:rPr>
          <w:noProof/>
        </w:rPr>
        <w:t>Remontuojami šaligatviai, dviračių takai;</w:t>
      </w:r>
    </w:p>
    <w:p w14:paraId="67A8C5EA" w14:textId="77777777" w:rsidR="00461B57" w:rsidRPr="0018662C" w:rsidRDefault="00461B57" w:rsidP="00461B57">
      <w:pPr>
        <w:pStyle w:val="Bullet"/>
        <w:rPr>
          <w:noProof/>
        </w:rPr>
      </w:pPr>
      <w:r w:rsidRPr="0018662C">
        <w:rPr>
          <w:noProof/>
        </w:rPr>
        <w:t>Parengtas Smėlynės g. dalies kapitalinio remonto techninis darbo projektas ir atlikta projekto ekspertizė;</w:t>
      </w:r>
    </w:p>
    <w:p w14:paraId="50BD9D1D" w14:textId="77777777" w:rsidR="00461B57" w:rsidRPr="0018662C" w:rsidRDefault="00461B57" w:rsidP="00461B57">
      <w:pPr>
        <w:pStyle w:val="Bullet"/>
        <w:rPr>
          <w:noProof/>
        </w:rPr>
      </w:pPr>
      <w:r w:rsidRPr="0018662C">
        <w:rPr>
          <w:noProof/>
        </w:rPr>
        <w:t>Remontuojami daugiabučių namų teritorijose esantys vietiniai keliai (įvažos);</w:t>
      </w:r>
    </w:p>
    <w:p w14:paraId="15414C16" w14:textId="77777777" w:rsidR="00461B57" w:rsidRPr="0018662C" w:rsidRDefault="00461B57" w:rsidP="00461B57">
      <w:pPr>
        <w:pStyle w:val="Bullet"/>
        <w:rPr>
          <w:noProof/>
        </w:rPr>
      </w:pPr>
      <w:r w:rsidRPr="0018662C">
        <w:rPr>
          <w:noProof/>
        </w:rPr>
        <w:t>Remontuojami daugiabučių namų teritorijose esantys šaligatviai;</w:t>
      </w:r>
    </w:p>
    <w:p w14:paraId="0510A6B6" w14:textId="1F8312A4" w:rsidR="00461B57" w:rsidRPr="0018662C" w:rsidRDefault="00461B57" w:rsidP="00461B57">
      <w:pPr>
        <w:pStyle w:val="Bullet"/>
        <w:rPr>
          <w:noProof/>
        </w:rPr>
      </w:pPr>
      <w:r w:rsidRPr="0018662C">
        <w:rPr>
          <w:noProof/>
        </w:rPr>
        <w:t>Įrengiamos, rekonstruojamos daugiabučių namų teritorijose esančios automobilių aikštelės</w:t>
      </w:r>
      <w:r w:rsidR="002B7486">
        <w:rPr>
          <w:noProof/>
        </w:rPr>
        <w:t>. Esant reikalui įrengti naujas automobilių stovėjimo aikšteles</w:t>
      </w:r>
      <w:r w:rsidR="00FD6E95">
        <w:rPr>
          <w:noProof/>
        </w:rPr>
        <w:t>, rekomenduojama tai daryti arčiau gatvių, toliau nuo daugiabučių namų, kad jų teritorijas būtų galima išsaugoti želdynams</w:t>
      </w:r>
      <w:r w:rsidRPr="0018662C">
        <w:rPr>
          <w:noProof/>
        </w:rPr>
        <w:t>;</w:t>
      </w:r>
    </w:p>
    <w:p w14:paraId="267EBDCA" w14:textId="2A9AB68C" w:rsidR="00461B57" w:rsidRPr="0018662C" w:rsidRDefault="00461B57" w:rsidP="00461B57">
      <w:pPr>
        <w:pStyle w:val="Bullet"/>
        <w:rPr>
          <w:noProof/>
        </w:rPr>
      </w:pPr>
      <w:r w:rsidRPr="0018662C">
        <w:rPr>
          <w:noProof/>
        </w:rPr>
        <w:t>Keičiami informaciniai ženklai, nuorodos (gatvių pavadinimai).</w:t>
      </w:r>
    </w:p>
    <w:p w14:paraId="6E2B97F4" w14:textId="77777777" w:rsidR="00461B57" w:rsidRPr="0018662C" w:rsidRDefault="00461B57" w:rsidP="00461B57">
      <w:pPr>
        <w:rPr>
          <w:rStyle w:val="Emfaz"/>
          <w:rFonts w:ascii="Calibri Light" w:hAnsi="Calibri Light"/>
          <w:noProof/>
        </w:rPr>
      </w:pPr>
      <w:r w:rsidRPr="0018662C">
        <w:rPr>
          <w:rStyle w:val="Emfaz"/>
          <w:rFonts w:ascii="Calibri Light" w:hAnsi="Calibri Light"/>
          <w:noProof/>
        </w:rPr>
        <w:t>1.3.3 Turizmo informacijos prieinamumo gerinimas ir viešųjų erdvių populiarinimas</w:t>
      </w:r>
    </w:p>
    <w:p w14:paraId="19714F4C" w14:textId="77777777" w:rsidR="00461B57" w:rsidRPr="0018662C" w:rsidRDefault="00461B57" w:rsidP="00461B57">
      <w:pPr>
        <w:rPr>
          <w:rStyle w:val="Emfaz"/>
          <w:rFonts w:ascii="Calibri Light" w:hAnsi="Calibri Light"/>
          <w:b w:val="0"/>
          <w:noProof/>
          <w:color w:val="auto"/>
        </w:rPr>
      </w:pPr>
      <w:r w:rsidRPr="0018662C">
        <w:rPr>
          <w:rStyle w:val="Emfaz"/>
          <w:rFonts w:ascii="Calibri Light" w:hAnsi="Calibri Light"/>
          <w:b w:val="0"/>
          <w:noProof/>
          <w:color w:val="auto"/>
        </w:rPr>
        <w:t>Siekiant naujinti Panevėžio miesto aplinką siūloma įdiegti išmaniąsias technologijas, kurios formuos miesto įvaizdį bei suteiks patogumo mieste keliaujantiems žmonėms. Siūloma prie pagrindinių miesto traukos centrų įrengti stoteles, kurios skleidžia nemokamą Wi-Fi bei suteikia galimybę pasikrauti mobiliuosius prietaisus. Šios stotelės dažniausiai naudoja saulės baterijas, todėl nereikalauja jokios priežiūros.</w:t>
      </w:r>
    </w:p>
    <w:p w14:paraId="2AFBE091" w14:textId="77777777" w:rsidR="00461B57" w:rsidRPr="0018662C" w:rsidRDefault="00461B57" w:rsidP="00461B57">
      <w:pPr>
        <w:jc w:val="center"/>
        <w:rPr>
          <w:rStyle w:val="Emfaz"/>
          <w:rFonts w:ascii="Calibri Light" w:hAnsi="Calibri Light"/>
          <w:b w:val="0"/>
          <w:noProof/>
          <w:color w:val="auto"/>
        </w:rPr>
      </w:pPr>
      <w:r w:rsidRPr="0018662C">
        <w:rPr>
          <w:rStyle w:val="Emfaz"/>
          <w:rFonts w:ascii="Calibri Light" w:hAnsi="Calibri Light"/>
          <w:b w:val="0"/>
          <w:noProof/>
          <w:color w:val="auto"/>
          <w:lang w:eastAsia="lt-LT"/>
        </w:rPr>
        <w:drawing>
          <wp:inline distT="0" distB="0" distL="0" distR="0" wp14:anchorId="345AD2BB" wp14:editId="1B533025">
            <wp:extent cx="4362450" cy="2455179"/>
            <wp:effectExtent l="0" t="0" r="0" b="2540"/>
            <wp:docPr id="11" name="Paveikslėlis 11" descr="C:\Users\adoma\Desktop\c8b87550bcca3009b948edfa87df3c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oma\Desktop\c8b87550bcca3009b948edfa87df3cba.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95792" cy="2473944"/>
                    </a:xfrm>
                    <a:prstGeom prst="rect">
                      <a:avLst/>
                    </a:prstGeom>
                    <a:noFill/>
                    <a:ln>
                      <a:noFill/>
                    </a:ln>
                  </pic:spPr>
                </pic:pic>
              </a:graphicData>
            </a:graphic>
          </wp:inline>
        </w:drawing>
      </w:r>
    </w:p>
    <w:p w14:paraId="1BE2D8DE" w14:textId="06184127" w:rsidR="00461B57" w:rsidRPr="0018662C" w:rsidRDefault="001D41B3" w:rsidP="00461B57">
      <w:pPr>
        <w:jc w:val="center"/>
        <w:rPr>
          <w:rFonts w:eastAsia="Calibri"/>
          <w:i/>
          <w:noProof/>
          <w:sz w:val="20"/>
        </w:rPr>
      </w:pPr>
      <w:r w:rsidRPr="0018662C">
        <w:rPr>
          <w:b/>
          <w:i/>
          <w:noProof/>
          <w:sz w:val="20"/>
          <w:szCs w:val="20"/>
        </w:rPr>
        <w:t>9</w:t>
      </w:r>
      <w:r w:rsidR="00461B57" w:rsidRPr="0018662C">
        <w:rPr>
          <w:b/>
          <w:i/>
          <w:noProof/>
          <w:sz w:val="20"/>
          <w:szCs w:val="20"/>
        </w:rPr>
        <w:t xml:space="preserve"> pav.</w:t>
      </w:r>
      <w:r w:rsidR="00461B57" w:rsidRPr="0018662C">
        <w:rPr>
          <w:i/>
          <w:noProof/>
          <w:sz w:val="20"/>
          <w:szCs w:val="20"/>
        </w:rPr>
        <w:t xml:space="preserve"> </w:t>
      </w:r>
      <w:r w:rsidR="00461B57" w:rsidRPr="0018662C">
        <w:rPr>
          <w:rFonts w:eastAsia="Calibri"/>
          <w:i/>
          <w:noProof/>
          <w:sz w:val="20"/>
        </w:rPr>
        <w:t>Bevielio interneto sklaidos bei mobiliųjų prietaisų pakrovimo stotelės pavyzdys</w:t>
      </w:r>
    </w:p>
    <w:p w14:paraId="68A68D58" w14:textId="77777777" w:rsidR="00461B57" w:rsidRPr="0018662C" w:rsidRDefault="00461B57" w:rsidP="00461B57">
      <w:pPr>
        <w:jc w:val="center"/>
        <w:rPr>
          <w:rFonts w:eastAsia="Calibri"/>
          <w:i/>
          <w:noProof/>
          <w:sz w:val="20"/>
        </w:rPr>
      </w:pPr>
      <w:r w:rsidRPr="0018662C">
        <w:rPr>
          <w:rFonts w:eastAsia="Calibri"/>
          <w:i/>
          <w:noProof/>
          <w:sz w:val="20"/>
        </w:rPr>
        <w:t>Šaltinis: Deezen.com</w:t>
      </w:r>
    </w:p>
    <w:p w14:paraId="58895ADC" w14:textId="77777777" w:rsidR="00461B57" w:rsidRPr="0018662C" w:rsidRDefault="00461B57" w:rsidP="00461B57">
      <w:pPr>
        <w:rPr>
          <w:rStyle w:val="Emfaz"/>
          <w:rFonts w:ascii="Calibri Light" w:hAnsi="Calibri Light"/>
          <w:b w:val="0"/>
          <w:noProof/>
          <w:color w:val="auto"/>
        </w:rPr>
      </w:pPr>
      <w:r w:rsidRPr="0018662C">
        <w:rPr>
          <w:rStyle w:val="Emfaz"/>
          <w:rFonts w:ascii="Calibri Light" w:hAnsi="Calibri Light"/>
          <w:b w:val="0"/>
          <w:noProof/>
          <w:color w:val="auto"/>
        </w:rPr>
        <w:t>Taip pat siūloma diegti interaktyvius informacijos stendus, kurie teiks informaciją apie įvairius traukos objektus Panevėžio mieste bei suteiks galimybę planuotis savo maršrutus:</w:t>
      </w:r>
    </w:p>
    <w:p w14:paraId="286F875C" w14:textId="77777777" w:rsidR="00461B57" w:rsidRPr="0018662C" w:rsidRDefault="00461B57" w:rsidP="00461B57">
      <w:pPr>
        <w:pStyle w:val="Bullet"/>
        <w:rPr>
          <w:rStyle w:val="Emfaz"/>
          <w:rFonts w:ascii="Calibri Light" w:hAnsi="Calibri Light"/>
          <w:b w:val="0"/>
          <w:noProof/>
          <w:color w:val="auto"/>
          <w:lang w:eastAsia="en-US"/>
        </w:rPr>
      </w:pPr>
      <w:r w:rsidRPr="0018662C">
        <w:rPr>
          <w:rStyle w:val="Emfaz"/>
          <w:rFonts w:ascii="Calibri Light" w:hAnsi="Calibri Light"/>
          <w:b w:val="0"/>
          <w:noProof/>
          <w:color w:val="auto"/>
          <w:lang w:eastAsia="en-US"/>
        </w:rPr>
        <w:t xml:space="preserve">1 alternatyva: rekomenduojama įrengti informacinius stendus pagrindinėse atvykstančių turistų koncentracijos vietose (pavyzdžiui, prie stoties). Šie stendai nurodytų rekomenduojamas lankytinas vietas, dviračių bei pėsčiųjų trasas, automobilių dalijimosi aikšteles bei maršrutus iki šių vietų. </w:t>
      </w:r>
    </w:p>
    <w:p w14:paraId="0C59DACD" w14:textId="42A4C9B6" w:rsidR="00461B57" w:rsidRPr="0018662C" w:rsidRDefault="00461B57" w:rsidP="00461B57">
      <w:pPr>
        <w:pStyle w:val="Bullet"/>
        <w:rPr>
          <w:bCs w:val="0"/>
          <w:noProof/>
          <w:color w:val="auto"/>
        </w:rPr>
      </w:pPr>
      <w:r w:rsidRPr="0018662C">
        <w:rPr>
          <w:rStyle w:val="Emfaz"/>
          <w:rFonts w:ascii="Calibri Light" w:hAnsi="Calibri Light"/>
          <w:b w:val="0"/>
          <w:noProof/>
          <w:color w:val="auto"/>
          <w:lang w:eastAsia="en-US"/>
        </w:rPr>
        <w:t>2 alternatyva: rekomenduojama įrengti informacinius stendus populiariausiuose lankytinuose objektuose. Šie stendai pateiktų informaciją apie tam tikrą vietovę, nurodytų rekomenduojamus maršrutus bei kitas rekomendacijas.</w:t>
      </w:r>
    </w:p>
    <w:p w14:paraId="43CBC5C4" w14:textId="0AFA78BF" w:rsidR="00461B57" w:rsidRPr="0018662C" w:rsidRDefault="00461B57" w:rsidP="000E18B1">
      <w:pPr>
        <w:pStyle w:val="Antrat2"/>
        <w:rPr>
          <w:rFonts w:eastAsia="Calibri"/>
        </w:rPr>
      </w:pPr>
      <w:bookmarkStart w:id="23" w:name="_Toc519512203"/>
      <w:r w:rsidRPr="0018662C">
        <w:rPr>
          <w:rFonts w:eastAsia="Calibri"/>
        </w:rPr>
        <w:t>1.4 Judėjimo dviračiais mieste skatinimas</w:t>
      </w:r>
      <w:bookmarkEnd w:id="23"/>
    </w:p>
    <w:p w14:paraId="2F0CB5E5" w14:textId="77777777" w:rsidR="00461B57" w:rsidRPr="0018662C" w:rsidRDefault="00461B57" w:rsidP="0046332E">
      <w:pPr>
        <w:keepNext/>
        <w:rPr>
          <w:rStyle w:val="Emfaz"/>
          <w:rFonts w:ascii="Calibri Light" w:hAnsi="Calibri Light"/>
          <w:noProof/>
        </w:rPr>
      </w:pPr>
      <w:r w:rsidRPr="0018662C">
        <w:rPr>
          <w:rStyle w:val="Emfaz"/>
          <w:rFonts w:ascii="Calibri Light" w:hAnsi="Calibri Light"/>
          <w:noProof/>
        </w:rPr>
        <w:t>1.4.1 Dviračių dalijimosi sistemos diegimas</w:t>
      </w:r>
    </w:p>
    <w:p w14:paraId="15AADFAC" w14:textId="77777777" w:rsidR="00461B57" w:rsidRPr="0018662C" w:rsidRDefault="00461B57" w:rsidP="00461B57">
      <w:pPr>
        <w:rPr>
          <w:rStyle w:val="Nerykuspabraukimas"/>
          <w:bCs/>
          <w:i w:val="0"/>
          <w:noProof/>
        </w:rPr>
      </w:pPr>
      <w:r w:rsidRPr="0018662C">
        <w:rPr>
          <w:rStyle w:val="Nerykuspabraukimas"/>
          <w:i w:val="0"/>
          <w:noProof/>
        </w:rPr>
        <w:t xml:space="preserve">Dviračių dalijimosi sistemos įdiegimui yra </w:t>
      </w:r>
      <w:r w:rsidRPr="0018662C">
        <w:rPr>
          <w:rStyle w:val="Nerykuspabraukimas"/>
          <w:bCs/>
          <w:i w:val="0"/>
          <w:noProof/>
        </w:rPr>
        <w:t>numatyti 2 etapai:</w:t>
      </w:r>
    </w:p>
    <w:p w14:paraId="575375EA" w14:textId="77777777" w:rsidR="00461B57" w:rsidRPr="0018662C" w:rsidRDefault="00461B57" w:rsidP="00461B57">
      <w:pPr>
        <w:pStyle w:val="Bullet"/>
        <w:rPr>
          <w:rStyle w:val="Nerykuspabraukimas"/>
          <w:i w:val="0"/>
          <w:noProof/>
        </w:rPr>
      </w:pPr>
      <w:r w:rsidRPr="0018662C">
        <w:rPr>
          <w:rStyle w:val="Nerykuspabraukimas"/>
          <w:i w:val="0"/>
          <w:noProof/>
        </w:rPr>
        <w:t>Pirmojo etapo metu yra numatytas sistemos įdiegimas, dviračių pirkimas bei statymo vietų įrengimas;</w:t>
      </w:r>
    </w:p>
    <w:p w14:paraId="37DF8732" w14:textId="77777777" w:rsidR="00461B57" w:rsidRPr="0018662C" w:rsidRDefault="00461B57" w:rsidP="00461B57">
      <w:pPr>
        <w:pStyle w:val="Bullet"/>
        <w:rPr>
          <w:rStyle w:val="Nerykuspabraukimas"/>
          <w:i w:val="0"/>
          <w:noProof/>
        </w:rPr>
      </w:pPr>
      <w:r w:rsidRPr="0018662C">
        <w:rPr>
          <w:rStyle w:val="Nerykuspabraukimas"/>
          <w:i w:val="0"/>
          <w:noProof/>
        </w:rPr>
        <w:t>Antrojo etapo metu yra numatyta įprastų dviračių inventorių papildyti elektriniais.</w:t>
      </w:r>
    </w:p>
    <w:p w14:paraId="1552664E" w14:textId="77777777" w:rsidR="00461B57" w:rsidRPr="0018662C" w:rsidRDefault="00461B57" w:rsidP="00461B57">
      <w:pPr>
        <w:rPr>
          <w:rStyle w:val="Emfaz"/>
          <w:rFonts w:ascii="Calibri Light" w:hAnsi="Calibri Light"/>
          <w:noProof/>
        </w:rPr>
      </w:pPr>
      <w:r w:rsidRPr="0018662C">
        <w:rPr>
          <w:rStyle w:val="Emfaz"/>
          <w:rFonts w:ascii="Calibri Light" w:hAnsi="Calibri Light"/>
          <w:noProof/>
        </w:rPr>
        <w:t>1.4.2 Dviračių stovų įrengimas</w:t>
      </w:r>
    </w:p>
    <w:p w14:paraId="152B6959" w14:textId="77777777" w:rsidR="00461B57" w:rsidRPr="0018662C" w:rsidRDefault="00461B57" w:rsidP="00461B57">
      <w:pPr>
        <w:rPr>
          <w:rStyle w:val="Nerykuspabraukimas"/>
          <w:bCs/>
          <w:i w:val="0"/>
          <w:noProof/>
        </w:rPr>
      </w:pPr>
      <w:r w:rsidRPr="0018662C">
        <w:rPr>
          <w:rStyle w:val="Nerykuspabraukimas"/>
          <w:bCs/>
          <w:i w:val="0"/>
          <w:noProof/>
        </w:rPr>
        <w:t>Atsižvelgus į poreikį po dviračių infrastruktūros atnaujinimo, įrengti stovai prie pagrindinių miesto traukos vietų, tokių kaip ligoninės, mokyklos, parduotuvės, bažnyčios.</w:t>
      </w:r>
    </w:p>
    <w:p w14:paraId="3D7538D9" w14:textId="77777777" w:rsidR="00461B57" w:rsidRPr="0018662C" w:rsidRDefault="00461B57" w:rsidP="00461B57">
      <w:pPr>
        <w:keepNext/>
        <w:rPr>
          <w:rStyle w:val="Emfaz"/>
          <w:rFonts w:ascii="Calibri Light" w:hAnsi="Calibri Light"/>
          <w:noProof/>
        </w:rPr>
      </w:pPr>
      <w:r w:rsidRPr="0018662C">
        <w:rPr>
          <w:rStyle w:val="Emfaz"/>
          <w:rFonts w:ascii="Calibri Light" w:hAnsi="Calibri Light"/>
          <w:noProof/>
        </w:rPr>
        <w:t>1.4.3 Dviračių patikrinimo ir greito remonto stotelių įrengimas</w:t>
      </w:r>
    </w:p>
    <w:p w14:paraId="5512BB8A" w14:textId="77777777" w:rsidR="00461B57" w:rsidRPr="0018662C" w:rsidRDefault="00461B57" w:rsidP="00461B57">
      <w:pPr>
        <w:rPr>
          <w:rStyle w:val="Nerykuspabraukimas"/>
          <w:i w:val="0"/>
          <w:iCs/>
          <w:noProof/>
        </w:rPr>
      </w:pPr>
      <w:r w:rsidRPr="0018662C">
        <w:rPr>
          <w:rStyle w:val="Nerykuspabraukimas"/>
          <w:bCs/>
          <w:i w:val="0"/>
          <w:noProof/>
        </w:rPr>
        <w:t>Projekto metu bus įrengtos</w:t>
      </w:r>
      <w:r w:rsidRPr="0018662C">
        <w:rPr>
          <w:rStyle w:val="Nerykuspabraukimas"/>
          <w:b/>
          <w:bCs/>
          <w:i w:val="0"/>
          <w:noProof/>
        </w:rPr>
        <w:t xml:space="preserve"> </w:t>
      </w:r>
      <w:r w:rsidRPr="0018662C">
        <w:rPr>
          <w:rStyle w:val="Nerykuspabraukimas"/>
          <w:i w:val="0"/>
          <w:iCs/>
          <w:noProof/>
        </w:rPr>
        <w:t>5 dviračių greito remonto stotelės šalia didžiausių traukos objektų. Šiose stotelėse dviratininkai galės prisipūsti padangas, bus įrengti rėmai su įrankiais atlikti pagrindiniams remonto darbams.</w:t>
      </w:r>
    </w:p>
    <w:p w14:paraId="4AB18DC0" w14:textId="77777777" w:rsidR="00461B57" w:rsidRPr="0018662C" w:rsidRDefault="00461B57" w:rsidP="00461B57">
      <w:pPr>
        <w:rPr>
          <w:rStyle w:val="Emfaz"/>
          <w:rFonts w:ascii="Calibri Light" w:hAnsi="Calibri Light"/>
          <w:noProof/>
        </w:rPr>
      </w:pPr>
      <w:r w:rsidRPr="0018662C">
        <w:rPr>
          <w:rStyle w:val="Emfaz"/>
          <w:rFonts w:ascii="Calibri Light" w:hAnsi="Calibri Light"/>
          <w:noProof/>
        </w:rPr>
        <w:t>1.4.4 Jungiamųjų dviračių takų tarp miesto ir priemiesčių tinklo sukūrimas, saugumo priemonių diegimas</w:t>
      </w:r>
    </w:p>
    <w:p w14:paraId="2EFD06F7" w14:textId="77777777" w:rsidR="000C7E66" w:rsidRPr="000C7E66" w:rsidRDefault="000C7E66" w:rsidP="000C7E66">
      <w:pPr>
        <w:rPr>
          <w:rStyle w:val="Nerykuspabraukimas"/>
          <w:bCs/>
          <w:i w:val="0"/>
          <w:iCs/>
          <w:strike/>
          <w:noProof/>
        </w:rPr>
      </w:pPr>
      <w:r w:rsidRPr="000C7E66">
        <w:rPr>
          <w:rStyle w:val="Nerykuspabraukimas"/>
          <w:i w:val="0"/>
          <w:iCs/>
          <w:strike/>
          <w:noProof/>
        </w:rPr>
        <w:t>Atsižvelgiant į infrastruktūros trūkumą planuojama nutiesti dviračių takus, jungiančius Panevėžio miestą su tankiausiai gyvenamais priemiesčiais. Tai suteiks priemiesčių gyventojams galimybę kasdieninėms kelionėms į miestą rinktis alternatyvų transportą automobiliams.</w:t>
      </w:r>
    </w:p>
    <w:p w14:paraId="42EFDDE5" w14:textId="1B314D1F" w:rsidR="00B35F77" w:rsidRPr="000C7E66" w:rsidRDefault="00B35F77" w:rsidP="00B35F77">
      <w:pPr>
        <w:rPr>
          <w:rStyle w:val="Nerykuspabraukimas"/>
          <w:rFonts w:asciiTheme="minorHAnsi" w:hAnsiTheme="minorHAnsi" w:cstheme="minorHAnsi"/>
          <w:b/>
          <w:bCs/>
          <w:i w:val="0"/>
          <w:noProof/>
        </w:rPr>
      </w:pPr>
      <w:r w:rsidRPr="000C7E66">
        <w:rPr>
          <w:rStyle w:val="Nerykuspabraukimas"/>
          <w:rFonts w:asciiTheme="minorHAnsi" w:hAnsiTheme="minorHAnsi" w:cstheme="minorHAnsi"/>
          <w:b/>
          <w:bCs/>
          <w:i w:val="0"/>
          <w:noProof/>
        </w:rPr>
        <w:t>Tikslinga atnaujinti/įrengti bevariklio transporto infrastruktūrą, jungiančią miestą ir priemiestines teritorijas (Smėlynės g., Klaipėdos g., J. Janonio g., Ramygalos g., Pušaloto g., Senamiesčio g., Velžio kel., Tinklų g. ir pėsčiųjų ir dviračių taką nuo Vakarinės g. link Berčiūnų gyvenvietės).</w:t>
      </w:r>
    </w:p>
    <w:p w14:paraId="14658A24" w14:textId="77777777" w:rsidR="00461B57" w:rsidRPr="0018662C" w:rsidRDefault="00461B57" w:rsidP="00461B57">
      <w:pPr>
        <w:rPr>
          <w:rStyle w:val="Emfaz"/>
          <w:rFonts w:ascii="Calibri Light" w:hAnsi="Calibri Light"/>
          <w:noProof/>
        </w:rPr>
      </w:pPr>
      <w:r w:rsidRPr="0018662C">
        <w:rPr>
          <w:rStyle w:val="Emfaz"/>
          <w:rFonts w:ascii="Calibri Light" w:hAnsi="Calibri Light"/>
          <w:noProof/>
        </w:rPr>
        <w:t>1.4.5 Siūlomų dviračių maršrutų dviratininkams sukūrimas ir ženklinimas</w:t>
      </w:r>
    </w:p>
    <w:p w14:paraId="1671541B" w14:textId="77777777" w:rsidR="00461B57" w:rsidRPr="0018662C" w:rsidRDefault="00461B57" w:rsidP="00461B57">
      <w:pPr>
        <w:rPr>
          <w:rStyle w:val="Nerykuspabraukimas"/>
          <w:i w:val="0"/>
          <w:noProof/>
        </w:rPr>
      </w:pPr>
      <w:r w:rsidRPr="0018662C">
        <w:rPr>
          <w:rStyle w:val="Nerykuspabraukimas"/>
          <w:i w:val="0"/>
          <w:noProof/>
        </w:rPr>
        <w:t>Šio projekto metu bus parengti ir suženklinti bent 5 skirtingi dviračių maršrutai mieste. Panevėžio klubas „Dviračiai“ ir toliau organizuos grupines keliones dviračiais, supažindinant miesto gyventojus su naujais maršrutais arba planuojamais įrengti dviračių takais ir KET taisyklėmis.</w:t>
      </w:r>
    </w:p>
    <w:p w14:paraId="14B45F29" w14:textId="77777777" w:rsidR="00461B57" w:rsidRPr="0018662C" w:rsidRDefault="00461B57" w:rsidP="00461B57">
      <w:pPr>
        <w:rPr>
          <w:rStyle w:val="Emfaz"/>
          <w:rFonts w:ascii="Calibri Light" w:hAnsi="Calibri Light"/>
          <w:bCs w:val="0"/>
          <w:iCs w:val="0"/>
          <w:noProof/>
        </w:rPr>
      </w:pPr>
      <w:r w:rsidRPr="0018662C">
        <w:rPr>
          <w:rStyle w:val="Emfaz"/>
          <w:rFonts w:ascii="Calibri Light" w:hAnsi="Calibri Light"/>
          <w:noProof/>
        </w:rPr>
        <w:t>1.4.6 Išmaniųjų priemonių dviračių transporto skatinimui diegimas</w:t>
      </w:r>
    </w:p>
    <w:p w14:paraId="66B36915" w14:textId="77777777" w:rsidR="00461B57" w:rsidRPr="0018662C" w:rsidRDefault="00461B57" w:rsidP="00461B57">
      <w:pPr>
        <w:rPr>
          <w:rStyle w:val="Nerykuspabraukimas"/>
          <w:i w:val="0"/>
          <w:noProof/>
        </w:rPr>
      </w:pPr>
      <w:r w:rsidRPr="0018662C">
        <w:rPr>
          <w:rStyle w:val="Nerykuspabraukimas"/>
          <w:i w:val="0"/>
          <w:noProof/>
        </w:rPr>
        <w:t>Kaip papildoma priemonė dviračių transporto skatinimui, rekomenduojamos išmaniosios technologijos dviračių eismui:</w:t>
      </w:r>
    </w:p>
    <w:p w14:paraId="0BD32585" w14:textId="017E5633" w:rsidR="00461B57" w:rsidRPr="0018662C" w:rsidRDefault="00461B57" w:rsidP="00461B57">
      <w:pPr>
        <w:pStyle w:val="Bullet"/>
        <w:rPr>
          <w:rStyle w:val="Nerykuspabraukimas"/>
          <w:i w:val="0"/>
          <w:noProof/>
        </w:rPr>
      </w:pPr>
      <w:r w:rsidRPr="0018662C">
        <w:rPr>
          <w:rStyle w:val="Nerykuspabraukimas"/>
          <w:i w:val="0"/>
          <w:noProof/>
        </w:rPr>
        <w:t>Mieste įrengti išmanieji stendai skirti dviratininkų greičiui matuoti. Šie stendai lei</w:t>
      </w:r>
      <w:r w:rsidR="00842048" w:rsidRPr="0018662C">
        <w:rPr>
          <w:rStyle w:val="Nerykuspabraukimas"/>
          <w:i w:val="0"/>
          <w:noProof/>
        </w:rPr>
        <w:t>s</w:t>
      </w:r>
      <w:r w:rsidRPr="0018662C">
        <w:rPr>
          <w:rStyle w:val="Nerykuspabraukimas"/>
          <w:i w:val="0"/>
          <w:noProof/>
        </w:rPr>
        <w:t xml:space="preserve"> dviratininkams sužinoti, kaip reikia pakeisti savo važiavimo greitį, kad pasiekus artimiausią šviesoforinę sankryžą, degtų žalias signalas. Ši priemonė leistų žmonėms efektyviau skirstyti savo kelionių laiką, taip pat tikimasi, kad stendai padėtų sutelkti didesnį visuomenės dėmesį į dviračių transportą;</w:t>
      </w:r>
    </w:p>
    <w:p w14:paraId="3E531F75" w14:textId="77777777" w:rsidR="00461B57" w:rsidRPr="0018662C" w:rsidRDefault="00461B57" w:rsidP="00461B57">
      <w:pPr>
        <w:pStyle w:val="Bullet"/>
        <w:rPr>
          <w:rStyle w:val="Nerykuspabraukimas"/>
          <w:i w:val="0"/>
          <w:noProof/>
        </w:rPr>
      </w:pPr>
      <w:r w:rsidRPr="0018662C">
        <w:rPr>
          <w:rStyle w:val="Nerykuspabraukimas"/>
          <w:i w:val="0"/>
          <w:noProof/>
        </w:rPr>
        <w:t>Dviračių eismo saugai užtikrinimui dviračių takų juostos nudažytos fluorescenciniais dažais arba takų ribos žymimos LED lemputėmis;</w:t>
      </w:r>
    </w:p>
    <w:p w14:paraId="45F6FB1F" w14:textId="0F668511" w:rsidR="00461B57" w:rsidRPr="0018662C" w:rsidRDefault="00461B57" w:rsidP="00461B57">
      <w:pPr>
        <w:pStyle w:val="Bullet"/>
        <w:rPr>
          <w:iCs w:val="0"/>
          <w:noProof/>
        </w:rPr>
      </w:pPr>
      <w:r w:rsidRPr="0018662C">
        <w:rPr>
          <w:rStyle w:val="Nerykuspabraukimas"/>
          <w:i w:val="0"/>
          <w:noProof/>
        </w:rPr>
        <w:t xml:space="preserve">Išleista išmanioji programėlė, kurioje matomi visi miesto dviračių takai bei suteikiama galimybė susiplanuoti individualų maršrutą. </w:t>
      </w:r>
    </w:p>
    <w:p w14:paraId="55991FCE" w14:textId="2DED927D" w:rsidR="00461B57" w:rsidRPr="0018662C" w:rsidRDefault="00461B57" w:rsidP="000E18B1">
      <w:pPr>
        <w:pStyle w:val="Antrat2"/>
        <w:rPr>
          <w:rFonts w:eastAsia="Calibri"/>
        </w:rPr>
      </w:pPr>
      <w:bookmarkStart w:id="24" w:name="_Toc519512204"/>
      <w:r w:rsidRPr="0018662C">
        <w:rPr>
          <w:rFonts w:eastAsia="Calibri"/>
        </w:rPr>
        <w:t>1.5 Miesto saugumo skatinimas</w:t>
      </w:r>
      <w:bookmarkEnd w:id="24"/>
    </w:p>
    <w:p w14:paraId="5AF5E759" w14:textId="77777777" w:rsidR="00494DA8" w:rsidRPr="0018662C" w:rsidRDefault="00494DA8" w:rsidP="00494DA8">
      <w:pPr>
        <w:rPr>
          <w:rStyle w:val="Emfaz"/>
          <w:rFonts w:ascii="Calibri Light" w:hAnsi="Calibri Light"/>
          <w:noProof/>
        </w:rPr>
      </w:pPr>
      <w:r w:rsidRPr="0018662C">
        <w:rPr>
          <w:rStyle w:val="Emfaz"/>
          <w:rFonts w:ascii="Calibri Light" w:hAnsi="Calibri Light"/>
          <w:noProof/>
        </w:rPr>
        <w:t>1.5.1 Vaizdo kamerų įdiegimas mieste</w:t>
      </w:r>
    </w:p>
    <w:p w14:paraId="26B91EB2" w14:textId="77777777" w:rsidR="00494DA8" w:rsidRPr="0018662C" w:rsidRDefault="00494DA8" w:rsidP="00494DA8">
      <w:pPr>
        <w:rPr>
          <w:rStyle w:val="Emfaz"/>
          <w:rFonts w:ascii="Calibri Light" w:hAnsi="Calibri Light"/>
          <w:b w:val="0"/>
          <w:noProof/>
          <w:color w:val="auto"/>
        </w:rPr>
      </w:pPr>
      <w:r w:rsidRPr="0018662C">
        <w:rPr>
          <w:noProof/>
        </w:rPr>
        <w:t xml:space="preserve">Šia priemone siekiama miestą paversti saugesniu. Priemonės įgyvendinimui yra </w:t>
      </w:r>
      <w:r w:rsidRPr="00494DA8">
        <w:rPr>
          <w:rStyle w:val="Emfaz"/>
          <w:rFonts w:ascii="Calibri Light" w:hAnsi="Calibri Light"/>
          <w:b w:val="0"/>
          <w:strike/>
          <w:noProof/>
          <w:color w:val="auto"/>
        </w:rPr>
        <w:t>numatyti 2 etapai</w:t>
      </w:r>
      <w:r w:rsidRPr="0018662C">
        <w:rPr>
          <w:rStyle w:val="Emfaz"/>
          <w:rFonts w:ascii="Calibri Light" w:hAnsi="Calibri Light"/>
          <w:b w:val="0"/>
          <w:noProof/>
          <w:color w:val="auto"/>
        </w:rPr>
        <w:t>:</w:t>
      </w:r>
    </w:p>
    <w:p w14:paraId="26DB5294" w14:textId="5110CB3A" w:rsidR="00494DA8" w:rsidRPr="0018662C" w:rsidRDefault="00494DA8" w:rsidP="00494DA8">
      <w:pPr>
        <w:pStyle w:val="Bullet"/>
        <w:rPr>
          <w:rStyle w:val="Emfaz"/>
          <w:rFonts w:ascii="Calibri Light" w:hAnsi="Calibri Light"/>
          <w:b w:val="0"/>
          <w:noProof/>
          <w:color w:val="auto"/>
          <w:lang w:eastAsia="en-US"/>
        </w:rPr>
      </w:pPr>
      <w:r w:rsidRPr="00494DA8">
        <w:rPr>
          <w:rStyle w:val="Emfaz"/>
          <w:rFonts w:ascii="Calibri Light" w:hAnsi="Calibri Light"/>
          <w:b w:val="0"/>
          <w:strike/>
          <w:noProof/>
          <w:color w:val="auto"/>
          <w:lang w:eastAsia="en-US"/>
        </w:rPr>
        <w:t>Pirmojo etapo metu yra</w:t>
      </w:r>
      <w:r w:rsidRPr="0018662C">
        <w:rPr>
          <w:rStyle w:val="Emfaz"/>
          <w:rFonts w:ascii="Calibri Light" w:hAnsi="Calibri Light"/>
          <w:b w:val="0"/>
          <w:noProof/>
          <w:color w:val="auto"/>
          <w:lang w:eastAsia="en-US"/>
        </w:rPr>
        <w:t xml:space="preserve"> numatyta įdiegti </w:t>
      </w:r>
      <w:r w:rsidRPr="00494DA8">
        <w:rPr>
          <w:rStyle w:val="Emfaz"/>
          <w:rFonts w:ascii="Calibri Light" w:hAnsi="Calibri Light"/>
          <w:b w:val="0"/>
          <w:strike/>
          <w:noProof/>
          <w:color w:val="auto"/>
          <w:lang w:eastAsia="en-US"/>
        </w:rPr>
        <w:t xml:space="preserve">16 </w:t>
      </w:r>
      <w:r w:rsidRPr="0018662C">
        <w:rPr>
          <w:rStyle w:val="Emfaz"/>
          <w:rFonts w:ascii="Calibri Light" w:hAnsi="Calibri Light"/>
          <w:b w:val="0"/>
          <w:noProof/>
          <w:color w:val="auto"/>
          <w:lang w:eastAsia="en-US"/>
        </w:rPr>
        <w:t>kamer</w:t>
      </w:r>
      <w:r w:rsidRPr="00494DA8">
        <w:rPr>
          <w:rStyle w:val="Emfaz"/>
          <w:rFonts w:ascii="Calibri Light" w:hAnsi="Calibri Light"/>
          <w:b w:val="0"/>
          <w:strike/>
          <w:noProof/>
          <w:color w:val="auto"/>
          <w:lang w:eastAsia="en-US"/>
        </w:rPr>
        <w:t>ų</w:t>
      </w:r>
      <w:r w:rsidRPr="00494DA8">
        <w:rPr>
          <w:rStyle w:val="Emfaz"/>
          <w:rFonts w:ascii="Calibri Light" w:hAnsi="Calibri Light"/>
          <w:bCs/>
          <w:noProof/>
          <w:color w:val="auto"/>
          <w:lang w:eastAsia="en-US"/>
        </w:rPr>
        <w:t xml:space="preserve">as </w:t>
      </w:r>
      <w:r w:rsidRPr="0018662C">
        <w:rPr>
          <w:rStyle w:val="Emfaz"/>
          <w:rFonts w:ascii="Calibri Light" w:hAnsi="Calibri Light"/>
          <w:b w:val="0"/>
          <w:noProof/>
          <w:color w:val="auto"/>
          <w:lang w:eastAsia="en-US"/>
        </w:rPr>
        <w:t>viešose vietose;</w:t>
      </w:r>
    </w:p>
    <w:p w14:paraId="46FBCF48" w14:textId="77777777" w:rsidR="00494DA8" w:rsidRPr="00494DA8" w:rsidRDefault="00494DA8" w:rsidP="00494DA8">
      <w:pPr>
        <w:pStyle w:val="Bullet"/>
        <w:rPr>
          <w:rStyle w:val="Emfaz"/>
          <w:rFonts w:ascii="Calibri Light" w:hAnsi="Calibri Light"/>
          <w:b w:val="0"/>
          <w:strike/>
          <w:noProof/>
          <w:color w:val="auto"/>
          <w:lang w:eastAsia="en-US"/>
        </w:rPr>
      </w:pPr>
      <w:r w:rsidRPr="00494DA8">
        <w:rPr>
          <w:rStyle w:val="Emfaz"/>
          <w:rFonts w:ascii="Calibri Light" w:hAnsi="Calibri Light"/>
          <w:b w:val="0"/>
          <w:strike/>
          <w:noProof/>
          <w:color w:val="auto"/>
          <w:lang w:eastAsia="en-US"/>
        </w:rPr>
        <w:t>Antrojo etapo metu yra numatyta įdiegti kameras visose viešojo transporto stotelėse miesto ribose.</w:t>
      </w:r>
    </w:p>
    <w:p w14:paraId="492705BD" w14:textId="77777777" w:rsidR="00461B57" w:rsidRPr="0018662C" w:rsidRDefault="00461B57" w:rsidP="00461B57">
      <w:pPr>
        <w:keepNext/>
        <w:rPr>
          <w:rStyle w:val="Emfaz"/>
          <w:rFonts w:ascii="Calibri Light" w:hAnsi="Calibri Light"/>
          <w:noProof/>
        </w:rPr>
      </w:pPr>
      <w:r w:rsidRPr="0018662C">
        <w:rPr>
          <w:rStyle w:val="Emfaz"/>
          <w:rFonts w:ascii="Calibri Light" w:hAnsi="Calibri Light"/>
          <w:noProof/>
        </w:rPr>
        <w:t>1.5.2 Gatvių apšvietimo visame mieste atnaujinimas</w:t>
      </w:r>
    </w:p>
    <w:p w14:paraId="0E1986E7" w14:textId="0DDFD576" w:rsidR="00461B57" w:rsidRPr="0018662C" w:rsidRDefault="00461B57" w:rsidP="00461B57">
      <w:pPr>
        <w:rPr>
          <w:bCs/>
          <w:noProof/>
        </w:rPr>
      </w:pPr>
      <w:r w:rsidRPr="0018662C">
        <w:rPr>
          <w:rStyle w:val="Emfaz"/>
          <w:rFonts w:ascii="Calibri Light" w:hAnsi="Calibri Light"/>
          <w:b w:val="0"/>
          <w:noProof/>
          <w:color w:val="auto"/>
        </w:rPr>
        <w:t xml:space="preserve">Panevėžio miesto savivaldybės administracija šiuo metu rengiasi įgyvendinti projektą (parengtas investicijų projektas), kurio metu per ateinančius 15 metų bus atnaujintas visas miesto apšvietimas. Patobulintas apšvietimas užtikrins didesnį saugumą viešosiose erdvėse bei geresnę dviračių ir pėsčiųjų eismo saugą. </w:t>
      </w:r>
    </w:p>
    <w:p w14:paraId="6AB0B86B" w14:textId="38663A3D" w:rsidR="00461B57" w:rsidRDefault="00461B57" w:rsidP="000E18B1">
      <w:pPr>
        <w:pStyle w:val="Antrat2"/>
        <w:rPr>
          <w:rFonts w:eastAsia="Calibri"/>
        </w:rPr>
      </w:pPr>
      <w:bookmarkStart w:id="25" w:name="_Toc519512205"/>
      <w:r w:rsidRPr="0018662C">
        <w:rPr>
          <w:rFonts w:eastAsia="Calibri"/>
        </w:rPr>
        <w:t>1.6 Miesto pritaikymas SPTŽ</w:t>
      </w:r>
      <w:bookmarkEnd w:id="25"/>
    </w:p>
    <w:p w14:paraId="22AAA20C" w14:textId="538D38E7" w:rsidR="00153F47" w:rsidRPr="0018662C" w:rsidRDefault="00931DAC" w:rsidP="00153F47">
      <w:pPr>
        <w:rPr>
          <w:noProof/>
        </w:rPr>
      </w:pPr>
      <w:r>
        <w:rPr>
          <w:rFonts w:eastAsia="Calibri"/>
        </w:rPr>
        <w:t xml:space="preserve">Šiame skyrelyje patiekiamos priemonės, kurios skirtos pagerinti SPTŽ judėjimo mieste galimybes. Svarbu atkreipti dėmesį, kad sąlygos SPTŽ gerinamos priemonėmis kituose veiksmų plano uždaviniuose, </w:t>
      </w:r>
      <w:r w:rsidR="00B043E1">
        <w:rPr>
          <w:rFonts w:eastAsia="Calibri"/>
        </w:rPr>
        <w:t>atliekant infrastruktūros rekonstrukciją ar remontą. L</w:t>
      </w:r>
      <w:r>
        <w:rPr>
          <w:rFonts w:eastAsia="Calibri"/>
        </w:rPr>
        <w:t xml:space="preserve">entelė, kurioje plačiau paaiškinama kaip kitos plano dalys papildo skyrelį </w:t>
      </w:r>
      <w:r w:rsidRPr="004C4382">
        <w:rPr>
          <w:rFonts w:eastAsia="Calibri"/>
        </w:rPr>
        <w:t>1.6</w:t>
      </w:r>
      <w:r>
        <w:rPr>
          <w:rFonts w:eastAsia="Calibri"/>
        </w:rPr>
        <w:t xml:space="preserve"> Miesto pritaikymas SPTŽ, pateikiama žemiau. </w:t>
      </w:r>
      <w:r w:rsidR="00153F47">
        <w:rPr>
          <w:noProof/>
        </w:rPr>
        <w:t xml:space="preserve">Įgyvendinant veiksmų plano tikslus būtina laikytis </w:t>
      </w:r>
      <w:r w:rsidR="00153F47">
        <w:rPr>
          <w:szCs w:val="24"/>
          <w:lang w:eastAsia="lt-LT"/>
        </w:rPr>
        <w:t xml:space="preserve">Statybos techninio reglamento </w:t>
      </w:r>
      <w:r w:rsidR="00153F47">
        <w:rPr>
          <w:color w:val="000000"/>
          <w:szCs w:val="24"/>
          <w:lang w:eastAsia="lt-LT"/>
        </w:rPr>
        <w:t xml:space="preserve">STR 2.03.01:2001 „Statiniai ir teritorijos. Reikalavimai žmonių su negalia reikmėms“ (toliau – reglamentas) </w:t>
      </w:r>
      <w:hyperlink r:id="rId37" w:history="1">
        <w:r w:rsidR="00153F47" w:rsidRPr="00CE306C">
          <w:rPr>
            <w:rStyle w:val="Hipersaitas"/>
            <w:szCs w:val="24"/>
            <w:lang w:eastAsia="lt-LT"/>
          </w:rPr>
          <w:t>nuostatomis</w:t>
        </w:r>
      </w:hyperlink>
      <w:r w:rsidR="00153F47">
        <w:rPr>
          <w:color w:val="000000"/>
          <w:szCs w:val="24"/>
          <w:lang w:eastAsia="lt-LT"/>
        </w:rPr>
        <w:t xml:space="preserve"> bei</w:t>
      </w:r>
      <w:r w:rsidR="00153F47" w:rsidRPr="00CE306C">
        <w:t xml:space="preserve"> </w:t>
      </w:r>
      <w:r w:rsidR="00153F47" w:rsidRPr="00CE306C">
        <w:rPr>
          <w:color w:val="000000"/>
          <w:szCs w:val="24"/>
          <w:lang w:eastAsia="lt-LT"/>
        </w:rPr>
        <w:t xml:space="preserve">Specialiųjų poreikių turinčių žmonių susisiekimo gerinimo Lietuvos Respublikoje gerosios praktikos </w:t>
      </w:r>
      <w:hyperlink r:id="rId38" w:history="1">
        <w:r w:rsidR="00153F47" w:rsidRPr="00466B7F">
          <w:rPr>
            <w:rStyle w:val="Hipersaitas"/>
            <w:szCs w:val="24"/>
            <w:lang w:eastAsia="lt-LT"/>
          </w:rPr>
          <w:t>vadovu</w:t>
        </w:r>
      </w:hyperlink>
      <w:r w:rsidR="00153F47">
        <w:rPr>
          <w:rStyle w:val="Hipersaitas"/>
          <w:szCs w:val="24"/>
          <w:lang w:eastAsia="lt-LT"/>
        </w:rPr>
        <w:t xml:space="preserve"> (toliau – vadovas)</w:t>
      </w:r>
      <w:r w:rsidR="00153F47">
        <w:rPr>
          <w:color w:val="000000"/>
          <w:szCs w:val="24"/>
          <w:lang w:eastAsia="lt-LT"/>
        </w:rPr>
        <w:t>. Šiais dokumentais privaloma vadovautis ir atliekant infrastruktūros remonto darbus.</w:t>
      </w:r>
    </w:p>
    <w:p w14:paraId="44D4F82C" w14:textId="4F9E14A4" w:rsidR="00931DAC" w:rsidRDefault="00931DAC" w:rsidP="00931DAC">
      <w:pPr>
        <w:rPr>
          <w:rFonts w:eastAsia="Calibri"/>
        </w:rPr>
      </w:pPr>
    </w:p>
    <w:tbl>
      <w:tblPr>
        <w:tblStyle w:val="Lentelstinklelis"/>
        <w:tblW w:w="0" w:type="auto"/>
        <w:tblLook w:val="04A0" w:firstRow="1" w:lastRow="0" w:firstColumn="1" w:lastColumn="0" w:noHBand="0" w:noVBand="1"/>
      </w:tblPr>
      <w:tblGrid>
        <w:gridCol w:w="3151"/>
        <w:gridCol w:w="3132"/>
        <w:gridCol w:w="3152"/>
      </w:tblGrid>
      <w:tr w:rsidR="00B043E1" w14:paraId="6F272B23" w14:textId="77777777" w:rsidTr="00827D8D">
        <w:tc>
          <w:tcPr>
            <w:tcW w:w="3220" w:type="dxa"/>
          </w:tcPr>
          <w:p w14:paraId="46FE4649" w14:textId="2413ED56" w:rsidR="00B043E1" w:rsidRDefault="00B043E1" w:rsidP="00B043E1">
            <w:pPr>
              <w:rPr>
                <w:rFonts w:eastAsia="Calibri"/>
              </w:rPr>
            </w:pPr>
            <w:r>
              <w:rPr>
                <w:rFonts w:eastAsia="Calibri"/>
              </w:rPr>
              <w:t xml:space="preserve">Veiksmų plano priemonė </w:t>
            </w:r>
          </w:p>
        </w:tc>
        <w:tc>
          <w:tcPr>
            <w:tcW w:w="3220" w:type="dxa"/>
          </w:tcPr>
          <w:p w14:paraId="23DB39B6" w14:textId="60F6E0E6" w:rsidR="00B043E1" w:rsidRDefault="00B043E1" w:rsidP="00B043E1">
            <w:pPr>
              <w:rPr>
                <w:rFonts w:eastAsia="Calibri"/>
              </w:rPr>
            </w:pPr>
            <w:r>
              <w:rPr>
                <w:rFonts w:eastAsia="Calibri"/>
              </w:rPr>
              <w:t xml:space="preserve">Kaip atsižvelgiama į SPTŽ poreikius </w:t>
            </w:r>
          </w:p>
        </w:tc>
        <w:tc>
          <w:tcPr>
            <w:tcW w:w="3221" w:type="dxa"/>
          </w:tcPr>
          <w:p w14:paraId="2C41B0C4" w14:textId="34DFFF5A" w:rsidR="00B043E1" w:rsidRDefault="00B043E1" w:rsidP="00B043E1">
            <w:pPr>
              <w:rPr>
                <w:rFonts w:eastAsia="Calibri"/>
              </w:rPr>
            </w:pPr>
            <w:r>
              <w:rPr>
                <w:rFonts w:eastAsia="Calibri"/>
              </w:rPr>
              <w:t xml:space="preserve">Gairės ir reglamentai, į kuriuos būtina atsižvelgti įgyvendinant priemones </w:t>
            </w:r>
          </w:p>
        </w:tc>
      </w:tr>
      <w:tr w:rsidR="00B043E1" w14:paraId="65D49FF0" w14:textId="77777777" w:rsidTr="00B043E1">
        <w:tc>
          <w:tcPr>
            <w:tcW w:w="3220" w:type="dxa"/>
          </w:tcPr>
          <w:p w14:paraId="4CAED90C" w14:textId="5131D031" w:rsidR="00B043E1" w:rsidRDefault="00B043E1" w:rsidP="00B043E1">
            <w:pPr>
              <w:rPr>
                <w:rFonts w:eastAsia="Calibri"/>
              </w:rPr>
            </w:pPr>
            <w:r w:rsidRPr="00B043E1">
              <w:rPr>
                <w:rFonts w:eastAsia="Calibri"/>
              </w:rPr>
              <w:t>1.1.1 Įrengti ir</w:t>
            </w:r>
            <w:r w:rsidR="00B77877">
              <w:rPr>
                <w:rFonts w:eastAsia="Calibri"/>
              </w:rPr>
              <w:t xml:space="preserve">/ </w:t>
            </w:r>
            <w:r w:rsidR="00B77877" w:rsidRPr="001212E0">
              <w:rPr>
                <w:rFonts w:eastAsia="Calibri"/>
                <w:b/>
                <w:bCs/>
              </w:rPr>
              <w:t>ar</w:t>
            </w:r>
            <w:r w:rsidRPr="00B043E1">
              <w:rPr>
                <w:rFonts w:eastAsia="Calibri"/>
              </w:rPr>
              <w:t xml:space="preserve"> atnaujinti dviračių takai pagrindinėse miesto gatvėse</w:t>
            </w:r>
          </w:p>
        </w:tc>
        <w:tc>
          <w:tcPr>
            <w:tcW w:w="3220" w:type="dxa"/>
          </w:tcPr>
          <w:p w14:paraId="6AC97A99" w14:textId="7CC64776" w:rsidR="00B043E1" w:rsidRDefault="00B043E1" w:rsidP="00B043E1">
            <w:pPr>
              <w:rPr>
                <w:rFonts w:eastAsia="Calibri"/>
              </w:rPr>
            </w:pPr>
            <w:r>
              <w:rPr>
                <w:rFonts w:eastAsia="Calibri"/>
              </w:rPr>
              <w:t xml:space="preserve">Atnaujintais dviračių takais taip pat gali naudotis </w:t>
            </w:r>
            <w:r w:rsidR="00963372">
              <w:rPr>
                <w:rFonts w:eastAsia="Calibri"/>
              </w:rPr>
              <w:t xml:space="preserve">judrūs neįgalieji, pvz. naudojantys triračius vežimėlius. </w:t>
            </w:r>
          </w:p>
        </w:tc>
        <w:tc>
          <w:tcPr>
            <w:tcW w:w="3221" w:type="dxa"/>
          </w:tcPr>
          <w:p w14:paraId="227D572E" w14:textId="77777777" w:rsidR="00B043E1" w:rsidRDefault="00963372" w:rsidP="00B043E1">
            <w:pPr>
              <w:rPr>
                <w:rFonts w:eastAsia="Calibri"/>
              </w:rPr>
            </w:pPr>
            <w:r>
              <w:rPr>
                <w:rFonts w:eastAsia="Calibri"/>
              </w:rPr>
              <w:t>Pritaikymas SPTŽ poreikiams atliekamas ir paprastojo remonto metu.</w:t>
            </w:r>
          </w:p>
          <w:p w14:paraId="6C2CCF0A" w14:textId="0AA28D3D" w:rsidR="00963372" w:rsidRDefault="00963372" w:rsidP="00B043E1">
            <w:pPr>
              <w:rPr>
                <w:rFonts w:eastAsia="Calibri"/>
              </w:rPr>
            </w:pPr>
            <w:r>
              <w:rPr>
                <w:rFonts w:eastAsia="Calibri"/>
              </w:rPr>
              <w:t>Būtina atsižvelgti į ši</w:t>
            </w:r>
            <w:r w:rsidR="00153F47">
              <w:rPr>
                <w:rFonts w:eastAsia="Calibri"/>
              </w:rPr>
              <w:t>as pagrindines rekomendacijas</w:t>
            </w:r>
            <w:r>
              <w:rPr>
                <w:rFonts w:eastAsia="Calibri"/>
              </w:rPr>
              <w:t>:</w:t>
            </w:r>
          </w:p>
          <w:p w14:paraId="4E71263C" w14:textId="2F2839E2" w:rsidR="00153F47" w:rsidRDefault="00153F47" w:rsidP="008A609F">
            <w:pPr>
              <w:rPr>
                <w:rFonts w:eastAsia="Calibri"/>
              </w:rPr>
            </w:pPr>
            <w:r w:rsidRPr="00153F47">
              <w:rPr>
                <w:rFonts w:eastAsia="Calibri"/>
              </w:rPr>
              <w:t>VI. KELIAI, GATVĖS IR PĖSČIŲJŲ ZONOS</w:t>
            </w:r>
            <w:r>
              <w:rPr>
                <w:rFonts w:eastAsia="Calibri"/>
              </w:rPr>
              <w:t xml:space="preserve"> (vadovas)</w:t>
            </w:r>
          </w:p>
        </w:tc>
      </w:tr>
      <w:tr w:rsidR="00B043E1" w14:paraId="27B42DBB" w14:textId="77777777" w:rsidTr="00B043E1">
        <w:tc>
          <w:tcPr>
            <w:tcW w:w="3220" w:type="dxa"/>
          </w:tcPr>
          <w:p w14:paraId="2908B9B8" w14:textId="5747AFF7" w:rsidR="00B043E1" w:rsidRDefault="00963372" w:rsidP="00B043E1">
            <w:pPr>
              <w:rPr>
                <w:rFonts w:eastAsia="Calibri"/>
              </w:rPr>
            </w:pPr>
            <w:r w:rsidRPr="00963372">
              <w:rPr>
                <w:rFonts w:eastAsia="Calibri"/>
              </w:rPr>
              <w:t xml:space="preserve">1.1.2 Įrengti </w:t>
            </w:r>
            <w:r w:rsidR="00B77877" w:rsidRPr="004268A5">
              <w:rPr>
                <w:rFonts w:eastAsia="Calibri"/>
                <w:b/>
                <w:bCs/>
              </w:rPr>
              <w:t>ir</w:t>
            </w:r>
            <w:r w:rsidR="00B77877">
              <w:rPr>
                <w:rFonts w:eastAsia="Calibri"/>
              </w:rPr>
              <w:t xml:space="preserve">/ </w:t>
            </w:r>
            <w:r w:rsidRPr="004268A5">
              <w:rPr>
                <w:rFonts w:eastAsia="Calibri"/>
              </w:rPr>
              <w:t>ar</w:t>
            </w:r>
            <w:r w:rsidRPr="00963372">
              <w:rPr>
                <w:rFonts w:eastAsia="Calibri"/>
              </w:rPr>
              <w:t xml:space="preserve"> atnaujinti pėsčiųjų takai pagrindinėse miesto gatvėse</w:t>
            </w:r>
          </w:p>
        </w:tc>
        <w:tc>
          <w:tcPr>
            <w:tcW w:w="3220" w:type="dxa"/>
          </w:tcPr>
          <w:p w14:paraId="4EC9812A" w14:textId="62788443" w:rsidR="00B043E1" w:rsidRDefault="00963372" w:rsidP="00B043E1">
            <w:pPr>
              <w:rPr>
                <w:rFonts w:eastAsia="Calibri"/>
              </w:rPr>
            </w:pPr>
            <w:r>
              <w:rPr>
                <w:rFonts w:eastAsia="Calibri"/>
              </w:rPr>
              <w:t xml:space="preserve">Pėsčiųjų takai atnaujinami taikant universalaus dizaino principus, taip kuriant vientisą takų tinklą, kuriuo taip pat gali naudotis ir SPTŽ. </w:t>
            </w:r>
          </w:p>
        </w:tc>
        <w:tc>
          <w:tcPr>
            <w:tcW w:w="3221" w:type="dxa"/>
          </w:tcPr>
          <w:p w14:paraId="35BF47A1" w14:textId="77777777" w:rsidR="00B043E1" w:rsidRPr="00293ECE" w:rsidRDefault="00963372" w:rsidP="00B043E1">
            <w:pPr>
              <w:rPr>
                <w:rFonts w:eastAsia="Calibri"/>
              </w:rPr>
            </w:pPr>
            <w:r w:rsidRPr="00293ECE">
              <w:rPr>
                <w:rFonts w:eastAsia="Calibri"/>
              </w:rPr>
              <w:t xml:space="preserve">Pritaikymas SPTŽ poreikiams atliekamas ir paprastojo remonto metu. </w:t>
            </w:r>
          </w:p>
          <w:p w14:paraId="062BB06D" w14:textId="77777777" w:rsidR="00A873D6" w:rsidRPr="00293ECE" w:rsidRDefault="00A873D6" w:rsidP="00A873D6">
            <w:pPr>
              <w:rPr>
                <w:rFonts w:eastAsia="Calibri"/>
              </w:rPr>
            </w:pPr>
            <w:r w:rsidRPr="00293ECE">
              <w:rPr>
                <w:rFonts w:eastAsia="Calibri"/>
              </w:rPr>
              <w:t>Būtina atsižvelgti į šias pagrindines rekomendacijas:</w:t>
            </w:r>
          </w:p>
          <w:p w14:paraId="2DD01855" w14:textId="77777777" w:rsidR="00A873D6" w:rsidRPr="004C4382" w:rsidRDefault="00A873D6" w:rsidP="00293ECE">
            <w:pPr>
              <w:pStyle w:val="Sraopastraipa"/>
              <w:numPr>
                <w:ilvl w:val="0"/>
                <w:numId w:val="37"/>
              </w:numPr>
              <w:ind w:left="223" w:hanging="279"/>
              <w:rPr>
                <w:rFonts w:eastAsia="Calibri"/>
                <w:color w:val="auto"/>
              </w:rPr>
            </w:pPr>
            <w:r w:rsidRPr="004C4382">
              <w:rPr>
                <w:rFonts w:eastAsia="Calibri"/>
                <w:color w:val="auto"/>
              </w:rPr>
              <w:t>VI. KELIAI, GATVĖS IR PĖSČIŲJŲ ZONOS (vadovas);</w:t>
            </w:r>
          </w:p>
          <w:p w14:paraId="236D0060" w14:textId="0EA2F40D" w:rsidR="00A873D6" w:rsidRPr="004C4382" w:rsidRDefault="00A873D6" w:rsidP="004C4382">
            <w:pPr>
              <w:pStyle w:val="Sraopastraipa"/>
              <w:numPr>
                <w:ilvl w:val="0"/>
                <w:numId w:val="37"/>
              </w:numPr>
              <w:ind w:left="223" w:hanging="279"/>
              <w:rPr>
                <w:rFonts w:eastAsia="Calibri"/>
                <w:color w:val="auto"/>
              </w:rPr>
            </w:pPr>
            <w:r w:rsidRPr="004C4382">
              <w:rPr>
                <w:rFonts w:eastAsia="Calibri"/>
                <w:color w:val="auto"/>
              </w:rPr>
              <w:t>V. PĖSČIŲJŲ TAKAI (reglamentas)</w:t>
            </w:r>
          </w:p>
        </w:tc>
      </w:tr>
      <w:tr w:rsidR="00B043E1" w14:paraId="7B9F3F4C" w14:textId="77777777" w:rsidTr="00B043E1">
        <w:tc>
          <w:tcPr>
            <w:tcW w:w="3220" w:type="dxa"/>
          </w:tcPr>
          <w:p w14:paraId="464B2404" w14:textId="427D4BB4" w:rsidR="00B043E1" w:rsidRDefault="0055499D" w:rsidP="00B043E1">
            <w:pPr>
              <w:rPr>
                <w:rFonts w:eastAsia="Calibri"/>
              </w:rPr>
            </w:pPr>
            <w:r w:rsidRPr="0018662C">
              <w:rPr>
                <w:iCs w:val="0"/>
                <w:noProof/>
              </w:rPr>
              <w:t>1.1.</w:t>
            </w:r>
            <w:r w:rsidR="006D179E" w:rsidRPr="006D179E">
              <w:rPr>
                <w:iCs w:val="0"/>
                <w:strike/>
                <w:noProof/>
              </w:rPr>
              <w:t>3</w:t>
            </w:r>
            <w:r w:rsidR="00FF52D3" w:rsidRPr="006D179E">
              <w:rPr>
                <w:b/>
                <w:bCs/>
                <w:iCs w:val="0"/>
                <w:noProof/>
              </w:rPr>
              <w:t>4</w:t>
            </w:r>
            <w:r w:rsidRPr="0018662C">
              <w:rPr>
                <w:iCs w:val="0"/>
                <w:noProof/>
              </w:rPr>
              <w:t xml:space="preserve"> Važiuojamosios kelio dalies pagrindinėse miesto gatvėse atnaujinimas</w:t>
            </w:r>
          </w:p>
        </w:tc>
        <w:tc>
          <w:tcPr>
            <w:tcW w:w="3220" w:type="dxa"/>
          </w:tcPr>
          <w:p w14:paraId="4BB1996D" w14:textId="433A9087" w:rsidR="00B043E1" w:rsidRDefault="00A873D6" w:rsidP="00A873D6">
            <w:pPr>
              <w:rPr>
                <w:rFonts w:eastAsia="Calibri"/>
              </w:rPr>
            </w:pPr>
            <w:r>
              <w:rPr>
                <w:rFonts w:eastAsia="Calibri"/>
              </w:rPr>
              <w:t>Atnaujinant važiuojamąją kelio dalį, pėsčiųjų perėjos turi būti SPTŽ</w:t>
            </w:r>
          </w:p>
        </w:tc>
        <w:tc>
          <w:tcPr>
            <w:tcW w:w="3221" w:type="dxa"/>
          </w:tcPr>
          <w:p w14:paraId="743303EB" w14:textId="77777777" w:rsidR="00A873D6" w:rsidRPr="00293ECE" w:rsidRDefault="00A873D6" w:rsidP="00A873D6">
            <w:pPr>
              <w:rPr>
                <w:rFonts w:eastAsia="Calibri"/>
              </w:rPr>
            </w:pPr>
            <w:r w:rsidRPr="00293ECE">
              <w:rPr>
                <w:rFonts w:eastAsia="Calibri"/>
              </w:rPr>
              <w:t>Būtina atsižvelgti į šias pagrindines rekomendacijas:</w:t>
            </w:r>
          </w:p>
          <w:p w14:paraId="7757BA9E" w14:textId="57C17177" w:rsidR="00B043E1" w:rsidRPr="00293ECE" w:rsidRDefault="00A873D6" w:rsidP="004C4382">
            <w:pPr>
              <w:rPr>
                <w:rFonts w:eastAsia="Calibri"/>
              </w:rPr>
            </w:pPr>
            <w:r w:rsidRPr="00293ECE">
              <w:rPr>
                <w:rFonts w:eastAsia="Calibri"/>
              </w:rPr>
              <w:t>VI. KELIAI, GATVĖS IR PĖSČIŲJŲ ZONOS (vadovas);</w:t>
            </w:r>
          </w:p>
        </w:tc>
      </w:tr>
      <w:tr w:rsidR="00B043E1" w14:paraId="273D8E0B" w14:textId="77777777" w:rsidTr="00B043E1">
        <w:tc>
          <w:tcPr>
            <w:tcW w:w="3220" w:type="dxa"/>
          </w:tcPr>
          <w:p w14:paraId="274C4936" w14:textId="6035D287" w:rsidR="00B043E1" w:rsidRDefault="0055499D" w:rsidP="00B043E1">
            <w:pPr>
              <w:rPr>
                <w:rFonts w:eastAsia="Calibri"/>
              </w:rPr>
            </w:pPr>
            <w:r w:rsidRPr="0018662C">
              <w:rPr>
                <w:iCs w:val="0"/>
                <w:noProof/>
              </w:rPr>
              <w:t>1.1.</w:t>
            </w:r>
            <w:r w:rsidR="006D179E" w:rsidRPr="006D179E">
              <w:rPr>
                <w:iCs w:val="0"/>
                <w:strike/>
                <w:noProof/>
              </w:rPr>
              <w:t>4</w:t>
            </w:r>
            <w:r w:rsidR="00FF52D3" w:rsidRPr="006D179E">
              <w:rPr>
                <w:b/>
                <w:bCs/>
                <w:iCs w:val="0"/>
                <w:noProof/>
              </w:rPr>
              <w:t>5</w:t>
            </w:r>
            <w:r w:rsidRPr="0018662C">
              <w:rPr>
                <w:iCs w:val="0"/>
                <w:noProof/>
              </w:rPr>
              <w:t xml:space="preserve"> Kelio atkarpose, kur yra galimybė, fiziškai atskiriamos dviračių juostos arba perorganizuojamas eismas</w:t>
            </w:r>
          </w:p>
        </w:tc>
        <w:tc>
          <w:tcPr>
            <w:tcW w:w="3220" w:type="dxa"/>
          </w:tcPr>
          <w:p w14:paraId="34A1672C" w14:textId="4EDF3455" w:rsidR="00B043E1" w:rsidRDefault="00A873D6" w:rsidP="00B043E1">
            <w:pPr>
              <w:rPr>
                <w:rFonts w:eastAsia="Calibri"/>
              </w:rPr>
            </w:pPr>
            <w:r>
              <w:rPr>
                <w:rFonts w:eastAsia="Calibri"/>
              </w:rPr>
              <w:t>Fiziškai atskirtos dviračių juostos pritaikytos SPTŽ</w:t>
            </w:r>
          </w:p>
        </w:tc>
        <w:tc>
          <w:tcPr>
            <w:tcW w:w="3221" w:type="dxa"/>
          </w:tcPr>
          <w:p w14:paraId="2809AB8D" w14:textId="77777777" w:rsidR="00A873D6" w:rsidRPr="00293ECE" w:rsidRDefault="00A873D6" w:rsidP="00A873D6">
            <w:pPr>
              <w:rPr>
                <w:rFonts w:eastAsia="Calibri"/>
              </w:rPr>
            </w:pPr>
            <w:r w:rsidRPr="00293ECE">
              <w:rPr>
                <w:rFonts w:eastAsia="Calibri"/>
              </w:rPr>
              <w:t>Būtina atsižvelgti į šias pagrindines rekomendacijas:</w:t>
            </w:r>
          </w:p>
          <w:p w14:paraId="2EFFD28F" w14:textId="1606FBF2" w:rsidR="00B043E1" w:rsidRPr="00293ECE" w:rsidRDefault="00A873D6" w:rsidP="00A873D6">
            <w:pPr>
              <w:rPr>
                <w:rFonts w:eastAsia="Calibri"/>
              </w:rPr>
            </w:pPr>
            <w:r w:rsidRPr="00293ECE">
              <w:rPr>
                <w:rFonts w:eastAsia="Calibri"/>
              </w:rPr>
              <w:t>VI. KELIAI, GATVĖS IR PĖSČIŲJŲ ZONOS (vadovas);</w:t>
            </w:r>
          </w:p>
        </w:tc>
      </w:tr>
      <w:tr w:rsidR="0055499D" w14:paraId="5D90FCD6" w14:textId="77777777" w:rsidTr="00B043E1">
        <w:tc>
          <w:tcPr>
            <w:tcW w:w="3220" w:type="dxa"/>
          </w:tcPr>
          <w:p w14:paraId="1D7E5244" w14:textId="46EF750F" w:rsidR="0055499D" w:rsidRPr="0018662C" w:rsidRDefault="0055499D" w:rsidP="0055499D">
            <w:pPr>
              <w:rPr>
                <w:iCs w:val="0"/>
                <w:noProof/>
              </w:rPr>
            </w:pPr>
            <w:r w:rsidRPr="0018662C">
              <w:rPr>
                <w:iCs w:val="0"/>
                <w:noProof/>
              </w:rPr>
              <w:t xml:space="preserve">1.2.2 Įrengti </w:t>
            </w:r>
            <w:r w:rsidR="00000226" w:rsidRPr="006D179E">
              <w:rPr>
                <w:b/>
                <w:bCs/>
                <w:iCs w:val="0"/>
                <w:noProof/>
              </w:rPr>
              <w:t>i</w:t>
            </w:r>
            <w:r w:rsidR="00000226" w:rsidRPr="006D179E">
              <w:rPr>
                <w:b/>
                <w:bCs/>
                <w:iCs w:val="0"/>
              </w:rPr>
              <w:t>r</w:t>
            </w:r>
            <w:r w:rsidR="00000226">
              <w:rPr>
                <w:iCs w:val="0"/>
              </w:rPr>
              <w:t xml:space="preserve">/ </w:t>
            </w:r>
            <w:r w:rsidRPr="0018662C">
              <w:rPr>
                <w:iCs w:val="0"/>
                <w:noProof/>
              </w:rPr>
              <w:t>ar atnaujinti dviračių takai lokaliuose centruose</w:t>
            </w:r>
          </w:p>
        </w:tc>
        <w:tc>
          <w:tcPr>
            <w:tcW w:w="3220" w:type="dxa"/>
          </w:tcPr>
          <w:p w14:paraId="1226B107" w14:textId="5E074C66" w:rsidR="0055499D" w:rsidRDefault="00A873D6" w:rsidP="0055499D">
            <w:pPr>
              <w:rPr>
                <w:rFonts w:eastAsia="Calibri"/>
              </w:rPr>
            </w:pPr>
            <w:r>
              <w:rPr>
                <w:rFonts w:eastAsia="Calibri"/>
              </w:rPr>
              <w:t>Atnaujintais dviračių takais taip pat gali naudotis judrūs neįgalieji</w:t>
            </w:r>
          </w:p>
        </w:tc>
        <w:tc>
          <w:tcPr>
            <w:tcW w:w="3221" w:type="dxa"/>
          </w:tcPr>
          <w:p w14:paraId="11707C80" w14:textId="77777777" w:rsidR="00A873D6" w:rsidRDefault="00A873D6" w:rsidP="00A873D6">
            <w:pPr>
              <w:rPr>
                <w:rFonts w:eastAsia="Calibri"/>
              </w:rPr>
            </w:pPr>
            <w:r>
              <w:rPr>
                <w:rFonts w:eastAsia="Calibri"/>
              </w:rPr>
              <w:t>Pritaikymas SPTŽ poreikiams atliekamas ir paprastojo remonto metu.</w:t>
            </w:r>
          </w:p>
          <w:p w14:paraId="2364FD30" w14:textId="77777777" w:rsidR="00A873D6" w:rsidRDefault="00A873D6" w:rsidP="00A873D6">
            <w:pPr>
              <w:rPr>
                <w:rFonts w:eastAsia="Calibri"/>
              </w:rPr>
            </w:pPr>
            <w:r>
              <w:rPr>
                <w:rFonts w:eastAsia="Calibri"/>
              </w:rPr>
              <w:t>Būtina atsižvelgti į šias pagrindines rekomendacijas:</w:t>
            </w:r>
          </w:p>
          <w:p w14:paraId="71622777" w14:textId="165FC504" w:rsidR="0055499D" w:rsidRDefault="00A873D6" w:rsidP="00A873D6">
            <w:pPr>
              <w:rPr>
                <w:rFonts w:eastAsia="Calibri"/>
              </w:rPr>
            </w:pPr>
            <w:r w:rsidRPr="00153F47">
              <w:rPr>
                <w:rFonts w:eastAsia="Calibri"/>
              </w:rPr>
              <w:t>VI. KELIAI, GATVĖS IR PĖSČIŲJŲ ZONOS</w:t>
            </w:r>
            <w:r>
              <w:rPr>
                <w:rFonts w:eastAsia="Calibri"/>
              </w:rPr>
              <w:t xml:space="preserve"> (vadovas)</w:t>
            </w:r>
          </w:p>
        </w:tc>
      </w:tr>
      <w:tr w:rsidR="0055499D" w14:paraId="5ECC306C" w14:textId="77777777" w:rsidTr="00B043E1">
        <w:tc>
          <w:tcPr>
            <w:tcW w:w="3220" w:type="dxa"/>
          </w:tcPr>
          <w:p w14:paraId="1C725733" w14:textId="768AED0C" w:rsidR="0055499D" w:rsidRPr="0018662C" w:rsidRDefault="0055499D" w:rsidP="0055499D">
            <w:pPr>
              <w:rPr>
                <w:iCs w:val="0"/>
                <w:noProof/>
              </w:rPr>
            </w:pPr>
            <w:r w:rsidRPr="0018662C">
              <w:rPr>
                <w:iCs w:val="0"/>
                <w:noProof/>
                <w:color w:val="000000"/>
              </w:rPr>
              <w:t xml:space="preserve">1.2.3 Įrengti </w:t>
            </w:r>
            <w:r w:rsidR="00000226" w:rsidRPr="00A763A2">
              <w:rPr>
                <w:b/>
                <w:bCs/>
                <w:iCs w:val="0"/>
                <w:noProof/>
                <w:color w:val="000000"/>
              </w:rPr>
              <w:t>ir</w:t>
            </w:r>
            <w:r w:rsidR="00000226">
              <w:rPr>
                <w:iCs w:val="0"/>
                <w:noProof/>
                <w:color w:val="000000"/>
              </w:rPr>
              <w:t xml:space="preserve">/ </w:t>
            </w:r>
            <w:r w:rsidRPr="0018662C">
              <w:rPr>
                <w:iCs w:val="0"/>
                <w:noProof/>
                <w:color w:val="000000"/>
              </w:rPr>
              <w:t>ar atnaujinti pėsčiųjų takai lokaliuose centruose</w:t>
            </w:r>
          </w:p>
        </w:tc>
        <w:tc>
          <w:tcPr>
            <w:tcW w:w="3220" w:type="dxa"/>
          </w:tcPr>
          <w:p w14:paraId="6987F27A" w14:textId="7315F84D" w:rsidR="0055499D" w:rsidRDefault="00A873D6" w:rsidP="0055499D">
            <w:pPr>
              <w:rPr>
                <w:rFonts w:eastAsia="Calibri"/>
              </w:rPr>
            </w:pPr>
            <w:r>
              <w:rPr>
                <w:rFonts w:eastAsia="Calibri"/>
              </w:rPr>
              <w:t>Pėsčiųjų takai atnaujinami taikant universalaus dizaino principus, taip kuriant vientisą takų tinklą, kuriuo taip pat gali naudotis ir SPTŽ.</w:t>
            </w:r>
          </w:p>
        </w:tc>
        <w:tc>
          <w:tcPr>
            <w:tcW w:w="3221" w:type="dxa"/>
          </w:tcPr>
          <w:p w14:paraId="499553E5" w14:textId="77777777" w:rsidR="00455D23" w:rsidRDefault="00455D23" w:rsidP="00455D23">
            <w:pPr>
              <w:rPr>
                <w:rFonts w:eastAsia="Calibri"/>
              </w:rPr>
            </w:pPr>
            <w:r>
              <w:rPr>
                <w:rFonts w:eastAsia="Calibri"/>
              </w:rPr>
              <w:t>Pritaikymas SPTŽ poreikiams atliekamas ir paprastojo remonto metu.</w:t>
            </w:r>
          </w:p>
          <w:p w14:paraId="00C0448C" w14:textId="77777777" w:rsidR="00455D23" w:rsidRDefault="00455D23" w:rsidP="00455D23">
            <w:pPr>
              <w:rPr>
                <w:rFonts w:eastAsia="Calibri"/>
              </w:rPr>
            </w:pPr>
            <w:r>
              <w:rPr>
                <w:rFonts w:eastAsia="Calibri"/>
              </w:rPr>
              <w:t>Būtina atsižvelgti į šias pagrindines rekomendacijas:</w:t>
            </w:r>
          </w:p>
          <w:p w14:paraId="1F6E1FF1" w14:textId="3BDA68D6" w:rsidR="0055499D" w:rsidRDefault="00455D23" w:rsidP="0055499D">
            <w:pPr>
              <w:rPr>
                <w:rFonts w:eastAsia="Calibri"/>
              </w:rPr>
            </w:pPr>
            <w:r w:rsidRPr="00153F47">
              <w:rPr>
                <w:rFonts w:eastAsia="Calibri"/>
              </w:rPr>
              <w:t>VI. KELIAI, GATVĖS IR PĖSČIŲJŲ ZONOS</w:t>
            </w:r>
            <w:r>
              <w:rPr>
                <w:rFonts w:eastAsia="Calibri"/>
              </w:rPr>
              <w:t xml:space="preserve"> (vadovas)</w:t>
            </w:r>
          </w:p>
        </w:tc>
      </w:tr>
      <w:tr w:rsidR="007B4402" w14:paraId="670BA964" w14:textId="77777777" w:rsidTr="00B043E1">
        <w:tc>
          <w:tcPr>
            <w:tcW w:w="3220" w:type="dxa"/>
          </w:tcPr>
          <w:p w14:paraId="31DD83B5" w14:textId="694D07A4" w:rsidR="007B4402" w:rsidRPr="0018662C" w:rsidRDefault="00A763A2" w:rsidP="007B4402">
            <w:pPr>
              <w:rPr>
                <w:iCs w:val="0"/>
                <w:noProof/>
              </w:rPr>
            </w:pPr>
            <w:r w:rsidRPr="0018662C">
              <w:rPr>
                <w:noProof/>
              </w:rPr>
              <w:t xml:space="preserve">2.1.1 </w:t>
            </w:r>
            <w:r w:rsidRPr="00A763A2">
              <w:rPr>
                <w:strike/>
                <w:noProof/>
              </w:rPr>
              <w:t>Ekologiško</w:t>
            </w:r>
            <w:r w:rsidRPr="0018662C">
              <w:rPr>
                <w:noProof/>
              </w:rPr>
              <w:t xml:space="preserve"> </w:t>
            </w:r>
            <w:r w:rsidRPr="00A763A2">
              <w:rPr>
                <w:b/>
                <w:bCs/>
                <w:noProof/>
              </w:rPr>
              <w:t>N</w:t>
            </w:r>
            <w:r w:rsidRPr="00A763A2">
              <w:rPr>
                <w:b/>
                <w:bCs/>
              </w:rPr>
              <w:t>etaršaus</w:t>
            </w:r>
            <w:r>
              <w:t xml:space="preserve"> </w:t>
            </w:r>
            <w:r w:rsidRPr="0018662C">
              <w:rPr>
                <w:noProof/>
              </w:rPr>
              <w:t>viešojo transporto priemonių</w:t>
            </w:r>
            <w:r>
              <w:rPr>
                <w:noProof/>
              </w:rPr>
              <w:t xml:space="preserve"> </w:t>
            </w:r>
            <w:r w:rsidRPr="00A763A2">
              <w:rPr>
                <w:b/>
                <w:bCs/>
              </w:rPr>
              <w:t>įsigijimas bei jo infrastruktūros</w:t>
            </w:r>
            <w:r w:rsidRPr="0018662C">
              <w:rPr>
                <w:noProof/>
              </w:rPr>
              <w:t xml:space="preserve"> plėtra Panevėžyje</w:t>
            </w:r>
          </w:p>
        </w:tc>
        <w:tc>
          <w:tcPr>
            <w:tcW w:w="3220" w:type="dxa"/>
          </w:tcPr>
          <w:p w14:paraId="1A12771F" w14:textId="75D2BAA0" w:rsidR="007B4402" w:rsidRDefault="005D7FAB" w:rsidP="007B4402">
            <w:pPr>
              <w:rPr>
                <w:rFonts w:eastAsia="Calibri"/>
              </w:rPr>
            </w:pPr>
            <w:r>
              <w:rPr>
                <w:rFonts w:eastAsia="Calibri"/>
              </w:rPr>
              <w:t>Vykdant VT plėtrą būtina atsižvelgti į tai jog TP būtų pritaikytos SPTŽ</w:t>
            </w:r>
          </w:p>
        </w:tc>
        <w:tc>
          <w:tcPr>
            <w:tcW w:w="3221" w:type="dxa"/>
          </w:tcPr>
          <w:p w14:paraId="58B0BF00" w14:textId="77777777" w:rsidR="005D7FAB" w:rsidRDefault="005D7FAB" w:rsidP="005D7FAB">
            <w:pPr>
              <w:rPr>
                <w:rFonts w:eastAsia="Calibri"/>
              </w:rPr>
            </w:pPr>
            <w:r>
              <w:rPr>
                <w:rFonts w:eastAsia="Calibri"/>
              </w:rPr>
              <w:t>Būtina atsižvelgti į šias pagrindines rekomendacijas:</w:t>
            </w:r>
          </w:p>
          <w:p w14:paraId="517094DC" w14:textId="02A7737C" w:rsidR="007B4402" w:rsidRDefault="00293ECE" w:rsidP="007B4402">
            <w:pPr>
              <w:rPr>
                <w:rFonts w:eastAsia="Calibri"/>
              </w:rPr>
            </w:pPr>
            <w:r w:rsidRPr="00293ECE">
              <w:rPr>
                <w:rFonts w:eastAsia="Calibri"/>
              </w:rPr>
              <w:t>VII. TRANSPORTO PRIEMONĖS</w:t>
            </w:r>
            <w:r>
              <w:rPr>
                <w:rFonts w:eastAsia="Calibri"/>
              </w:rPr>
              <w:t xml:space="preserve"> (vadovas)</w:t>
            </w:r>
          </w:p>
        </w:tc>
      </w:tr>
      <w:tr w:rsidR="007B4402" w14:paraId="47A44C98" w14:textId="77777777" w:rsidTr="00827D8D">
        <w:tc>
          <w:tcPr>
            <w:tcW w:w="3220" w:type="dxa"/>
          </w:tcPr>
          <w:p w14:paraId="36AF88C9" w14:textId="749EB6AE" w:rsidR="007B4402" w:rsidRPr="0018662C" w:rsidRDefault="007B4402" w:rsidP="007B4402">
            <w:pPr>
              <w:rPr>
                <w:noProof/>
              </w:rPr>
            </w:pPr>
            <w:r w:rsidRPr="0018662C">
              <w:rPr>
                <w:noProof/>
              </w:rPr>
              <w:t>2.1.3 Viešojo transporto stotelėse įrengtos švieslentės</w:t>
            </w:r>
          </w:p>
        </w:tc>
        <w:tc>
          <w:tcPr>
            <w:tcW w:w="3220" w:type="dxa"/>
          </w:tcPr>
          <w:p w14:paraId="071F6030" w14:textId="1604DCED" w:rsidR="007B4402" w:rsidRDefault="005D7FAB" w:rsidP="007B4402">
            <w:pPr>
              <w:rPr>
                <w:rFonts w:eastAsia="Calibri"/>
              </w:rPr>
            </w:pPr>
            <w:r>
              <w:rPr>
                <w:rFonts w:eastAsia="Calibri"/>
              </w:rPr>
              <w:t>Įrengtos švie</w:t>
            </w:r>
            <w:r w:rsidR="00293ECE">
              <w:rPr>
                <w:rFonts w:eastAsia="Calibri"/>
              </w:rPr>
              <w:t>s</w:t>
            </w:r>
            <w:r>
              <w:rPr>
                <w:rFonts w:eastAsia="Calibri"/>
              </w:rPr>
              <w:t xml:space="preserve">lentės turi būti </w:t>
            </w:r>
            <w:r w:rsidR="00293ECE">
              <w:rPr>
                <w:rFonts w:eastAsia="Calibri"/>
              </w:rPr>
              <w:t>gerai matomos ir SPTŽ</w:t>
            </w:r>
          </w:p>
        </w:tc>
        <w:tc>
          <w:tcPr>
            <w:tcW w:w="3221" w:type="dxa"/>
          </w:tcPr>
          <w:p w14:paraId="27021E9F" w14:textId="77777777" w:rsidR="00293ECE" w:rsidRDefault="00293ECE" w:rsidP="00293ECE">
            <w:pPr>
              <w:rPr>
                <w:rFonts w:eastAsia="Calibri"/>
              </w:rPr>
            </w:pPr>
            <w:r w:rsidRPr="00293ECE">
              <w:rPr>
                <w:rFonts w:eastAsia="Calibri"/>
              </w:rPr>
              <w:t>Būtina atsižvelgti į šias pagrindines rekomendacijas:</w:t>
            </w:r>
          </w:p>
          <w:p w14:paraId="59B9CAC2" w14:textId="5BED41F7" w:rsidR="007B4402" w:rsidRDefault="00293ECE" w:rsidP="007B4402">
            <w:pPr>
              <w:rPr>
                <w:rFonts w:eastAsia="Calibri"/>
              </w:rPr>
            </w:pPr>
            <w:r>
              <w:rPr>
                <w:rFonts w:eastAsia="Calibri"/>
              </w:rPr>
              <w:t>V. TRANSPORTO INFRASTRUKTŪRA (vadovas)</w:t>
            </w:r>
          </w:p>
        </w:tc>
      </w:tr>
      <w:tr w:rsidR="007B4402" w14:paraId="4FD5E2D2" w14:textId="77777777" w:rsidTr="00827D8D">
        <w:tc>
          <w:tcPr>
            <w:tcW w:w="3220" w:type="dxa"/>
          </w:tcPr>
          <w:p w14:paraId="6D3FD4D0" w14:textId="5B6B6349" w:rsidR="007B4402" w:rsidRPr="0018662C" w:rsidRDefault="007B4402" w:rsidP="007B4402">
            <w:pPr>
              <w:rPr>
                <w:noProof/>
              </w:rPr>
            </w:pPr>
            <w:r w:rsidRPr="0018662C">
              <w:rPr>
                <w:noProof/>
              </w:rPr>
              <w:t>2.1.4 Rengiami saugaus ir atsargaus vairavimo, klientų aptarnavimo kursai viešojo transporto vairuotojams</w:t>
            </w:r>
          </w:p>
        </w:tc>
        <w:tc>
          <w:tcPr>
            <w:tcW w:w="3220" w:type="dxa"/>
          </w:tcPr>
          <w:p w14:paraId="44D42979" w14:textId="04E4C0CE" w:rsidR="007B4402" w:rsidRPr="0076723E" w:rsidRDefault="00293ECE" w:rsidP="007B4402">
            <w:pPr>
              <w:rPr>
                <w:rFonts w:eastAsia="Calibri"/>
                <w:lang w:val="en-US"/>
              </w:rPr>
            </w:pPr>
            <w:r w:rsidRPr="00293ECE">
              <w:rPr>
                <w:rFonts w:eastAsia="Calibri"/>
              </w:rPr>
              <w:t>Vykdomi viešojo transporto vairuotojų mokymai pagalbos suteikimui SPTŽ</w:t>
            </w:r>
          </w:p>
        </w:tc>
        <w:tc>
          <w:tcPr>
            <w:tcW w:w="3221" w:type="dxa"/>
          </w:tcPr>
          <w:p w14:paraId="1A47CED1" w14:textId="77777777" w:rsidR="007B4402" w:rsidRDefault="007B4402" w:rsidP="007B4402">
            <w:pPr>
              <w:rPr>
                <w:rFonts w:eastAsia="Calibri"/>
              </w:rPr>
            </w:pPr>
          </w:p>
        </w:tc>
      </w:tr>
      <w:tr w:rsidR="007B4402" w14:paraId="258E3AD2" w14:textId="77777777" w:rsidTr="00827D8D">
        <w:tc>
          <w:tcPr>
            <w:tcW w:w="3220" w:type="dxa"/>
          </w:tcPr>
          <w:p w14:paraId="08A6FD49" w14:textId="36C0C465" w:rsidR="007B4402" w:rsidRPr="0018662C" w:rsidRDefault="007B4402" w:rsidP="007B4402">
            <w:pPr>
              <w:rPr>
                <w:noProof/>
              </w:rPr>
            </w:pPr>
            <w:r w:rsidRPr="0018662C">
              <w:rPr>
                <w:noProof/>
              </w:rPr>
              <w:t>2.1.8 Rail Baltica transporto mazgo integravimas į Panevėžio transporto tinklą</w:t>
            </w:r>
          </w:p>
        </w:tc>
        <w:tc>
          <w:tcPr>
            <w:tcW w:w="3220" w:type="dxa"/>
          </w:tcPr>
          <w:p w14:paraId="094F8189" w14:textId="39A8D443" w:rsidR="007B4402" w:rsidRDefault="00293ECE" w:rsidP="007B4402">
            <w:pPr>
              <w:rPr>
                <w:rFonts w:eastAsia="Calibri"/>
              </w:rPr>
            </w:pPr>
            <w:r>
              <w:rPr>
                <w:rFonts w:eastAsia="Calibri"/>
              </w:rPr>
              <w:t>Įrengiant integravimui reikalingą infrastruktūrą privalo būti pritaikyta SPTŽ</w:t>
            </w:r>
          </w:p>
        </w:tc>
        <w:tc>
          <w:tcPr>
            <w:tcW w:w="3221" w:type="dxa"/>
          </w:tcPr>
          <w:p w14:paraId="4C6D8B5C" w14:textId="77777777" w:rsidR="00293ECE" w:rsidRPr="00293ECE" w:rsidRDefault="00293ECE" w:rsidP="00293ECE">
            <w:pPr>
              <w:rPr>
                <w:rFonts w:eastAsia="Calibri"/>
              </w:rPr>
            </w:pPr>
            <w:r w:rsidRPr="00293ECE">
              <w:rPr>
                <w:rFonts w:eastAsia="Calibri"/>
              </w:rPr>
              <w:t>Būtina atsižvelgti į šias pagrindines rekomendacijas:</w:t>
            </w:r>
          </w:p>
          <w:p w14:paraId="198AF1E2" w14:textId="77777777" w:rsidR="007B4402" w:rsidRPr="00293ECE" w:rsidRDefault="00293ECE" w:rsidP="004C4382">
            <w:pPr>
              <w:pStyle w:val="Sraopastraipa"/>
              <w:numPr>
                <w:ilvl w:val="0"/>
                <w:numId w:val="37"/>
              </w:numPr>
              <w:ind w:left="81" w:hanging="137"/>
              <w:jc w:val="left"/>
              <w:rPr>
                <w:rFonts w:eastAsia="Calibri"/>
              </w:rPr>
            </w:pPr>
            <w:r w:rsidRPr="00293ECE">
              <w:rPr>
                <w:rFonts w:eastAsia="Calibri"/>
                <w:color w:val="auto"/>
              </w:rPr>
              <w:t>V. TRANSPORTO INFRASTRUKTŪRA (vadovas);</w:t>
            </w:r>
          </w:p>
          <w:p w14:paraId="4A291818" w14:textId="37487C01" w:rsidR="00293ECE" w:rsidRPr="00293ECE" w:rsidRDefault="00293ECE" w:rsidP="004C4382">
            <w:pPr>
              <w:pStyle w:val="Sraopastraipa"/>
              <w:numPr>
                <w:ilvl w:val="0"/>
                <w:numId w:val="37"/>
              </w:numPr>
              <w:ind w:left="81" w:hanging="137"/>
              <w:jc w:val="left"/>
              <w:rPr>
                <w:rFonts w:eastAsia="Calibri"/>
              </w:rPr>
            </w:pPr>
            <w:r w:rsidRPr="00293ECE">
              <w:rPr>
                <w:rFonts w:eastAsia="Calibri"/>
                <w:color w:val="auto"/>
              </w:rPr>
              <w:t>reglamentas</w:t>
            </w:r>
          </w:p>
        </w:tc>
      </w:tr>
      <w:tr w:rsidR="007B4402" w14:paraId="51DFC498" w14:textId="77777777" w:rsidTr="00827D8D">
        <w:tc>
          <w:tcPr>
            <w:tcW w:w="3220" w:type="dxa"/>
          </w:tcPr>
          <w:p w14:paraId="5134E01A" w14:textId="026E3B94" w:rsidR="007B4402" w:rsidRPr="0018662C" w:rsidRDefault="007B4402" w:rsidP="007B4402">
            <w:pPr>
              <w:rPr>
                <w:noProof/>
              </w:rPr>
            </w:pPr>
            <w:r w:rsidRPr="0018662C">
              <w:rPr>
                <w:noProof/>
              </w:rPr>
              <w:t>2.2.2 Įgyvendinama autobusų stoties teritorijos konversija, tobulinamos stoties prieigos (remontuojami bei tiesiami aplinkiniai šaligatviai ir dviračių takai, įrengiamas apšvietimas</w:t>
            </w:r>
          </w:p>
        </w:tc>
        <w:tc>
          <w:tcPr>
            <w:tcW w:w="3220" w:type="dxa"/>
          </w:tcPr>
          <w:p w14:paraId="74861F0F" w14:textId="0C248C27" w:rsidR="007B4402" w:rsidRDefault="009A7233" w:rsidP="007B4402">
            <w:pPr>
              <w:rPr>
                <w:rFonts w:eastAsia="Calibri"/>
              </w:rPr>
            </w:pPr>
            <w:r>
              <w:rPr>
                <w:rFonts w:eastAsia="Calibri"/>
              </w:rPr>
              <w:t>Autobusų stoties konversijos įgyvendinimas vykdomas atsižvelgiant į SPTŽ poreikius, tai pagerins neįgaliųjų susisiekimą su stotimi</w:t>
            </w:r>
          </w:p>
        </w:tc>
        <w:tc>
          <w:tcPr>
            <w:tcW w:w="3221" w:type="dxa"/>
          </w:tcPr>
          <w:p w14:paraId="1492FD82" w14:textId="77777777" w:rsidR="00293ECE" w:rsidRPr="00293ECE" w:rsidRDefault="00293ECE" w:rsidP="00293ECE">
            <w:pPr>
              <w:rPr>
                <w:rFonts w:eastAsia="Calibri"/>
              </w:rPr>
            </w:pPr>
            <w:r w:rsidRPr="00293ECE">
              <w:rPr>
                <w:rFonts w:eastAsia="Calibri"/>
              </w:rPr>
              <w:t>Būtina atsižvelgti į šias pagrindines rekomendacijas:</w:t>
            </w:r>
          </w:p>
          <w:p w14:paraId="661413E1" w14:textId="6D34FB87" w:rsidR="00293ECE" w:rsidRPr="00055C7F" w:rsidRDefault="00293ECE" w:rsidP="004C4382">
            <w:pPr>
              <w:pStyle w:val="Sraopastraipa"/>
              <w:numPr>
                <w:ilvl w:val="0"/>
                <w:numId w:val="38"/>
              </w:numPr>
              <w:ind w:left="81" w:hanging="137"/>
              <w:jc w:val="left"/>
              <w:rPr>
                <w:rFonts w:eastAsia="Calibri"/>
              </w:rPr>
            </w:pPr>
            <w:r w:rsidRPr="00055C7F">
              <w:rPr>
                <w:rFonts w:eastAsia="Calibri"/>
                <w:color w:val="auto"/>
              </w:rPr>
              <w:t>VI. KELIAI, GATVĖS IR PĖSČIŲJŲ ZONOS (vadovas);</w:t>
            </w:r>
          </w:p>
          <w:p w14:paraId="669B7C85" w14:textId="191B247D" w:rsidR="00055C7F" w:rsidRPr="00055C7F" w:rsidRDefault="00055C7F" w:rsidP="004C4382">
            <w:pPr>
              <w:pStyle w:val="Sraopastraipa"/>
              <w:numPr>
                <w:ilvl w:val="0"/>
                <w:numId w:val="38"/>
              </w:numPr>
              <w:ind w:left="81" w:hanging="137"/>
              <w:rPr>
                <w:rFonts w:eastAsia="Calibri"/>
              </w:rPr>
            </w:pPr>
            <w:r w:rsidRPr="00055C7F">
              <w:rPr>
                <w:rFonts w:eastAsia="Calibri"/>
                <w:color w:val="auto"/>
              </w:rPr>
              <w:t>III. BENDRIEJI PRINCIPAI (vadovas)</w:t>
            </w:r>
            <w:r>
              <w:rPr>
                <w:rFonts w:eastAsia="Calibri"/>
                <w:color w:val="auto"/>
              </w:rPr>
              <w:t>;</w:t>
            </w:r>
          </w:p>
          <w:p w14:paraId="58626594" w14:textId="552A6620" w:rsidR="007B4402" w:rsidRPr="00055C7F" w:rsidRDefault="00293ECE" w:rsidP="004C4382">
            <w:pPr>
              <w:pStyle w:val="Sraopastraipa"/>
              <w:numPr>
                <w:ilvl w:val="0"/>
                <w:numId w:val="38"/>
              </w:numPr>
              <w:ind w:left="81" w:hanging="137"/>
              <w:jc w:val="left"/>
              <w:rPr>
                <w:rFonts w:eastAsia="Calibri"/>
              </w:rPr>
            </w:pPr>
            <w:r w:rsidRPr="00055C7F">
              <w:rPr>
                <w:rFonts w:eastAsia="Calibri"/>
                <w:color w:val="auto"/>
              </w:rPr>
              <w:t>V. PĖSČIŲJŲ TAKAI (reglamentas</w:t>
            </w:r>
            <w:r w:rsidRPr="00055C7F">
              <w:rPr>
                <w:rFonts w:eastAsia="Calibri"/>
              </w:rPr>
              <w:t>)</w:t>
            </w:r>
          </w:p>
        </w:tc>
      </w:tr>
      <w:tr w:rsidR="007B4402" w14:paraId="6E3B2022" w14:textId="77777777" w:rsidTr="00827D8D">
        <w:tc>
          <w:tcPr>
            <w:tcW w:w="3220" w:type="dxa"/>
          </w:tcPr>
          <w:p w14:paraId="6DDD9AE4" w14:textId="53B56DE4" w:rsidR="007B4402" w:rsidRPr="0018662C" w:rsidRDefault="007B4402" w:rsidP="007B4402">
            <w:pPr>
              <w:rPr>
                <w:noProof/>
              </w:rPr>
            </w:pPr>
            <w:r w:rsidRPr="0018662C">
              <w:rPr>
                <w:noProof/>
              </w:rPr>
              <w:t>2.2.3 Įrengiama nauja autobusų stotis</w:t>
            </w:r>
          </w:p>
        </w:tc>
        <w:tc>
          <w:tcPr>
            <w:tcW w:w="3220" w:type="dxa"/>
          </w:tcPr>
          <w:p w14:paraId="698BFC0F" w14:textId="6755B729" w:rsidR="007B4402" w:rsidRDefault="00293ECE" w:rsidP="007B4402">
            <w:pPr>
              <w:rPr>
                <w:rFonts w:eastAsia="Calibri"/>
              </w:rPr>
            </w:pPr>
            <w:r>
              <w:rPr>
                <w:rFonts w:eastAsia="Calibri"/>
              </w:rPr>
              <w:t>Nauja autobusų stotis bus pritaikyta SPTŽ</w:t>
            </w:r>
          </w:p>
        </w:tc>
        <w:tc>
          <w:tcPr>
            <w:tcW w:w="3221" w:type="dxa"/>
          </w:tcPr>
          <w:p w14:paraId="27FB7B87" w14:textId="77777777" w:rsidR="007B4402" w:rsidRDefault="00055C7F" w:rsidP="007B4402">
            <w:pPr>
              <w:rPr>
                <w:rFonts w:eastAsia="Calibri"/>
              </w:rPr>
            </w:pPr>
            <w:r w:rsidRPr="00055C7F">
              <w:rPr>
                <w:rFonts w:eastAsia="Calibri"/>
              </w:rPr>
              <w:t>Būtina atsižvelgti į šias pagrindines rekomendacijas:</w:t>
            </w:r>
          </w:p>
          <w:p w14:paraId="77A9E184" w14:textId="77777777" w:rsidR="00055C7F" w:rsidRDefault="00055C7F" w:rsidP="00055C7F">
            <w:pPr>
              <w:numPr>
                <w:ilvl w:val="0"/>
                <w:numId w:val="38"/>
              </w:numPr>
              <w:ind w:left="81" w:hanging="137"/>
              <w:rPr>
                <w:rFonts w:eastAsia="Calibri"/>
              </w:rPr>
            </w:pPr>
            <w:r w:rsidRPr="00055C7F">
              <w:rPr>
                <w:rFonts w:eastAsia="Calibri"/>
              </w:rPr>
              <w:t>III. BENDRIEJI PRINCIPAI (vadovas)</w:t>
            </w:r>
            <w:r>
              <w:rPr>
                <w:rFonts w:eastAsia="Calibri"/>
              </w:rPr>
              <w:t>;</w:t>
            </w:r>
          </w:p>
          <w:p w14:paraId="3A51C68F" w14:textId="09D897B2" w:rsidR="00055C7F" w:rsidRPr="00055C7F" w:rsidRDefault="00055C7F" w:rsidP="004C4382">
            <w:pPr>
              <w:pStyle w:val="Sraopastraipa"/>
              <w:numPr>
                <w:ilvl w:val="0"/>
                <w:numId w:val="38"/>
              </w:numPr>
              <w:ind w:left="81" w:hanging="137"/>
              <w:jc w:val="left"/>
              <w:rPr>
                <w:rFonts w:eastAsia="Calibri"/>
              </w:rPr>
            </w:pPr>
            <w:r w:rsidRPr="005A5195">
              <w:rPr>
                <w:rFonts w:eastAsia="Calibri"/>
                <w:color w:val="auto"/>
              </w:rPr>
              <w:t>V. TRANSPORTO INFRASTRUKTŪRA (vadovas);</w:t>
            </w:r>
          </w:p>
        </w:tc>
      </w:tr>
      <w:tr w:rsidR="007B4402" w14:paraId="4AF840A2" w14:textId="77777777" w:rsidTr="00B043E1">
        <w:tc>
          <w:tcPr>
            <w:tcW w:w="3220" w:type="dxa"/>
          </w:tcPr>
          <w:p w14:paraId="1485989C" w14:textId="256AF958" w:rsidR="007B4402" w:rsidRPr="0018662C" w:rsidRDefault="000359C7" w:rsidP="007B4402">
            <w:pPr>
              <w:rPr>
                <w:noProof/>
              </w:rPr>
            </w:pPr>
            <w:r w:rsidRPr="0018662C">
              <w:rPr>
                <w:noProof/>
              </w:rPr>
              <w:t xml:space="preserve">2.2.4 Viešojo transporto stotelių </w:t>
            </w:r>
            <w:r w:rsidRPr="000359C7">
              <w:rPr>
                <w:strike/>
                <w:noProof/>
              </w:rPr>
              <w:t>paviljonų</w:t>
            </w:r>
            <w:r w:rsidRPr="0018662C">
              <w:rPr>
                <w:noProof/>
              </w:rPr>
              <w:t xml:space="preserve"> </w:t>
            </w:r>
            <w:r w:rsidRPr="000359C7">
              <w:rPr>
                <w:b/>
                <w:bCs/>
                <w:noProof/>
              </w:rPr>
              <w:t>e</w:t>
            </w:r>
            <w:r w:rsidRPr="000359C7">
              <w:rPr>
                <w:b/>
                <w:bCs/>
              </w:rPr>
              <w:t>lementų</w:t>
            </w:r>
            <w:r>
              <w:t xml:space="preserve"> </w:t>
            </w:r>
            <w:r w:rsidRPr="0018662C">
              <w:rPr>
                <w:noProof/>
              </w:rPr>
              <w:t>atnaujinimas ir</w:t>
            </w:r>
            <w:r>
              <w:rPr>
                <w:noProof/>
              </w:rPr>
              <w:t>/</w:t>
            </w:r>
            <w:r>
              <w:t xml:space="preserve"> </w:t>
            </w:r>
            <w:r w:rsidRPr="000359C7">
              <w:rPr>
                <w:b/>
                <w:bCs/>
              </w:rPr>
              <w:t>ar</w:t>
            </w:r>
            <w:r w:rsidRPr="0018662C">
              <w:rPr>
                <w:noProof/>
              </w:rPr>
              <w:t xml:space="preserve"> </w:t>
            </w:r>
            <w:r w:rsidRPr="000359C7">
              <w:rPr>
                <w:strike/>
                <w:noProof/>
              </w:rPr>
              <w:t>universalaus dizaino</w:t>
            </w:r>
            <w:r w:rsidRPr="0018662C">
              <w:rPr>
                <w:noProof/>
              </w:rPr>
              <w:t xml:space="preserve"> įrengimas</w:t>
            </w:r>
          </w:p>
        </w:tc>
        <w:tc>
          <w:tcPr>
            <w:tcW w:w="3220" w:type="dxa"/>
          </w:tcPr>
          <w:p w14:paraId="643C4D92" w14:textId="7406F2D4" w:rsidR="007B4402" w:rsidRDefault="000359C7" w:rsidP="00055C7F">
            <w:pPr>
              <w:rPr>
                <w:rFonts w:eastAsia="Calibri"/>
              </w:rPr>
            </w:pPr>
            <w:r w:rsidRPr="000359C7">
              <w:rPr>
                <w:rFonts w:eastAsia="Calibri"/>
                <w:strike/>
              </w:rPr>
              <w:t>Atnaujinti</w:t>
            </w:r>
            <w:r>
              <w:rPr>
                <w:rFonts w:eastAsia="Calibri"/>
              </w:rPr>
              <w:t xml:space="preserve"> VT stotelių </w:t>
            </w:r>
            <w:r w:rsidRPr="000359C7">
              <w:rPr>
                <w:rFonts w:eastAsia="Calibri"/>
                <w:strike/>
              </w:rPr>
              <w:t>paviljonai</w:t>
            </w:r>
            <w:r>
              <w:rPr>
                <w:rFonts w:eastAsia="Calibri"/>
              </w:rPr>
              <w:t xml:space="preserve"> </w:t>
            </w:r>
            <w:r w:rsidRPr="000359C7">
              <w:rPr>
                <w:rFonts w:eastAsia="Calibri"/>
                <w:b/>
                <w:bCs/>
              </w:rPr>
              <w:t>elementai</w:t>
            </w:r>
            <w:r>
              <w:rPr>
                <w:rFonts w:eastAsia="Calibri"/>
              </w:rPr>
              <w:t xml:space="preserve"> pritaikyti SPTŽ</w:t>
            </w:r>
          </w:p>
        </w:tc>
        <w:tc>
          <w:tcPr>
            <w:tcW w:w="3221" w:type="dxa"/>
          </w:tcPr>
          <w:p w14:paraId="0D380435" w14:textId="77777777" w:rsidR="007B4402" w:rsidRDefault="00055C7F" w:rsidP="007B4402">
            <w:pPr>
              <w:rPr>
                <w:rFonts w:eastAsia="Calibri"/>
              </w:rPr>
            </w:pPr>
            <w:r w:rsidRPr="00055C7F">
              <w:rPr>
                <w:rFonts w:eastAsia="Calibri"/>
              </w:rPr>
              <w:t>Būtina atsižvelgti į šias pagrindines rekomendacijas:</w:t>
            </w:r>
          </w:p>
          <w:p w14:paraId="7878BD04" w14:textId="24E17226" w:rsidR="00055C7F" w:rsidRDefault="009A7233" w:rsidP="007B4402">
            <w:pPr>
              <w:rPr>
                <w:rFonts w:eastAsia="Calibri"/>
              </w:rPr>
            </w:pPr>
            <w:r w:rsidRPr="009A7233">
              <w:rPr>
                <w:rFonts w:eastAsia="Calibri"/>
              </w:rPr>
              <w:t>V. TRANSPORTO INFRASTRUKTŪRA (vadovas</w:t>
            </w:r>
            <w:r>
              <w:rPr>
                <w:rFonts w:eastAsia="Calibri"/>
              </w:rPr>
              <w:t>)</w:t>
            </w:r>
          </w:p>
        </w:tc>
      </w:tr>
      <w:tr w:rsidR="007B4402" w14:paraId="29A078B1" w14:textId="77777777" w:rsidTr="00827D8D">
        <w:tc>
          <w:tcPr>
            <w:tcW w:w="3220" w:type="dxa"/>
          </w:tcPr>
          <w:p w14:paraId="1EBFD53F" w14:textId="06BADA3D" w:rsidR="007B4402" w:rsidRPr="0018662C" w:rsidRDefault="007B4402" w:rsidP="007B4402">
            <w:pPr>
              <w:rPr>
                <w:noProof/>
              </w:rPr>
            </w:pPr>
            <w:r w:rsidRPr="0018662C">
              <w:rPr>
                <w:noProof/>
              </w:rPr>
              <w:t>2.2.5 Naujų pramonės rajonų integravimas į Panevėžio miesto susisiekimo sistemą</w:t>
            </w:r>
          </w:p>
        </w:tc>
        <w:tc>
          <w:tcPr>
            <w:tcW w:w="3220" w:type="dxa"/>
          </w:tcPr>
          <w:p w14:paraId="40648630" w14:textId="32609A1F" w:rsidR="007B4402" w:rsidRDefault="00572BB4" w:rsidP="007B4402">
            <w:pPr>
              <w:rPr>
                <w:rFonts w:eastAsia="Calibri"/>
              </w:rPr>
            </w:pPr>
            <w:r>
              <w:rPr>
                <w:rFonts w:eastAsia="Calibri"/>
              </w:rPr>
              <w:t>Atliekant integravimui reikalingus veiksmus, turi būti pritaikyta SPTŽ</w:t>
            </w:r>
          </w:p>
        </w:tc>
        <w:tc>
          <w:tcPr>
            <w:tcW w:w="3221" w:type="dxa"/>
          </w:tcPr>
          <w:p w14:paraId="2A6A5F51" w14:textId="77777777" w:rsidR="007B4402" w:rsidRDefault="00572BB4" w:rsidP="007B4402">
            <w:pPr>
              <w:rPr>
                <w:rFonts w:eastAsia="Calibri"/>
              </w:rPr>
            </w:pPr>
            <w:r w:rsidRPr="00572BB4">
              <w:rPr>
                <w:rFonts w:eastAsia="Calibri"/>
              </w:rPr>
              <w:t>Būtina atsižvelgti į šias pagrindines rekomendacijas:</w:t>
            </w:r>
          </w:p>
          <w:p w14:paraId="7AA4247C" w14:textId="77777777" w:rsidR="00572BB4" w:rsidRPr="00572BB4" w:rsidRDefault="00572BB4" w:rsidP="00572BB4">
            <w:pPr>
              <w:numPr>
                <w:ilvl w:val="0"/>
                <w:numId w:val="38"/>
              </w:numPr>
              <w:ind w:left="81" w:hanging="137"/>
              <w:rPr>
                <w:rFonts w:eastAsia="Calibri"/>
              </w:rPr>
            </w:pPr>
            <w:r w:rsidRPr="00572BB4">
              <w:rPr>
                <w:rFonts w:eastAsia="Calibri"/>
              </w:rPr>
              <w:t>III. BENDRIEJI PRINCIPAI (vadovas)</w:t>
            </w:r>
            <w:r w:rsidRPr="00572BB4">
              <w:rPr>
                <w:rFonts w:eastAsia="Calibri"/>
                <w:sz w:val="22"/>
                <w:szCs w:val="22"/>
              </w:rPr>
              <w:t>;</w:t>
            </w:r>
          </w:p>
          <w:p w14:paraId="4EC1005A" w14:textId="77777777" w:rsidR="00572BB4" w:rsidRDefault="00572BB4" w:rsidP="00572BB4">
            <w:pPr>
              <w:pStyle w:val="Sraopastraipa"/>
              <w:numPr>
                <w:ilvl w:val="0"/>
                <w:numId w:val="38"/>
              </w:numPr>
              <w:ind w:left="81" w:hanging="137"/>
              <w:jc w:val="left"/>
              <w:rPr>
                <w:rFonts w:eastAsia="Calibri"/>
                <w:color w:val="auto"/>
              </w:rPr>
            </w:pPr>
            <w:r w:rsidRPr="005A5195">
              <w:rPr>
                <w:rFonts w:eastAsia="Calibri"/>
                <w:color w:val="auto"/>
              </w:rPr>
              <w:t>VI. KELIAI, GATVĖS IR PĖSČIŲJŲ ZONOS (vadovas);</w:t>
            </w:r>
          </w:p>
          <w:p w14:paraId="6B7CB108" w14:textId="317686F6" w:rsidR="00572BB4" w:rsidRPr="00572BB4" w:rsidRDefault="00572BB4" w:rsidP="004C4382">
            <w:pPr>
              <w:pStyle w:val="Sraopastraipa"/>
              <w:numPr>
                <w:ilvl w:val="0"/>
                <w:numId w:val="38"/>
              </w:numPr>
              <w:ind w:left="81" w:hanging="137"/>
              <w:jc w:val="left"/>
              <w:rPr>
                <w:rFonts w:eastAsia="Calibri"/>
              </w:rPr>
            </w:pPr>
            <w:r>
              <w:rPr>
                <w:rFonts w:eastAsia="Calibri"/>
                <w:color w:val="auto"/>
              </w:rPr>
              <w:t>reglamentas</w:t>
            </w:r>
          </w:p>
        </w:tc>
      </w:tr>
      <w:tr w:rsidR="007B4402" w14:paraId="5F5FCF52" w14:textId="77777777" w:rsidTr="00827D8D">
        <w:tc>
          <w:tcPr>
            <w:tcW w:w="3220" w:type="dxa"/>
          </w:tcPr>
          <w:p w14:paraId="2E65800A" w14:textId="79A16037" w:rsidR="007B4402" w:rsidRPr="0018662C" w:rsidRDefault="007B4402" w:rsidP="007B4402">
            <w:pPr>
              <w:rPr>
                <w:noProof/>
              </w:rPr>
            </w:pPr>
            <w:r w:rsidRPr="0018662C">
              <w:rPr>
                <w:noProof/>
              </w:rPr>
              <w:t>3.1.5 Saugių pėsčiųjų perėjų įrengimas (kryptinis apšvietimas, iškili perėjos danga, įspėjamieji paviršiai prieigose)</w:t>
            </w:r>
          </w:p>
        </w:tc>
        <w:tc>
          <w:tcPr>
            <w:tcW w:w="3220" w:type="dxa"/>
          </w:tcPr>
          <w:p w14:paraId="06EDC6AB" w14:textId="43CBBF59" w:rsidR="007B4402" w:rsidRDefault="00572BB4" w:rsidP="007B4402">
            <w:pPr>
              <w:rPr>
                <w:rFonts w:eastAsia="Calibri"/>
              </w:rPr>
            </w:pPr>
            <w:r>
              <w:rPr>
                <w:rFonts w:eastAsia="Calibri"/>
              </w:rPr>
              <w:t>Pėsčiųjų perėjos pritaikytos SPTŽ</w:t>
            </w:r>
          </w:p>
        </w:tc>
        <w:tc>
          <w:tcPr>
            <w:tcW w:w="3221" w:type="dxa"/>
          </w:tcPr>
          <w:p w14:paraId="443A3623" w14:textId="77777777" w:rsidR="00572BB4" w:rsidRDefault="00572BB4" w:rsidP="00572BB4">
            <w:pPr>
              <w:rPr>
                <w:rFonts w:eastAsia="Calibri"/>
              </w:rPr>
            </w:pPr>
            <w:r w:rsidRPr="00572BB4">
              <w:rPr>
                <w:rFonts w:eastAsia="Calibri"/>
              </w:rPr>
              <w:t>Būtina atsižvelgti į šias pagrindines rekomendacijas:</w:t>
            </w:r>
          </w:p>
          <w:p w14:paraId="7DF29499" w14:textId="0D844F53" w:rsidR="00572BB4" w:rsidRPr="00572BB4" w:rsidRDefault="00572BB4" w:rsidP="004C4382">
            <w:pPr>
              <w:pStyle w:val="Sraopastraipa"/>
              <w:numPr>
                <w:ilvl w:val="0"/>
                <w:numId w:val="43"/>
              </w:numPr>
              <w:ind w:left="81" w:hanging="137"/>
              <w:rPr>
                <w:rFonts w:eastAsia="Calibri"/>
              </w:rPr>
            </w:pPr>
            <w:r w:rsidRPr="00572BB4">
              <w:rPr>
                <w:rFonts w:eastAsia="Calibri"/>
                <w:color w:val="auto"/>
              </w:rPr>
              <w:t>VI. KELIAI, GATVĖS IR PĖSČIŲJŲ ZONOS (vadovas)</w:t>
            </w:r>
          </w:p>
          <w:p w14:paraId="6AEB4916" w14:textId="0754DC2F" w:rsidR="007B4402" w:rsidRPr="00572BB4" w:rsidRDefault="00572BB4" w:rsidP="004C4382">
            <w:pPr>
              <w:pStyle w:val="Sraopastraipa"/>
              <w:numPr>
                <w:ilvl w:val="0"/>
                <w:numId w:val="43"/>
              </w:numPr>
              <w:ind w:left="81" w:hanging="137"/>
              <w:rPr>
                <w:rFonts w:eastAsia="Calibri"/>
              </w:rPr>
            </w:pPr>
            <w:r w:rsidRPr="00572BB4">
              <w:rPr>
                <w:rFonts w:eastAsia="Calibri"/>
                <w:color w:val="auto"/>
              </w:rPr>
              <w:t>V. PĖSČIŲJŲ TAKAI (reglamentas)</w:t>
            </w:r>
          </w:p>
        </w:tc>
      </w:tr>
    </w:tbl>
    <w:p w14:paraId="242BF1DE" w14:textId="77777777" w:rsidR="00005527" w:rsidRDefault="00005527" w:rsidP="00475BDC">
      <w:pPr>
        <w:rPr>
          <w:rStyle w:val="Emfaz"/>
          <w:rFonts w:ascii="Calibri Light" w:hAnsi="Calibri Light"/>
          <w:noProof/>
        </w:rPr>
      </w:pPr>
    </w:p>
    <w:p w14:paraId="18C487EB" w14:textId="34EDDC5F" w:rsidR="00BA14CB" w:rsidRPr="0018662C" w:rsidRDefault="007044AD" w:rsidP="00475BDC">
      <w:pPr>
        <w:rPr>
          <w:rStyle w:val="Emfaz"/>
          <w:rFonts w:ascii="Calibri Light" w:hAnsi="Calibri Light"/>
          <w:noProof/>
        </w:rPr>
      </w:pPr>
      <w:r w:rsidRPr="0018662C">
        <w:rPr>
          <w:rStyle w:val="Emfaz"/>
          <w:rFonts w:ascii="Calibri Light" w:hAnsi="Calibri Light"/>
          <w:noProof/>
        </w:rPr>
        <w:t xml:space="preserve">1.6.1 </w:t>
      </w:r>
      <w:r w:rsidR="00BA14CB" w:rsidRPr="0018662C">
        <w:rPr>
          <w:rStyle w:val="Emfaz"/>
          <w:rFonts w:ascii="Calibri Light" w:hAnsi="Calibri Light"/>
          <w:noProof/>
        </w:rPr>
        <w:t>Vykdomi viešojo transporto vairuotojų mokymai pagalbos suteikimui SPTŽ, rengiami kartą per metus</w:t>
      </w:r>
    </w:p>
    <w:p w14:paraId="469F050F" w14:textId="77777777" w:rsidR="00BA14CB" w:rsidRPr="0018662C" w:rsidRDefault="00BA14CB" w:rsidP="00475BDC">
      <w:pPr>
        <w:rPr>
          <w:noProof/>
        </w:rPr>
      </w:pPr>
      <w:r w:rsidRPr="0018662C">
        <w:rPr>
          <w:noProof/>
        </w:rPr>
        <w:t>Šios priemonės tikslas yra pasiekti, kad visi viešojo transporto vairuotojai Panevėžyje būtų apmokyti suteikti pagalbą SPTŽ reikiamose situacijose.</w:t>
      </w:r>
    </w:p>
    <w:p w14:paraId="5D91DD40" w14:textId="1C1050F6" w:rsidR="00BA14CB" w:rsidRPr="0018662C" w:rsidRDefault="007044AD" w:rsidP="00475BDC">
      <w:pPr>
        <w:rPr>
          <w:rStyle w:val="Emfaz"/>
          <w:rFonts w:ascii="Calibri Light" w:hAnsi="Calibri Light"/>
          <w:noProof/>
        </w:rPr>
      </w:pPr>
      <w:r w:rsidRPr="0018662C">
        <w:rPr>
          <w:rStyle w:val="Emfaz"/>
          <w:rFonts w:ascii="Calibri Light" w:hAnsi="Calibri Light"/>
          <w:noProof/>
        </w:rPr>
        <w:t xml:space="preserve">1.6.2 </w:t>
      </w:r>
      <w:r w:rsidR="00BA14CB" w:rsidRPr="0018662C">
        <w:rPr>
          <w:rStyle w:val="Emfaz"/>
          <w:rFonts w:ascii="Calibri Light" w:hAnsi="Calibri Light"/>
          <w:noProof/>
        </w:rPr>
        <w:t>SPTŽ pritaikytų ir nepritaikytų viešųjų pastatų, viešųjų erdvių duomenų bazės pildymas; pastatų žymėjimas</w:t>
      </w:r>
    </w:p>
    <w:p w14:paraId="3FE1C10F" w14:textId="2A0D513D" w:rsidR="00BA14CB" w:rsidRPr="0018662C" w:rsidRDefault="00BA14CB" w:rsidP="00475BDC">
      <w:pPr>
        <w:rPr>
          <w:bCs/>
          <w:noProof/>
        </w:rPr>
      </w:pPr>
      <w:r w:rsidRPr="0018662C">
        <w:rPr>
          <w:noProof/>
        </w:rPr>
        <w:t>Šios priemonės tikslas yra suteikti galimybę SPTŽ susiplanuoti savo keliones mieste</w:t>
      </w:r>
      <w:r w:rsidR="007044AD" w:rsidRPr="0018662C">
        <w:rPr>
          <w:noProof/>
        </w:rPr>
        <w:t xml:space="preserve"> išvengiant nesklandumų</w:t>
      </w:r>
      <w:r w:rsidRPr="0018662C">
        <w:rPr>
          <w:noProof/>
        </w:rPr>
        <w:t>, todėl numatoma nuolat tvarkyti ir atnaujinti duomenų bazę apie SPTŽ pritaikytas ar nepritaikytas erdves ir pastatus.</w:t>
      </w:r>
      <w:r w:rsidR="005B1C47" w:rsidRPr="0018662C">
        <w:rPr>
          <w:noProof/>
        </w:rPr>
        <w:t xml:space="preserve"> Viešųjų įstaigų pastatų ženklinimas suteiktų galimybę pažeidžiamų socialinių grupių atstovams nustatyti, ar pastatai yra pritaikyti jų poreikiams (įrengtos nuovažos, pandusai, įrengti specialūs liftai), todėl iš anksto žinotų ar gali naudotis įstaigos infrastruktūra.</w:t>
      </w:r>
    </w:p>
    <w:p w14:paraId="52B82A00" w14:textId="111BB6CB" w:rsidR="00BA14CB" w:rsidRPr="0018662C" w:rsidRDefault="007044AD" w:rsidP="00475BDC">
      <w:pPr>
        <w:rPr>
          <w:rStyle w:val="Emfaz"/>
          <w:rFonts w:ascii="Calibri Light" w:hAnsi="Calibri Light"/>
          <w:noProof/>
        </w:rPr>
      </w:pPr>
      <w:r w:rsidRPr="0018662C">
        <w:rPr>
          <w:rStyle w:val="Emfaz"/>
          <w:rFonts w:ascii="Calibri Light" w:hAnsi="Calibri Light"/>
          <w:noProof/>
        </w:rPr>
        <w:t xml:space="preserve">1.6.3 </w:t>
      </w:r>
      <w:r w:rsidR="00BA14CB" w:rsidRPr="0018662C">
        <w:rPr>
          <w:rStyle w:val="Emfaz"/>
          <w:rFonts w:ascii="Calibri Light" w:hAnsi="Calibri Light"/>
          <w:noProof/>
        </w:rPr>
        <w:t>Visų miesto šviesoforinių sankryžų pritaikymas regos negalią turintiems žmonėms</w:t>
      </w:r>
    </w:p>
    <w:p w14:paraId="7E301BC3" w14:textId="7216364A" w:rsidR="00BA14CB" w:rsidRPr="0018662C" w:rsidRDefault="00BA14CB" w:rsidP="00475BDC">
      <w:pPr>
        <w:rPr>
          <w:bCs/>
          <w:noProof/>
        </w:rPr>
      </w:pPr>
      <w:r w:rsidRPr="0018662C">
        <w:rPr>
          <w:noProof/>
        </w:rPr>
        <w:t xml:space="preserve">Pritaikymui yra reikalingi pėsčiųjų perėjose reguliuojamose šviesoforais įrengti garsiniai įspėjimo signalai, padedantys neregiams ir silpnaregiams </w:t>
      </w:r>
      <w:r w:rsidR="007044AD" w:rsidRPr="0018662C">
        <w:rPr>
          <w:noProof/>
        </w:rPr>
        <w:t>kirsti</w:t>
      </w:r>
      <w:r w:rsidRPr="0018662C">
        <w:rPr>
          <w:noProof/>
        </w:rPr>
        <w:t xml:space="preserve"> važiuojamąją </w:t>
      </w:r>
      <w:r w:rsidR="007044AD" w:rsidRPr="0018662C">
        <w:rPr>
          <w:noProof/>
        </w:rPr>
        <w:t xml:space="preserve">kelio </w:t>
      </w:r>
      <w:r w:rsidRPr="0018662C">
        <w:rPr>
          <w:noProof/>
        </w:rPr>
        <w:t>dalį.</w:t>
      </w:r>
    </w:p>
    <w:p w14:paraId="16A5F8E9" w14:textId="1358B670" w:rsidR="00BA14CB" w:rsidRPr="0018662C" w:rsidRDefault="007044AD" w:rsidP="00475BDC">
      <w:pPr>
        <w:rPr>
          <w:rStyle w:val="Emfaz"/>
          <w:rFonts w:ascii="Calibri Light" w:hAnsi="Calibri Light"/>
          <w:noProof/>
        </w:rPr>
      </w:pPr>
      <w:r w:rsidRPr="0018662C">
        <w:rPr>
          <w:rStyle w:val="Emfaz"/>
          <w:rFonts w:ascii="Calibri Light" w:hAnsi="Calibri Light"/>
          <w:noProof/>
        </w:rPr>
        <w:t xml:space="preserve">1.6.4 </w:t>
      </w:r>
      <w:r w:rsidR="00BA14CB" w:rsidRPr="0018662C">
        <w:rPr>
          <w:rStyle w:val="Emfaz"/>
          <w:rFonts w:ascii="Calibri Light" w:hAnsi="Calibri Light"/>
          <w:noProof/>
        </w:rPr>
        <w:t>Viešųjų įstaigų pritaikymo SPTŽ skatinimas</w:t>
      </w:r>
    </w:p>
    <w:p w14:paraId="36B89D37" w14:textId="51CDA68E" w:rsidR="004723DA" w:rsidRPr="0018662C" w:rsidRDefault="00264F47" w:rsidP="00475BDC">
      <w:pPr>
        <w:rPr>
          <w:noProof/>
        </w:rPr>
      </w:pPr>
      <w:r w:rsidRPr="0018662C">
        <w:rPr>
          <w:noProof/>
        </w:rPr>
        <w:t>Šia</w:t>
      </w:r>
      <w:r w:rsidR="00BA14CB" w:rsidRPr="0018662C">
        <w:rPr>
          <w:noProof/>
        </w:rPr>
        <w:t xml:space="preserve"> priemon</w:t>
      </w:r>
      <w:r w:rsidRPr="0018662C">
        <w:rPr>
          <w:noProof/>
        </w:rPr>
        <w:t>e siekiama, kad</w:t>
      </w:r>
      <w:r w:rsidR="00BA14CB" w:rsidRPr="0018662C">
        <w:rPr>
          <w:noProof/>
        </w:rPr>
        <w:t xml:space="preserve"> visos viešosios įstaigos Panevėžio mieste </w:t>
      </w:r>
      <w:r w:rsidRPr="0018662C">
        <w:rPr>
          <w:noProof/>
        </w:rPr>
        <w:t>turėtų įrengtus pandusus ir nuovažas.</w:t>
      </w:r>
      <w:r w:rsidR="00E00227" w:rsidRPr="0018662C">
        <w:rPr>
          <w:noProof/>
        </w:rPr>
        <w:t xml:space="preserve"> Šios priemonės įgyvendinimo užtikrinimui Panevėžio savivaldybė </w:t>
      </w:r>
      <w:r w:rsidR="003C2432" w:rsidRPr="0018662C">
        <w:rPr>
          <w:noProof/>
        </w:rPr>
        <w:t xml:space="preserve">viešosioms įstaigoms siųs raštus, kur nurodys reikalaujamus infrastruktūros pakeitimus. </w:t>
      </w:r>
    </w:p>
    <w:p w14:paraId="5849B704" w14:textId="78A6C4C1" w:rsidR="004723DA" w:rsidRPr="0018662C" w:rsidRDefault="004723DA" w:rsidP="00475BDC">
      <w:pPr>
        <w:rPr>
          <w:rStyle w:val="Emfaz"/>
          <w:rFonts w:ascii="Calibri Light" w:hAnsi="Calibri Light"/>
          <w:noProof/>
        </w:rPr>
      </w:pPr>
      <w:r w:rsidRPr="0018662C">
        <w:rPr>
          <w:rStyle w:val="Emfaz"/>
          <w:rFonts w:ascii="Calibri Light" w:hAnsi="Calibri Light"/>
          <w:noProof/>
        </w:rPr>
        <w:t>1.6.5 Taksi paslaugų subsidijavimas pažeidžiamoms socialinėms grupėms</w:t>
      </w:r>
    </w:p>
    <w:p w14:paraId="363BDBEF" w14:textId="6213A663" w:rsidR="0048374A" w:rsidRPr="0018662C" w:rsidRDefault="004723DA" w:rsidP="00475BDC">
      <w:pPr>
        <w:rPr>
          <w:noProof/>
        </w:rPr>
      </w:pPr>
      <w:r w:rsidRPr="0018662C">
        <w:rPr>
          <w:noProof/>
        </w:rPr>
        <w:t>Šiai veiksmų plano priemonei buvo svarstyt</w:t>
      </w:r>
      <w:r w:rsidR="00034AE1" w:rsidRPr="0018662C">
        <w:rPr>
          <w:noProof/>
        </w:rPr>
        <w:t>i</w:t>
      </w:r>
      <w:r w:rsidRPr="0018662C">
        <w:rPr>
          <w:noProof/>
        </w:rPr>
        <w:t xml:space="preserve"> socialinio taksi bei taksi subsidijavimo variantai. Socialinis taksi, tai paslauga, kuri padeda užtikrinti judėjimo negalią turinčių žmonių kelionių organizavimą į ekonominio ir socialinio užimtumo vietas. Šio tipo paslaugos yra pilnai finansuojamos miesto savivaldybės, nes </w:t>
      </w:r>
      <w:r w:rsidR="009242E3" w:rsidRPr="0018662C">
        <w:rPr>
          <w:noProof/>
        </w:rPr>
        <w:t>yra ekonomiškai nenaudingos.</w:t>
      </w:r>
      <w:r w:rsidR="00034AE1" w:rsidRPr="0018662C">
        <w:rPr>
          <w:noProof/>
        </w:rPr>
        <w:t xml:space="preserve"> S</w:t>
      </w:r>
      <w:r w:rsidR="009242E3" w:rsidRPr="0018662C">
        <w:rPr>
          <w:noProof/>
        </w:rPr>
        <w:t xml:space="preserve">ocialinis taksi pasiteisina tais atvejais, kai miestas yra tankiai apgyvendintas ir yra didelis pažeidžiamų socialinių grupių atstovų tinklas mieste. Šiuo metu Panevėžio miestas neatitinka šių kriterijų. </w:t>
      </w:r>
      <w:r w:rsidR="001C4977" w:rsidRPr="0018662C">
        <w:rPr>
          <w:noProof/>
        </w:rPr>
        <w:t>Todėl k</w:t>
      </w:r>
      <w:r w:rsidR="009242E3" w:rsidRPr="0018662C">
        <w:rPr>
          <w:noProof/>
        </w:rPr>
        <w:t xml:space="preserve">aip alternatyvą siūlome skelbti viešąjį pirkimą taksi paslaugų subsidijavimui pažeidžiamoms visuomenės grupėms. Savivaldybė pirkimo sąlygose turėtų užtikrinti, kad pirkimą laimėjusi </w:t>
      </w:r>
      <w:r w:rsidR="001C4977" w:rsidRPr="0018662C">
        <w:rPr>
          <w:noProof/>
        </w:rPr>
        <w:t xml:space="preserve">taksi </w:t>
      </w:r>
      <w:r w:rsidR="009242E3" w:rsidRPr="0018662C">
        <w:rPr>
          <w:noProof/>
        </w:rPr>
        <w:t xml:space="preserve">įmonė galėtų tinkamai pasirūpinti keleiviais, priklausančiais pažeidžiamoms socialinėms grupėms, pavyzdžiui, </w:t>
      </w:r>
      <w:r w:rsidR="00034AE1" w:rsidRPr="0018662C">
        <w:rPr>
          <w:noProof/>
        </w:rPr>
        <w:t xml:space="preserve">į pirkimo sąlygas turėtų būti įtrauktas kriterijus, kad laimėjusios taksi įmonės darbuotojai privalėtų sugebėti suteikti reikiamą pagalbą pervežamiems keleiviams bei </w:t>
      </w:r>
      <w:r w:rsidR="001C4977" w:rsidRPr="0018662C">
        <w:rPr>
          <w:noProof/>
        </w:rPr>
        <w:t>gebėtų spręsti kitas pervežimo metu galimai iškilsiančias problemas</w:t>
      </w:r>
      <w:r w:rsidR="00034AE1" w:rsidRPr="0018662C">
        <w:rPr>
          <w:noProof/>
        </w:rPr>
        <w:t>.</w:t>
      </w:r>
    </w:p>
    <w:p w14:paraId="6EDCB63D" w14:textId="71F01DAF" w:rsidR="0048374A" w:rsidRPr="0018662C" w:rsidRDefault="00794A3A" w:rsidP="00475BDC">
      <w:pPr>
        <w:rPr>
          <w:noProof/>
        </w:rPr>
        <w:sectPr w:rsidR="0048374A" w:rsidRPr="0018662C" w:rsidSect="00F9773A">
          <w:pgSz w:w="11907" w:h="16839" w:code="9"/>
          <w:pgMar w:top="1440" w:right="1022" w:bottom="1152" w:left="1440" w:header="706" w:footer="283" w:gutter="0"/>
          <w:cols w:space="708"/>
          <w:titlePg/>
          <w:docGrid w:linePitch="360"/>
        </w:sectPr>
      </w:pPr>
      <w:r w:rsidRPr="0018662C">
        <w:rPr>
          <w:noProof/>
        </w:rPr>
        <w:t xml:space="preserve"> </w:t>
      </w:r>
    </w:p>
    <w:p w14:paraId="59645DFB" w14:textId="21D07FBA" w:rsidR="004A55C6" w:rsidRPr="0018662C" w:rsidRDefault="004A55C6" w:rsidP="009B5322">
      <w:pPr>
        <w:pStyle w:val="Antrat1"/>
        <w:numPr>
          <w:ilvl w:val="0"/>
          <w:numId w:val="32"/>
        </w:numPr>
        <w:rPr>
          <w:noProof/>
        </w:rPr>
      </w:pPr>
      <w:bookmarkStart w:id="26" w:name="_Toc510008209"/>
      <w:bookmarkStart w:id="27" w:name="_Toc510516818"/>
      <w:bookmarkStart w:id="28" w:name="_Toc519512206"/>
      <w:r w:rsidRPr="0018662C">
        <w:rPr>
          <w:noProof/>
        </w:rPr>
        <w:t>Viešojo transporto plėtra</w:t>
      </w:r>
      <w:bookmarkEnd w:id="26"/>
      <w:bookmarkEnd w:id="27"/>
      <w:bookmarkEnd w:id="28"/>
    </w:p>
    <w:p w14:paraId="642004AA" w14:textId="3D551F39" w:rsidR="001E4D06" w:rsidRPr="0018662C" w:rsidRDefault="001A4F19" w:rsidP="00475BDC">
      <w:pPr>
        <w:rPr>
          <w:noProof/>
        </w:rPr>
      </w:pPr>
      <w:r w:rsidRPr="0018662C">
        <w:rPr>
          <w:noProof/>
        </w:rPr>
        <w:t xml:space="preserve">Augant miestams plečiasi jų teritorija, zonos tolsta viena nuo kitos. Didėjant miestų rajonų specializacijai, jų susiskirstymui į gyvenamas, aptarnavimo, prekybos centrų, pramonės ir verslo teritorijas, auga susisiekimo poreikis tarp atskirų zonų ir labiau apkraunama susisiekimo sistema, kartu didėja ir susisiekimo sistemos problemų sprendimo svarba. Viena svarbiausių sudedamųjų dalių, padedanti suderinti miesto susisiekimo sistemą, yra patrauklus ir prieinamas viešasis transportas, </w:t>
      </w:r>
      <w:r w:rsidR="003C2432" w:rsidRPr="0018662C">
        <w:rPr>
          <w:noProof/>
        </w:rPr>
        <w:t xml:space="preserve">tačiau šiai dienai miesto transporto priemonės yra nusidėvėjusios, triukšmingos bei smarkiai teršia orą. Ši situacija gyventojus skatina rinktis keliones automobiliu, </w:t>
      </w:r>
      <w:r w:rsidRPr="0018662C">
        <w:rPr>
          <w:noProof/>
        </w:rPr>
        <w:t>todėl Panevėžyje svarbu didinti miestiečių naudojimosi viešuoju transportu mastą, užtikrinti patogumą, greitį</w:t>
      </w:r>
      <w:r w:rsidR="00D55961" w:rsidRPr="0018662C">
        <w:rPr>
          <w:noProof/>
        </w:rPr>
        <w:t xml:space="preserve">, </w:t>
      </w:r>
      <w:r w:rsidRPr="0018662C">
        <w:rPr>
          <w:noProof/>
        </w:rPr>
        <w:t>kelionių efektyvumą</w:t>
      </w:r>
      <w:r w:rsidR="00D55961" w:rsidRPr="0018662C">
        <w:rPr>
          <w:noProof/>
        </w:rPr>
        <w:t xml:space="preserve"> bei pritaikyti visoms visuomenės grupėms</w:t>
      </w:r>
      <w:r w:rsidRPr="0018662C">
        <w:rPr>
          <w:noProof/>
        </w:rPr>
        <w:t xml:space="preserve">. Tam </w:t>
      </w:r>
      <w:r w:rsidR="00D55961" w:rsidRPr="0018662C">
        <w:rPr>
          <w:noProof/>
        </w:rPr>
        <w:t>parengta</w:t>
      </w:r>
      <w:r w:rsidRPr="0018662C">
        <w:rPr>
          <w:noProof/>
        </w:rPr>
        <w:t xml:space="preserve"> viešojo transporto</w:t>
      </w:r>
      <w:r w:rsidR="00D55961" w:rsidRPr="0018662C">
        <w:rPr>
          <w:noProof/>
        </w:rPr>
        <w:t xml:space="preserve"> plėtros priemonių grupė</w:t>
      </w:r>
      <w:r w:rsidRPr="0018662C">
        <w:rPr>
          <w:noProof/>
        </w:rPr>
        <w:t>, kurioje užtikrinamas viešojo transporto sistemos, kokybė, saugumas, prieinamumas</w:t>
      </w:r>
      <w:r w:rsidR="00D55961" w:rsidRPr="0018662C">
        <w:rPr>
          <w:noProof/>
        </w:rPr>
        <w:t>, ekologiškumas</w:t>
      </w:r>
      <w:r w:rsidRPr="0018662C">
        <w:rPr>
          <w:noProof/>
        </w:rPr>
        <w:t>, plečiamas ir tobulinamas maršrutų tinklas, gerinama infrastruktūros kokybė.</w:t>
      </w:r>
    </w:p>
    <w:p w14:paraId="25DF9829" w14:textId="206E8B66" w:rsidR="00F9773A" w:rsidRPr="0018662C" w:rsidRDefault="008322B0" w:rsidP="001C00E3">
      <w:pPr>
        <w:jc w:val="center"/>
        <w:rPr>
          <w:noProof/>
        </w:rPr>
      </w:pPr>
      <w:bookmarkStart w:id="29" w:name="_Hlk504057795"/>
      <w:r w:rsidRPr="0018662C">
        <w:rPr>
          <w:noProof/>
          <w:lang w:eastAsia="lt-LT"/>
        </w:rPr>
        <w:drawing>
          <wp:inline distT="0" distB="0" distL="0" distR="0" wp14:anchorId="359FA837" wp14:editId="0FFE6542">
            <wp:extent cx="5295900" cy="6012705"/>
            <wp:effectExtent l="0" t="0" r="0" b="7620"/>
            <wp:docPr id="79" name="Paveikslėlis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06209" cy="6024409"/>
                    </a:xfrm>
                    <a:prstGeom prst="rect">
                      <a:avLst/>
                    </a:prstGeom>
                    <a:noFill/>
                  </pic:spPr>
                </pic:pic>
              </a:graphicData>
            </a:graphic>
          </wp:inline>
        </w:drawing>
      </w:r>
    </w:p>
    <w:p w14:paraId="664E67FA" w14:textId="3FF49204" w:rsidR="00333F65" w:rsidRPr="0018662C" w:rsidRDefault="001D41B3" w:rsidP="00D126E0">
      <w:pPr>
        <w:jc w:val="center"/>
        <w:rPr>
          <w:rFonts w:eastAsia="Calibri"/>
          <w:i/>
          <w:noProof/>
          <w:sz w:val="20"/>
          <w:szCs w:val="20"/>
        </w:rPr>
      </w:pPr>
      <w:r w:rsidRPr="0018662C">
        <w:rPr>
          <w:b/>
          <w:i/>
          <w:noProof/>
          <w:sz w:val="20"/>
          <w:szCs w:val="20"/>
        </w:rPr>
        <w:t>10</w:t>
      </w:r>
      <w:r w:rsidR="00333F65" w:rsidRPr="0018662C">
        <w:rPr>
          <w:b/>
          <w:i/>
          <w:noProof/>
          <w:sz w:val="20"/>
          <w:szCs w:val="20"/>
        </w:rPr>
        <w:t xml:space="preserve"> pav.</w:t>
      </w:r>
      <w:r w:rsidR="00333F65" w:rsidRPr="0018662C">
        <w:rPr>
          <w:i/>
          <w:noProof/>
          <w:sz w:val="20"/>
          <w:szCs w:val="20"/>
        </w:rPr>
        <w:t xml:space="preserve"> Darnaus judumo plano antrasis uždavinys – viešojo transporto skatinimas</w:t>
      </w:r>
      <w:r w:rsidR="006A2C83" w:rsidRPr="0018662C">
        <w:rPr>
          <w:i/>
          <w:noProof/>
          <w:sz w:val="20"/>
          <w:szCs w:val="20"/>
        </w:rPr>
        <w:t>. Pagalbinė schema siūlomomis priemonių įgyvendinimo vietomis pateikiama priede</w:t>
      </w:r>
    </w:p>
    <w:p w14:paraId="68F7D189" w14:textId="5ED9A8EB" w:rsidR="00333F65" w:rsidRPr="0018662C" w:rsidRDefault="00333F65" w:rsidP="00D126E0">
      <w:pPr>
        <w:jc w:val="center"/>
        <w:rPr>
          <w:rFonts w:eastAsia="Calibri"/>
          <w:i/>
          <w:noProof/>
          <w:sz w:val="20"/>
          <w:szCs w:val="20"/>
        </w:rPr>
      </w:pPr>
      <w:r w:rsidRPr="0018662C">
        <w:rPr>
          <w:rFonts w:eastAsia="Calibri"/>
          <w:i/>
          <w:noProof/>
          <w:sz w:val="20"/>
          <w:szCs w:val="20"/>
        </w:rPr>
        <w:t>Šaltinis: sudaryta autorių.</w:t>
      </w:r>
    </w:p>
    <w:bookmarkEnd w:id="29"/>
    <w:p w14:paraId="67415815" w14:textId="3A8FA4A0" w:rsidR="00D55961" w:rsidRPr="0018662C" w:rsidRDefault="003764DF" w:rsidP="00475BDC">
      <w:pPr>
        <w:rPr>
          <w:noProof/>
        </w:rPr>
      </w:pPr>
      <w:r w:rsidRPr="0018662C">
        <w:rPr>
          <w:noProof/>
        </w:rPr>
        <w:t>T</w:t>
      </w:r>
      <w:r w:rsidR="00D55961" w:rsidRPr="0018662C">
        <w:rPr>
          <w:noProof/>
        </w:rPr>
        <w:t xml:space="preserve">oliau yra aprašytos paveiksle </w:t>
      </w:r>
      <w:r w:rsidR="00445BE3" w:rsidRPr="0018662C">
        <w:rPr>
          <w:noProof/>
        </w:rPr>
        <w:t>3.</w:t>
      </w:r>
      <w:r w:rsidR="00A44B80" w:rsidRPr="0018662C">
        <w:rPr>
          <w:noProof/>
        </w:rPr>
        <w:t>6</w:t>
      </w:r>
      <w:r w:rsidR="007F5A54" w:rsidRPr="0018662C">
        <w:rPr>
          <w:noProof/>
        </w:rPr>
        <w:t xml:space="preserve"> </w:t>
      </w:r>
      <w:r w:rsidR="00D55961" w:rsidRPr="0018662C">
        <w:rPr>
          <w:noProof/>
        </w:rPr>
        <w:t xml:space="preserve">vaizduojamos priemonių grupės </w:t>
      </w:r>
      <w:r w:rsidR="007F5A54" w:rsidRPr="0018662C">
        <w:rPr>
          <w:noProof/>
        </w:rPr>
        <w:t>išskaidant jas į priemones bei argumentuojant, kodėl būtent šios priemonės yra pasirinkto</w:t>
      </w:r>
      <w:r w:rsidR="00D55961" w:rsidRPr="0018662C">
        <w:rPr>
          <w:noProof/>
        </w:rPr>
        <w:t>s.</w:t>
      </w:r>
    </w:p>
    <w:p w14:paraId="7B6CCAF8" w14:textId="5A6F7D45" w:rsidR="006B6F53" w:rsidRPr="0018662C" w:rsidRDefault="00461B57" w:rsidP="000E18B1">
      <w:pPr>
        <w:pStyle w:val="Antrat2"/>
      </w:pPr>
      <w:bookmarkStart w:id="30" w:name="_Toc510008210"/>
      <w:bookmarkStart w:id="31" w:name="_Toc510516819"/>
      <w:bookmarkStart w:id="32" w:name="_Toc519512207"/>
      <w:r w:rsidRPr="0018662C">
        <w:t xml:space="preserve">2.1 </w:t>
      </w:r>
      <w:r w:rsidR="004A55C6" w:rsidRPr="0018662C">
        <w:t>Viešojo transporto komforto ir kokybės gerinimas</w:t>
      </w:r>
      <w:bookmarkEnd w:id="30"/>
      <w:bookmarkEnd w:id="31"/>
      <w:bookmarkEnd w:id="32"/>
    </w:p>
    <w:p w14:paraId="4B9172F8" w14:textId="4928A39E" w:rsidR="00EA3E14" w:rsidRPr="0018662C" w:rsidRDefault="00F802B3" w:rsidP="00475BDC">
      <w:pPr>
        <w:rPr>
          <w:noProof/>
        </w:rPr>
      </w:pPr>
      <w:r w:rsidRPr="0018662C">
        <w:rPr>
          <w:noProof/>
        </w:rPr>
        <w:t>Kaip nustatyta esamos situacijos Panevėžyje analizės metu</w:t>
      </w:r>
      <w:r w:rsidR="00E5633C" w:rsidRPr="0018662C">
        <w:rPr>
          <w:noProof/>
        </w:rPr>
        <w:t xml:space="preserve">, kriterijus, darančius įtaką aptarnavimui viešuoju transportu, galima sudėti į penkias grupes išskirtas svarbos tvarka: </w:t>
      </w:r>
    </w:p>
    <w:p w14:paraId="0A884E26" w14:textId="0B2BCC31" w:rsidR="00EA3E14" w:rsidRPr="0018662C" w:rsidRDefault="00EA3E14" w:rsidP="00475BDC">
      <w:pPr>
        <w:pStyle w:val="Bullet"/>
        <w:rPr>
          <w:noProof/>
        </w:rPr>
      </w:pPr>
      <w:r w:rsidRPr="0018662C">
        <w:rPr>
          <w:noProof/>
        </w:rPr>
        <w:t>P</w:t>
      </w:r>
      <w:r w:rsidR="00E5633C" w:rsidRPr="0018662C">
        <w:rPr>
          <w:noProof/>
        </w:rPr>
        <w:t>atogumas</w:t>
      </w:r>
      <w:r w:rsidRPr="0018662C">
        <w:rPr>
          <w:noProof/>
        </w:rPr>
        <w:t>;</w:t>
      </w:r>
    </w:p>
    <w:p w14:paraId="13BD87C3" w14:textId="0B8EA5E1" w:rsidR="00EA3E14" w:rsidRPr="0018662C" w:rsidRDefault="00EA3E14" w:rsidP="00475BDC">
      <w:pPr>
        <w:pStyle w:val="Bullet"/>
        <w:rPr>
          <w:noProof/>
        </w:rPr>
      </w:pPr>
      <w:r w:rsidRPr="0018662C">
        <w:rPr>
          <w:noProof/>
        </w:rPr>
        <w:t>K</w:t>
      </w:r>
      <w:r w:rsidR="00E5633C" w:rsidRPr="0018662C">
        <w:rPr>
          <w:noProof/>
        </w:rPr>
        <w:t>omfortas</w:t>
      </w:r>
      <w:r w:rsidRPr="0018662C">
        <w:rPr>
          <w:noProof/>
        </w:rPr>
        <w:t>;</w:t>
      </w:r>
    </w:p>
    <w:p w14:paraId="25C62308" w14:textId="54CFDACB" w:rsidR="00EA3E14" w:rsidRPr="0018662C" w:rsidRDefault="00EA3E14" w:rsidP="00475BDC">
      <w:pPr>
        <w:pStyle w:val="Bullet"/>
        <w:rPr>
          <w:noProof/>
        </w:rPr>
      </w:pPr>
      <w:r w:rsidRPr="0018662C">
        <w:rPr>
          <w:noProof/>
        </w:rPr>
        <w:t>P</w:t>
      </w:r>
      <w:r w:rsidR="00E5633C" w:rsidRPr="0018662C">
        <w:rPr>
          <w:noProof/>
        </w:rPr>
        <w:t>rieinamumas</w:t>
      </w:r>
      <w:r w:rsidRPr="0018662C">
        <w:rPr>
          <w:noProof/>
        </w:rPr>
        <w:t>;</w:t>
      </w:r>
    </w:p>
    <w:p w14:paraId="34565864" w14:textId="72E2906A" w:rsidR="00EA3E14" w:rsidRPr="0018662C" w:rsidRDefault="00EA3E14" w:rsidP="00475BDC">
      <w:pPr>
        <w:pStyle w:val="Bullet"/>
        <w:rPr>
          <w:noProof/>
        </w:rPr>
      </w:pPr>
      <w:r w:rsidRPr="0018662C">
        <w:rPr>
          <w:noProof/>
        </w:rPr>
        <w:t>S</w:t>
      </w:r>
      <w:r w:rsidR="00E5633C" w:rsidRPr="0018662C">
        <w:rPr>
          <w:noProof/>
        </w:rPr>
        <w:t>augumas</w:t>
      </w:r>
      <w:r w:rsidRPr="0018662C">
        <w:rPr>
          <w:noProof/>
        </w:rPr>
        <w:t>;</w:t>
      </w:r>
    </w:p>
    <w:p w14:paraId="7E9638DC" w14:textId="5A417743" w:rsidR="00E5633C" w:rsidRPr="0018662C" w:rsidRDefault="00EA3E14" w:rsidP="00475BDC">
      <w:pPr>
        <w:pStyle w:val="Bullet"/>
        <w:rPr>
          <w:noProof/>
        </w:rPr>
      </w:pPr>
      <w:r w:rsidRPr="0018662C">
        <w:rPr>
          <w:noProof/>
        </w:rPr>
        <w:t>A</w:t>
      </w:r>
      <w:r w:rsidR="00E5633C" w:rsidRPr="0018662C">
        <w:rPr>
          <w:noProof/>
        </w:rPr>
        <w:t>plinkosauga.</w:t>
      </w:r>
    </w:p>
    <w:p w14:paraId="375E390B" w14:textId="0B941B99" w:rsidR="00E5633C" w:rsidRPr="0018662C" w:rsidRDefault="00793F5A" w:rsidP="00475BDC">
      <w:pPr>
        <w:rPr>
          <w:noProof/>
          <w:lang w:eastAsia="en-GB"/>
        </w:rPr>
      </w:pPr>
      <w:r w:rsidRPr="0018662C">
        <w:rPr>
          <w:noProof/>
        </w:rPr>
        <w:t>Apžvelgiant pirmąjį prioritetą – p</w:t>
      </w:r>
      <w:r w:rsidR="00E5633C" w:rsidRPr="0018662C">
        <w:rPr>
          <w:bCs/>
          <w:noProof/>
        </w:rPr>
        <w:t>atogum</w:t>
      </w:r>
      <w:r w:rsidRPr="0018662C">
        <w:rPr>
          <w:bCs/>
          <w:noProof/>
        </w:rPr>
        <w:t xml:space="preserve">ą, galima išskirti pagrindinius keleivių reikalavimus, į kuriuos keleiviai kreipia daugiausiai dėmesio – tai </w:t>
      </w:r>
      <w:r w:rsidRPr="0018662C">
        <w:rPr>
          <w:noProof/>
          <w:lang w:eastAsia="en-GB"/>
        </w:rPr>
        <w:t xml:space="preserve">optimaliai parinkti maršrutai, pakankamas maršrutų dažnis, geras viešojo transporto maršrutų pasiekiamumas ir greitis. Kaip buvo nustatyta esamos situacijos analizėje, 81 % gyventojų nejaučia su viešojo transporto pasiekiamumu susijusių problemų, tačiau </w:t>
      </w:r>
      <w:r w:rsidR="00EA3E14" w:rsidRPr="0018662C">
        <w:rPr>
          <w:noProof/>
          <w:lang w:eastAsia="en-GB"/>
        </w:rPr>
        <w:t>didžiausia</w:t>
      </w:r>
      <w:r w:rsidRPr="0018662C">
        <w:rPr>
          <w:noProof/>
          <w:lang w:eastAsia="en-GB"/>
        </w:rPr>
        <w:t xml:space="preserve"> problema yra vidutinis viešojo transporto greitis, kuris siekia apie 18</w:t>
      </w:r>
      <w:r w:rsidR="00AB7EAA" w:rsidRPr="0018662C">
        <w:rPr>
          <w:noProof/>
          <w:lang w:eastAsia="en-GB"/>
        </w:rPr>
        <w:t>,</w:t>
      </w:r>
      <w:r w:rsidRPr="0018662C">
        <w:rPr>
          <w:noProof/>
          <w:lang w:eastAsia="en-GB"/>
        </w:rPr>
        <w:t>65</w:t>
      </w:r>
      <w:r w:rsidR="00AB7EAA" w:rsidRPr="0018662C">
        <w:rPr>
          <w:noProof/>
          <w:lang w:eastAsia="en-GB"/>
        </w:rPr>
        <w:t xml:space="preserve"> km/h. Šiuo metu minimalus nustatyta viešojo transporto grei</w:t>
      </w:r>
      <w:r w:rsidR="00643495" w:rsidRPr="0018662C">
        <w:rPr>
          <w:noProof/>
          <w:lang w:eastAsia="en-GB"/>
        </w:rPr>
        <w:t xml:space="preserve">čio </w:t>
      </w:r>
      <w:r w:rsidR="00F802B3" w:rsidRPr="0018662C">
        <w:rPr>
          <w:noProof/>
          <w:lang w:eastAsia="en-GB"/>
        </w:rPr>
        <w:t>riba</w:t>
      </w:r>
      <w:r w:rsidR="00AB7EAA" w:rsidRPr="0018662C">
        <w:rPr>
          <w:noProof/>
          <w:lang w:eastAsia="en-GB"/>
        </w:rPr>
        <w:t xml:space="preserve"> yra 20 km/h, todėl Panevėžio miestui yra reikalingas viešojo transporto sistemos tobulinimas. Šią problemą spręsti yra siūloma optimizuojant viešojo transporto valdymą bei nustatant optimalius maršrutus.</w:t>
      </w:r>
      <w:r w:rsidR="00CF2645" w:rsidRPr="0018662C">
        <w:rPr>
          <w:noProof/>
          <w:lang w:eastAsia="en-GB"/>
        </w:rPr>
        <w:t xml:space="preserve"> Įgyvendinti šiems tikslams numatyta priemonė</w:t>
      </w:r>
      <w:r w:rsidR="00FC5956" w:rsidRPr="0018662C">
        <w:rPr>
          <w:noProof/>
          <w:lang w:eastAsia="en-GB"/>
        </w:rPr>
        <w:t xml:space="preserve"> 2.1.5.</w:t>
      </w:r>
    </w:p>
    <w:p w14:paraId="4BF36F88" w14:textId="63FD1A2E" w:rsidR="00FC5956" w:rsidRPr="0018662C" w:rsidRDefault="00FC5956" w:rsidP="00475BDC">
      <w:pPr>
        <w:rPr>
          <w:noProof/>
        </w:rPr>
      </w:pPr>
      <w:r w:rsidRPr="0018662C">
        <w:rPr>
          <w:noProof/>
        </w:rPr>
        <w:t>Esamos situacijos analizėje buvo nustatyta, kad vidutinis miesto transporto priemonių amžius Panevėžio autobusų parke siekia 17,6 metų. Šis rodiklis labiausiai paveikia viešojo transporto komfortą bei aplinką. Šie kokybės indikatoriai įeina į keleivių prioritetų sąrašą, todėl siūloma mieste palaipsniui naujinti viešojo transporto priemonių parką kasmet įsigyjant po kelis naujus autobusus. Tam numatyta priemonė darnaus judumo plane: 2.1.1.</w:t>
      </w:r>
    </w:p>
    <w:p w14:paraId="26E2BB10" w14:textId="77777777" w:rsidR="00FC5956" w:rsidRPr="0018662C" w:rsidRDefault="00FC5956" w:rsidP="00FC5956">
      <w:pPr>
        <w:rPr>
          <w:noProof/>
        </w:rPr>
      </w:pPr>
      <w:r w:rsidRPr="0018662C">
        <w:rPr>
          <w:noProof/>
        </w:rPr>
        <w:t>Prieinamumas – taip pat keleivių minimas faktorius darantis įtaką naudojimuisi viešuoju transportu. Į šį prioritetą</w:t>
      </w:r>
      <w:r w:rsidRPr="0018662C">
        <w:rPr>
          <w:rStyle w:val="Komentaronuoroda"/>
          <w:noProof/>
          <w:sz w:val="22"/>
          <w:szCs w:val="22"/>
        </w:rPr>
        <w:t xml:space="preserve"> </w:t>
      </w:r>
      <w:r w:rsidRPr="0018662C">
        <w:rPr>
          <w:noProof/>
        </w:rPr>
        <w:t>įtraukti faktoriai:</w:t>
      </w:r>
    </w:p>
    <w:p w14:paraId="632F2B0E" w14:textId="77777777" w:rsidR="00FC5956" w:rsidRPr="0018662C" w:rsidRDefault="00FC5956" w:rsidP="00FC5956">
      <w:pPr>
        <w:pStyle w:val="Bullet"/>
        <w:rPr>
          <w:noProof/>
        </w:rPr>
      </w:pPr>
      <w:r w:rsidRPr="0018662C">
        <w:rPr>
          <w:noProof/>
        </w:rPr>
        <w:t>Informacijos apie maršrutus prieinamumas;</w:t>
      </w:r>
    </w:p>
    <w:p w14:paraId="2393948D" w14:textId="5105DEF3" w:rsidR="00FC5956" w:rsidRPr="0018662C" w:rsidRDefault="00FC5956" w:rsidP="00FC5956">
      <w:pPr>
        <w:pStyle w:val="Bullet"/>
        <w:rPr>
          <w:noProof/>
        </w:rPr>
      </w:pPr>
      <w:r w:rsidRPr="0018662C">
        <w:rPr>
          <w:noProof/>
        </w:rPr>
        <w:t>Adekvati bilietų kaina visoms visuomenės grupėms</w:t>
      </w:r>
      <w:r w:rsidR="005D13E8" w:rsidRPr="0018662C">
        <w:rPr>
          <w:noProof/>
        </w:rPr>
        <w:t>, ypač socialiai pažeidžiamoms grupėms, tokioms kaip moksleiviai, vyresnio amžiaus žmonės, socialiai remtini gyventojai, neįgalieji</w:t>
      </w:r>
      <w:r w:rsidRPr="0018662C">
        <w:rPr>
          <w:noProof/>
        </w:rPr>
        <w:t xml:space="preserve">. </w:t>
      </w:r>
    </w:p>
    <w:p w14:paraId="6FB69E3E" w14:textId="7303971E" w:rsidR="00FC5956" w:rsidRPr="0018662C" w:rsidRDefault="00FC5956" w:rsidP="00FC5956">
      <w:pPr>
        <w:rPr>
          <w:noProof/>
        </w:rPr>
      </w:pPr>
      <w:r w:rsidRPr="0018662C">
        <w:rPr>
          <w:noProof/>
        </w:rPr>
        <w:t>Siekiant informaciją apie viešojo transporto tvarkaraščius padaryti labiau prieinama yra siūloma pagrindinėse miesto stotelėse įrengti informacines švieslentes. Taip pat siekiant bilietų įsigijimo procesą padaryti patogesniu, suteikti galimybę žmonėms patogiau planuoti savo keliones bei pasiūlyti žemesnes kelionių viešuoju transportu kainas planuojama mieste diegti elektroninio bilieto sistemą. Ši sistema taip pat pasitarnautų miesto savivaldybei – supaprastintų viešojo transporto keleivių apskaitą. Taip būtų taupomi administravimo kaštai, todėl sutaupymai, pasiekti dėl elektroninio bilieto sistemos įdiegimo galėtų būti perduodami keleiviams – viešojo bilieto kainos būtų labiau diferencijuotos. Bilietai įsigyjami elektroninėje sistemoje kainuotų mažiau, o perkami iš viešojo transporto vairuotojų ar kitose pardavimo vietose – brangiau. Taip pat būtų kuriami nauji bilietų tipai. Įvertinus keleivių poreikius nustatytos priemonės viešojo transporto prieinamumo tobulinimui: 2.1.2, 2.1.3, 2.1.4, 2.1.6, 2.1.7, 2.1.8</w:t>
      </w:r>
    </w:p>
    <w:p w14:paraId="7FE247A0" w14:textId="5222358F" w:rsidR="00FC5956" w:rsidRPr="0018662C" w:rsidRDefault="00FC5956" w:rsidP="00475BDC">
      <w:pPr>
        <w:rPr>
          <w:noProof/>
        </w:rPr>
      </w:pPr>
      <w:r w:rsidRPr="0018662C">
        <w:rPr>
          <w:noProof/>
        </w:rPr>
        <w:t>Toliau yra aprašytos viešojo transporto komforto ir kokybės gerinimo priemonės pateikiant argumentus kodėl jos yra pasirinktos bei įvertinamas jų efektyvumas.</w:t>
      </w:r>
    </w:p>
    <w:p w14:paraId="391B4C94" w14:textId="4718A681" w:rsidR="007263E8" w:rsidRPr="0018662C" w:rsidRDefault="007263E8" w:rsidP="007263E8">
      <w:pPr>
        <w:rPr>
          <w:rStyle w:val="Emfaz"/>
          <w:rFonts w:ascii="Calibri Light" w:hAnsi="Calibri Light"/>
          <w:noProof/>
        </w:rPr>
      </w:pPr>
      <w:r w:rsidRPr="0018662C">
        <w:rPr>
          <w:rStyle w:val="Emfaz"/>
          <w:rFonts w:ascii="Calibri Light" w:hAnsi="Calibri Light"/>
          <w:noProof/>
        </w:rPr>
        <w:t xml:space="preserve">2.1.1 </w:t>
      </w:r>
      <w:r w:rsidRPr="007263E8">
        <w:rPr>
          <w:rStyle w:val="Emfaz"/>
          <w:rFonts w:ascii="Calibri Light" w:hAnsi="Calibri Light"/>
          <w:strike/>
          <w:noProof/>
        </w:rPr>
        <w:t>Ekologiško</w:t>
      </w:r>
      <w:r w:rsidRPr="0018662C">
        <w:rPr>
          <w:rStyle w:val="Emfaz"/>
          <w:rFonts w:ascii="Calibri Light" w:hAnsi="Calibri Light"/>
          <w:noProof/>
        </w:rPr>
        <w:t xml:space="preserve"> </w:t>
      </w:r>
      <w:r w:rsidRPr="007263E8">
        <w:rPr>
          <w:rStyle w:val="Emfaz"/>
          <w:rFonts w:ascii="Calibri Light" w:hAnsi="Calibri Light"/>
          <w:noProof/>
        </w:rPr>
        <w:t>Netaršaus</w:t>
      </w:r>
      <w:r>
        <w:rPr>
          <w:rStyle w:val="Emfaz"/>
          <w:rFonts w:ascii="Calibri Light" w:hAnsi="Calibri Light"/>
          <w:noProof/>
        </w:rPr>
        <w:t xml:space="preserve"> </w:t>
      </w:r>
      <w:r w:rsidRPr="0018662C">
        <w:rPr>
          <w:rStyle w:val="Emfaz"/>
          <w:rFonts w:ascii="Calibri Light" w:hAnsi="Calibri Light"/>
          <w:noProof/>
        </w:rPr>
        <w:t xml:space="preserve">viešojo transporto priemonių </w:t>
      </w:r>
      <w:r w:rsidRPr="007263E8">
        <w:rPr>
          <w:rStyle w:val="Emfaz"/>
          <w:rFonts w:ascii="Calibri Light" w:hAnsi="Calibri Light"/>
          <w:noProof/>
        </w:rPr>
        <w:t>įsigijimas bei jo infrastruktūros</w:t>
      </w:r>
      <w:r>
        <w:rPr>
          <w:rStyle w:val="Emfaz"/>
          <w:rFonts w:ascii="Calibri Light" w:hAnsi="Calibri Light"/>
          <w:noProof/>
        </w:rPr>
        <w:t xml:space="preserve"> </w:t>
      </w:r>
      <w:r w:rsidRPr="0018662C">
        <w:rPr>
          <w:rStyle w:val="Emfaz"/>
          <w:rFonts w:ascii="Calibri Light" w:hAnsi="Calibri Light"/>
          <w:noProof/>
        </w:rPr>
        <w:t>plėtra Panevėžyje</w:t>
      </w:r>
    </w:p>
    <w:p w14:paraId="337C2347" w14:textId="5B2A184C" w:rsidR="002928C0" w:rsidRPr="0018662C" w:rsidRDefault="002928C0" w:rsidP="002928C0">
      <w:pPr>
        <w:rPr>
          <w:noProof/>
        </w:rPr>
      </w:pPr>
      <w:r w:rsidRPr="0018662C">
        <w:rPr>
          <w:noProof/>
        </w:rPr>
        <w:t>Miesto autobusų parko modernizavimui įsigyta 10 naujų dujomis varomų autobusų iki 2020 metų. Šio tipo autobusai yra pasirinkti dėl mieste jau įrengtos suskystintų dujų kolonėlės. Iki 2030 metų rekomenduojama atnaujinti visą Panevėžio miesto autobusų parką</w:t>
      </w:r>
      <w:r>
        <w:rPr>
          <w:noProof/>
        </w:rPr>
        <w:t xml:space="preserve"> </w:t>
      </w:r>
      <w:r w:rsidRPr="002928C0">
        <w:rPr>
          <w:b/>
          <w:bCs/>
          <w:noProof/>
        </w:rPr>
        <w:t>atsinaujinančiais energijos šaltiniais varomomis</w:t>
      </w:r>
      <w:r>
        <w:rPr>
          <w:noProof/>
        </w:rPr>
        <w:t xml:space="preserve"> </w:t>
      </w:r>
      <w:r w:rsidRPr="0018662C">
        <w:rPr>
          <w:noProof/>
        </w:rPr>
        <w:t xml:space="preserve"> </w:t>
      </w:r>
      <w:r w:rsidRPr="002928C0">
        <w:rPr>
          <w:strike/>
          <w:noProof/>
        </w:rPr>
        <w:t>ekologiškomis</w:t>
      </w:r>
      <w:r w:rsidRPr="0018662C">
        <w:rPr>
          <w:noProof/>
        </w:rPr>
        <w:t xml:space="preserve"> </w:t>
      </w:r>
      <w:r w:rsidRPr="002928C0">
        <w:rPr>
          <w:b/>
          <w:bCs/>
          <w:noProof/>
        </w:rPr>
        <w:t>netaršiomis</w:t>
      </w:r>
      <w:r>
        <w:rPr>
          <w:noProof/>
        </w:rPr>
        <w:t xml:space="preserve"> </w:t>
      </w:r>
      <w:r w:rsidRPr="0018662C">
        <w:rPr>
          <w:noProof/>
        </w:rPr>
        <w:t>priemonėmis</w:t>
      </w:r>
      <w:r>
        <w:rPr>
          <w:noProof/>
        </w:rPr>
        <w:t xml:space="preserve"> </w:t>
      </w:r>
      <w:r w:rsidRPr="002928C0">
        <w:rPr>
          <w:b/>
          <w:bCs/>
          <w:noProof/>
        </w:rPr>
        <w:t>bei įrengti minėtoms priemonėms reikalingą infrastruktūrą.</w:t>
      </w:r>
    </w:p>
    <w:p w14:paraId="02E285FE" w14:textId="60496D83" w:rsidR="00E5633C" w:rsidRPr="0018662C" w:rsidRDefault="00303E02" w:rsidP="008A5C1E">
      <w:pPr>
        <w:keepNext/>
        <w:rPr>
          <w:rStyle w:val="Emfaz"/>
          <w:rFonts w:ascii="Calibri Light" w:hAnsi="Calibri Light"/>
          <w:noProof/>
        </w:rPr>
      </w:pPr>
      <w:r w:rsidRPr="0018662C">
        <w:rPr>
          <w:rStyle w:val="Emfaz"/>
          <w:rFonts w:ascii="Calibri Light" w:hAnsi="Calibri Light"/>
          <w:noProof/>
        </w:rPr>
        <w:t xml:space="preserve">2.1.2 </w:t>
      </w:r>
      <w:r w:rsidR="00E5633C" w:rsidRPr="0018662C">
        <w:rPr>
          <w:rStyle w:val="Emfaz"/>
          <w:rFonts w:ascii="Calibri Light" w:hAnsi="Calibri Light"/>
          <w:noProof/>
        </w:rPr>
        <w:t>Elektroninio bilieto sistemos įdiegimas</w:t>
      </w:r>
      <w:r w:rsidR="007D7148" w:rsidRPr="0018662C">
        <w:rPr>
          <w:rStyle w:val="Emfaz"/>
          <w:rFonts w:ascii="Calibri Light" w:hAnsi="Calibri Light"/>
          <w:noProof/>
        </w:rPr>
        <w:t xml:space="preserve"> Panevėžio mieste </w:t>
      </w:r>
    </w:p>
    <w:p w14:paraId="55D836F3" w14:textId="759583DD" w:rsidR="00C9131F" w:rsidRPr="0018662C" w:rsidRDefault="00E5633C" w:rsidP="00475BDC">
      <w:pPr>
        <w:rPr>
          <w:noProof/>
        </w:rPr>
      </w:pPr>
      <w:r w:rsidRPr="0018662C">
        <w:rPr>
          <w:noProof/>
        </w:rPr>
        <w:t xml:space="preserve">Sistema suteiks galimybę </w:t>
      </w:r>
      <w:r w:rsidR="003C2A43" w:rsidRPr="0018662C">
        <w:rPr>
          <w:noProof/>
        </w:rPr>
        <w:t xml:space="preserve">Panevėžio miesto bei priemiesčių gyventojams </w:t>
      </w:r>
      <w:r w:rsidRPr="0018662C">
        <w:rPr>
          <w:noProof/>
        </w:rPr>
        <w:t>naudotis elektroniniais bilietais, palengvins bilietų įsigijimo</w:t>
      </w:r>
      <w:r w:rsidR="00321394" w:rsidRPr="0018662C">
        <w:rPr>
          <w:noProof/>
        </w:rPr>
        <w:t xml:space="preserve"> </w:t>
      </w:r>
      <w:r w:rsidRPr="0018662C">
        <w:rPr>
          <w:noProof/>
        </w:rPr>
        <w:t>bei naudojimo proces</w:t>
      </w:r>
      <w:r w:rsidR="00321394" w:rsidRPr="0018662C">
        <w:rPr>
          <w:noProof/>
        </w:rPr>
        <w:t>us</w:t>
      </w:r>
      <w:r w:rsidRPr="0018662C">
        <w:rPr>
          <w:noProof/>
        </w:rPr>
        <w:t>.</w:t>
      </w:r>
      <w:r w:rsidR="00C9131F" w:rsidRPr="0018662C">
        <w:rPr>
          <w:noProof/>
        </w:rPr>
        <w:t xml:space="preserve"> Toliau yra aprašyti e. bilieto kainodaros, kontrolės keleivių informavimo aspektai bei rekomenduojamo modelio aspektai:</w:t>
      </w:r>
    </w:p>
    <w:p w14:paraId="671A20B9" w14:textId="77777777" w:rsidR="0020764A" w:rsidRPr="0018662C" w:rsidRDefault="00C9131F" w:rsidP="00D126E0">
      <w:pPr>
        <w:pStyle w:val="Bullet"/>
        <w:rPr>
          <w:noProof/>
        </w:rPr>
      </w:pPr>
      <w:r w:rsidRPr="0018662C">
        <w:rPr>
          <w:noProof/>
        </w:rPr>
        <w:t xml:space="preserve">Kainodara – e. bilietas suteikia galimybę lanksčiai </w:t>
      </w:r>
      <w:r w:rsidR="0020764A" w:rsidRPr="0018662C">
        <w:rPr>
          <w:noProof/>
        </w:rPr>
        <w:t>taikyti kainodarą</w:t>
      </w:r>
      <w:r w:rsidRPr="0018662C">
        <w:rPr>
          <w:noProof/>
        </w:rPr>
        <w:t xml:space="preserve"> skirting</w:t>
      </w:r>
      <w:r w:rsidR="0020764A" w:rsidRPr="0018662C">
        <w:rPr>
          <w:noProof/>
        </w:rPr>
        <w:t>iems</w:t>
      </w:r>
      <w:r w:rsidRPr="0018662C">
        <w:rPr>
          <w:noProof/>
        </w:rPr>
        <w:t xml:space="preserve"> bilietų tip</w:t>
      </w:r>
      <w:r w:rsidR="0020764A" w:rsidRPr="0018662C">
        <w:rPr>
          <w:noProof/>
        </w:rPr>
        <w:t>ams. Bilietų kategorijos yra aprašytos toliau:</w:t>
      </w:r>
    </w:p>
    <w:p w14:paraId="018FAC43" w14:textId="2A937B07" w:rsidR="0020764A" w:rsidRPr="0018662C" w:rsidRDefault="0020764A" w:rsidP="00475BDC">
      <w:pPr>
        <w:pStyle w:val="Sraopastraipa"/>
        <w:numPr>
          <w:ilvl w:val="1"/>
          <w:numId w:val="25"/>
        </w:numPr>
        <w:rPr>
          <w:noProof/>
          <w:color w:val="auto"/>
        </w:rPr>
      </w:pPr>
      <w:r w:rsidRPr="0018662C">
        <w:rPr>
          <w:noProof/>
          <w:color w:val="auto"/>
        </w:rPr>
        <w:t>B</w:t>
      </w:r>
      <w:r w:rsidR="00C9131F" w:rsidRPr="0018662C">
        <w:rPr>
          <w:noProof/>
          <w:color w:val="auto"/>
        </w:rPr>
        <w:t>ilietas už nukeliautą atstumą, kai įlipdami ir išlipdami keleiviai turi pažymėti savo e</w:t>
      </w:r>
      <w:r w:rsidR="006E01C0" w:rsidRPr="0018662C">
        <w:rPr>
          <w:noProof/>
          <w:color w:val="auto"/>
        </w:rPr>
        <w:t xml:space="preserve">. </w:t>
      </w:r>
      <w:r w:rsidR="00C9131F" w:rsidRPr="0018662C">
        <w:rPr>
          <w:noProof/>
          <w:color w:val="auto"/>
        </w:rPr>
        <w:t>bilieto kortelę</w:t>
      </w:r>
      <w:r w:rsidR="005D13E8" w:rsidRPr="0018662C">
        <w:rPr>
          <w:noProof/>
          <w:color w:val="auto"/>
        </w:rPr>
        <w:t>, priglausdami ją prie bilietų skaitytuvo</w:t>
      </w:r>
      <w:r w:rsidR="00C9131F" w:rsidRPr="0018662C">
        <w:rPr>
          <w:noProof/>
          <w:color w:val="auto"/>
        </w:rPr>
        <w:t>;</w:t>
      </w:r>
    </w:p>
    <w:p w14:paraId="3B9271F8" w14:textId="0FD84C32" w:rsidR="0020764A" w:rsidRPr="0018662C" w:rsidRDefault="0020764A" w:rsidP="00475BDC">
      <w:pPr>
        <w:pStyle w:val="Sraopastraipa"/>
        <w:numPr>
          <w:ilvl w:val="1"/>
          <w:numId w:val="25"/>
        </w:numPr>
        <w:rPr>
          <w:noProof/>
          <w:color w:val="auto"/>
        </w:rPr>
      </w:pPr>
      <w:r w:rsidRPr="0018662C">
        <w:rPr>
          <w:noProof/>
          <w:color w:val="auto"/>
        </w:rPr>
        <w:t>Bilietai su pritaikytomis n</w:t>
      </w:r>
      <w:r w:rsidR="00C9131F" w:rsidRPr="0018662C">
        <w:rPr>
          <w:noProof/>
          <w:color w:val="auto"/>
        </w:rPr>
        <w:t>uolaid</w:t>
      </w:r>
      <w:r w:rsidRPr="0018662C">
        <w:rPr>
          <w:noProof/>
          <w:color w:val="auto"/>
        </w:rPr>
        <w:t>omis</w:t>
      </w:r>
      <w:r w:rsidR="00C9131F" w:rsidRPr="0018662C">
        <w:rPr>
          <w:noProof/>
          <w:color w:val="auto"/>
        </w:rPr>
        <w:t xml:space="preserve"> tam tikroms </w:t>
      </w:r>
      <w:r w:rsidRPr="0018662C">
        <w:rPr>
          <w:noProof/>
          <w:color w:val="auto"/>
        </w:rPr>
        <w:t xml:space="preserve">visuomenės </w:t>
      </w:r>
      <w:r w:rsidR="00C9131F" w:rsidRPr="0018662C">
        <w:rPr>
          <w:noProof/>
          <w:color w:val="auto"/>
        </w:rPr>
        <w:t>grupėms,</w:t>
      </w:r>
      <w:r w:rsidR="006E01C0" w:rsidRPr="0018662C">
        <w:rPr>
          <w:noProof/>
          <w:color w:val="auto"/>
        </w:rPr>
        <w:t xml:space="preserve"> pavyzdžiui,</w:t>
      </w:r>
      <w:r w:rsidR="00C9131F" w:rsidRPr="0018662C">
        <w:rPr>
          <w:noProof/>
          <w:color w:val="auto"/>
        </w:rPr>
        <w:t xml:space="preserve"> moksleiviams mokslo metų </w:t>
      </w:r>
      <w:r w:rsidR="005D13E8" w:rsidRPr="0018662C">
        <w:rPr>
          <w:noProof/>
          <w:color w:val="auto"/>
        </w:rPr>
        <w:t>laikotarpiui, įmonių darbuotojams</w:t>
      </w:r>
      <w:r w:rsidR="00C9131F" w:rsidRPr="0018662C">
        <w:rPr>
          <w:noProof/>
          <w:color w:val="auto"/>
        </w:rPr>
        <w:t>;</w:t>
      </w:r>
    </w:p>
    <w:p w14:paraId="582BBBDD" w14:textId="77EFDE0C" w:rsidR="00C9131F" w:rsidRPr="0018662C" w:rsidRDefault="0020764A" w:rsidP="00475BDC">
      <w:pPr>
        <w:pStyle w:val="Sraopastraipa"/>
        <w:numPr>
          <w:ilvl w:val="1"/>
          <w:numId w:val="25"/>
        </w:numPr>
        <w:rPr>
          <w:noProof/>
          <w:color w:val="auto"/>
        </w:rPr>
      </w:pPr>
      <w:r w:rsidRPr="0018662C">
        <w:rPr>
          <w:noProof/>
          <w:color w:val="auto"/>
        </w:rPr>
        <w:t>M</w:t>
      </w:r>
      <w:r w:rsidR="00C9131F" w:rsidRPr="0018662C">
        <w:rPr>
          <w:noProof/>
          <w:color w:val="auto"/>
        </w:rPr>
        <w:t xml:space="preserve">aksimalios kainos (angl. </w:t>
      </w:r>
      <w:r w:rsidR="00C9131F" w:rsidRPr="0018662C">
        <w:rPr>
          <w:i/>
          <w:noProof/>
          <w:color w:val="auto"/>
        </w:rPr>
        <w:t>price cap</w:t>
      </w:r>
      <w:r w:rsidR="00C9131F" w:rsidRPr="0018662C">
        <w:rPr>
          <w:noProof/>
          <w:color w:val="auto"/>
        </w:rPr>
        <w:t>) modelis, taip pat taikomas</w:t>
      </w:r>
      <w:r w:rsidR="006E01C0" w:rsidRPr="0018662C">
        <w:rPr>
          <w:noProof/>
          <w:color w:val="auto"/>
        </w:rPr>
        <w:t>,</w:t>
      </w:r>
      <w:r w:rsidR="00C9131F" w:rsidRPr="0018662C">
        <w:rPr>
          <w:noProof/>
          <w:color w:val="auto"/>
        </w:rPr>
        <w:t xml:space="preserve"> kai keleiviai įlipdami ir išlipdami pažymi savo e</w:t>
      </w:r>
      <w:r w:rsidRPr="0018662C">
        <w:rPr>
          <w:noProof/>
          <w:color w:val="auto"/>
        </w:rPr>
        <w:t xml:space="preserve">. </w:t>
      </w:r>
      <w:r w:rsidR="00C9131F" w:rsidRPr="0018662C">
        <w:rPr>
          <w:noProof/>
          <w:color w:val="auto"/>
        </w:rPr>
        <w:t>bilieto korteles. E</w:t>
      </w:r>
      <w:r w:rsidRPr="0018662C">
        <w:rPr>
          <w:noProof/>
          <w:color w:val="auto"/>
        </w:rPr>
        <w:t xml:space="preserve">. </w:t>
      </w:r>
      <w:r w:rsidR="00C9131F" w:rsidRPr="0018662C">
        <w:rPr>
          <w:noProof/>
          <w:color w:val="auto"/>
        </w:rPr>
        <w:t xml:space="preserve">bilieto sistema skaičiuoja keliones ir dienos pabaigoje </w:t>
      </w:r>
      <w:r w:rsidRPr="0018662C">
        <w:rPr>
          <w:noProof/>
          <w:color w:val="auto"/>
        </w:rPr>
        <w:t>suskaičiuoja</w:t>
      </w:r>
      <w:r w:rsidR="00C9131F" w:rsidRPr="0018662C">
        <w:rPr>
          <w:noProof/>
          <w:color w:val="auto"/>
        </w:rPr>
        <w:t xml:space="preserve"> dienos bilieto kainą, t.y. suskaičiuoja palankiausią bilieto tipą klientui. </w:t>
      </w:r>
      <w:r w:rsidR="005D13E8" w:rsidRPr="0018662C">
        <w:rPr>
          <w:noProof/>
          <w:color w:val="auto"/>
        </w:rPr>
        <w:t xml:space="preserve">Pvz., jei žmogus per dieną važiavo viešuoju transportu keturis kartus, jis turėjo įsigyti keturis bilietus po vieną eurą. Jei dienos bilietas kainuoja tris eurus, e-bilieto sistema laiko, kad žmogus įsigijo dienos bilietą ir nuo keleivio sąskaitos dienos pabaigoje nuskaitoma tik dienos bilieto kaina, tokiu būdu žmogui sutaupant vieną eurą. </w:t>
      </w:r>
      <w:r w:rsidR="00C9131F" w:rsidRPr="0018662C">
        <w:rPr>
          <w:noProof/>
          <w:color w:val="auto"/>
        </w:rPr>
        <w:t>Tokiu pačiu principu „uždirbamas“ savaitės</w:t>
      </w:r>
      <w:r w:rsidRPr="0018662C">
        <w:rPr>
          <w:noProof/>
          <w:color w:val="auto"/>
        </w:rPr>
        <w:t xml:space="preserve"> ar</w:t>
      </w:r>
      <w:r w:rsidR="00C9131F" w:rsidRPr="0018662C">
        <w:rPr>
          <w:noProof/>
          <w:color w:val="auto"/>
        </w:rPr>
        <w:t xml:space="preserve"> mėnesio bilietas. Šis kainodaros modelis užtikrina, kad keleiviai visada gaus palankiausią </w:t>
      </w:r>
      <w:r w:rsidR="005D13E8" w:rsidRPr="0018662C">
        <w:rPr>
          <w:noProof/>
          <w:color w:val="auto"/>
        </w:rPr>
        <w:t>kainą</w:t>
      </w:r>
      <w:r w:rsidR="00C9131F" w:rsidRPr="0018662C">
        <w:rPr>
          <w:noProof/>
          <w:color w:val="auto"/>
        </w:rPr>
        <w:t>.</w:t>
      </w:r>
    </w:p>
    <w:p w14:paraId="19945581" w14:textId="77777777" w:rsidR="001D3426" w:rsidRPr="0018662C" w:rsidRDefault="001D3426" w:rsidP="001D3426">
      <w:pPr>
        <w:pStyle w:val="Bullet"/>
        <w:rPr>
          <w:noProof/>
          <w:color w:val="auto"/>
        </w:rPr>
      </w:pPr>
      <w:r w:rsidRPr="0018662C">
        <w:rPr>
          <w:noProof/>
          <w:color w:val="auto"/>
        </w:rPr>
        <w:t xml:space="preserve">Lojalumo programos – e-bilieto sistema gali kaupti duomenis apie kiekvieną vartotoją ir pagal e-bilieto sistemos valdytojo nustatytas taisykles pritaikyti specialias nuolaidas, pvz. įsigijus 11 mėnesinių bilietų 12 bilietui suteikiama nuolaida, į e-bilieto kortelę grįžta tam tikras procentas nuo sumos už įsigytus bilietus, suteikiama nuolaida per žmogaus gimtadienį. </w:t>
      </w:r>
    </w:p>
    <w:p w14:paraId="16DC200E" w14:textId="77777777" w:rsidR="001D3426" w:rsidRPr="0018662C" w:rsidRDefault="001D3426" w:rsidP="001D3426">
      <w:pPr>
        <w:pStyle w:val="Bullet"/>
        <w:rPr>
          <w:noProof/>
          <w:color w:val="auto"/>
        </w:rPr>
      </w:pPr>
      <w:r w:rsidRPr="0018662C">
        <w:rPr>
          <w:noProof/>
          <w:color w:val="auto"/>
        </w:rPr>
        <w:t xml:space="preserve">Kombinuoti bilietai – naudotojas gali įsigyti bendrą bilietą apmokėti automobilio stovėjimą ir viešojo transporto bilietą visai dienai, bendrą bilietą keliauti tarpmiestiniu autobusu ir miesto viešajam transportui ir pan. </w:t>
      </w:r>
    </w:p>
    <w:p w14:paraId="7D486C95" w14:textId="63EAA4A5" w:rsidR="001D3426" w:rsidRPr="0018662C" w:rsidRDefault="001D3426" w:rsidP="001D3426">
      <w:pPr>
        <w:pStyle w:val="Bullet"/>
        <w:rPr>
          <w:noProof/>
        </w:rPr>
      </w:pPr>
      <w:r w:rsidRPr="0018662C">
        <w:rPr>
          <w:noProof/>
        </w:rPr>
        <w:t>Palaikoma skirtinga kainodara</w:t>
      </w:r>
      <w:r w:rsidR="008726CE">
        <w:rPr>
          <w:noProof/>
        </w:rPr>
        <w:t xml:space="preserve"> </w:t>
      </w:r>
      <w:r w:rsidRPr="0018662C">
        <w:rPr>
          <w:noProof/>
        </w:rPr>
        <w:t xml:space="preserve">skirtingoms e-bilieto naudotojų grupėms, taip, kaip nurodoma </w:t>
      </w:r>
      <w:r w:rsidRPr="0018662C">
        <w:rPr>
          <w:noProof/>
          <w:color w:val="auto"/>
        </w:rPr>
        <w:t xml:space="preserve">pagal Lietuvos Respublikos transporto lengvatų įstatymą. </w:t>
      </w:r>
    </w:p>
    <w:p w14:paraId="20D2EE52" w14:textId="17E2D01A" w:rsidR="00C9131F" w:rsidRPr="0018662C" w:rsidRDefault="00C9131F" w:rsidP="00D126E0">
      <w:pPr>
        <w:pStyle w:val="Bullet"/>
        <w:rPr>
          <w:noProof/>
        </w:rPr>
      </w:pPr>
      <w:r w:rsidRPr="0018662C">
        <w:rPr>
          <w:noProof/>
        </w:rPr>
        <w:t>Kontrolė – e</w:t>
      </w:r>
      <w:r w:rsidR="0020764A" w:rsidRPr="0018662C">
        <w:rPr>
          <w:noProof/>
        </w:rPr>
        <w:t xml:space="preserve">. </w:t>
      </w:r>
      <w:r w:rsidRPr="0018662C">
        <w:rPr>
          <w:noProof/>
        </w:rPr>
        <w:t xml:space="preserve">bilietas užtikrina, </w:t>
      </w:r>
      <w:r w:rsidR="0020764A" w:rsidRPr="0018662C">
        <w:rPr>
          <w:noProof/>
        </w:rPr>
        <w:t>paprastesnį ir saugesnį</w:t>
      </w:r>
      <w:r w:rsidRPr="0018662C">
        <w:rPr>
          <w:noProof/>
        </w:rPr>
        <w:t xml:space="preserve"> kontrolės proces</w:t>
      </w:r>
      <w:r w:rsidR="0020764A" w:rsidRPr="0018662C">
        <w:rPr>
          <w:noProof/>
        </w:rPr>
        <w:t>ą</w:t>
      </w:r>
      <w:r w:rsidRPr="0018662C">
        <w:rPr>
          <w:noProof/>
        </w:rPr>
        <w:t>. E</w:t>
      </w:r>
      <w:r w:rsidR="0020764A" w:rsidRPr="0018662C">
        <w:rPr>
          <w:noProof/>
        </w:rPr>
        <w:t xml:space="preserve">. </w:t>
      </w:r>
      <w:r w:rsidRPr="0018662C">
        <w:rPr>
          <w:noProof/>
        </w:rPr>
        <w:t>bilietus sunkiau klastoti, kopijuoti. Kontrolės metu e</w:t>
      </w:r>
      <w:r w:rsidR="0020764A" w:rsidRPr="0018662C">
        <w:rPr>
          <w:noProof/>
        </w:rPr>
        <w:t xml:space="preserve">. </w:t>
      </w:r>
      <w:r w:rsidRPr="0018662C">
        <w:rPr>
          <w:noProof/>
        </w:rPr>
        <w:t>bilietas nuskaitomas įrenginiu, taigi kontrolierius neturi apžiūrėti kiekvieno bilieto, sumažinama klaidų tikimybė</w:t>
      </w:r>
      <w:r w:rsidR="0020764A" w:rsidRPr="0018662C">
        <w:rPr>
          <w:noProof/>
        </w:rPr>
        <w:t xml:space="preserve"> ir</w:t>
      </w:r>
      <w:r w:rsidR="006E01C0" w:rsidRPr="0018662C">
        <w:rPr>
          <w:noProof/>
        </w:rPr>
        <w:t xml:space="preserve"> </w:t>
      </w:r>
      <w:r w:rsidR="0020764A" w:rsidRPr="0018662C">
        <w:rPr>
          <w:noProof/>
        </w:rPr>
        <w:t xml:space="preserve">bilietų </w:t>
      </w:r>
      <w:r w:rsidRPr="0018662C">
        <w:rPr>
          <w:noProof/>
        </w:rPr>
        <w:t>kontrolės procesui reikalingas laikas.</w:t>
      </w:r>
    </w:p>
    <w:p w14:paraId="7ADAD2B0" w14:textId="03C0986F" w:rsidR="00C9131F" w:rsidRPr="0018662C" w:rsidRDefault="00C9131F" w:rsidP="00D126E0">
      <w:pPr>
        <w:pStyle w:val="Bullet"/>
        <w:rPr>
          <w:noProof/>
        </w:rPr>
      </w:pPr>
      <w:r w:rsidRPr="0018662C">
        <w:rPr>
          <w:noProof/>
        </w:rPr>
        <w:t>Keleivių informavimas – viena iš e. bilieto sistemos funkcijų gali būti transporto priemonių parko sekimas</w:t>
      </w:r>
      <w:r w:rsidR="0020764A" w:rsidRPr="0018662C">
        <w:rPr>
          <w:noProof/>
        </w:rPr>
        <w:t xml:space="preserve"> realiu laiku</w:t>
      </w:r>
      <w:r w:rsidRPr="0018662C">
        <w:rPr>
          <w:noProof/>
        </w:rPr>
        <w:t xml:space="preserve">. Kiekvienos </w:t>
      </w:r>
      <w:r w:rsidR="0020764A" w:rsidRPr="0018662C">
        <w:rPr>
          <w:noProof/>
        </w:rPr>
        <w:t>viešojo transporto priemonės</w:t>
      </w:r>
      <w:r w:rsidRPr="0018662C">
        <w:rPr>
          <w:noProof/>
        </w:rPr>
        <w:t xml:space="preserve"> borto kompiuteris siunčia į sistemą </w:t>
      </w:r>
      <w:r w:rsidR="0020764A" w:rsidRPr="0018662C">
        <w:rPr>
          <w:noProof/>
        </w:rPr>
        <w:t>transporto priemonės</w:t>
      </w:r>
      <w:r w:rsidRPr="0018662C">
        <w:rPr>
          <w:noProof/>
        </w:rPr>
        <w:t xml:space="preserve"> buvimo vietos GPS koordinates. Sistema suskaičiuoja </w:t>
      </w:r>
      <w:r w:rsidR="0020764A" w:rsidRPr="0018662C">
        <w:rPr>
          <w:noProof/>
        </w:rPr>
        <w:t>transporto priemonės</w:t>
      </w:r>
      <w:r w:rsidRPr="0018662C">
        <w:rPr>
          <w:noProof/>
        </w:rPr>
        <w:t xml:space="preserve"> atvykimo laikus ir perduoda juos transliacijai į informacines švieslentes, kelionių planavimo programėles, tinklalapius. Tokiu būdu keleiviai gauna realaus laiko informaciją apie tai, kada atvyks </w:t>
      </w:r>
      <w:r w:rsidR="0020764A" w:rsidRPr="0018662C">
        <w:rPr>
          <w:noProof/>
        </w:rPr>
        <w:t>viešojo transporto priemonė</w:t>
      </w:r>
      <w:r w:rsidRPr="0018662C">
        <w:rPr>
          <w:noProof/>
        </w:rPr>
        <w:t>.</w:t>
      </w:r>
    </w:p>
    <w:p w14:paraId="5D176E81" w14:textId="60785B5A" w:rsidR="0020764A" w:rsidRPr="0018662C" w:rsidRDefault="0020764A" w:rsidP="00D126E0">
      <w:pPr>
        <w:pStyle w:val="Bullet"/>
        <w:rPr>
          <w:noProof/>
        </w:rPr>
      </w:pPr>
      <w:r w:rsidRPr="0018662C">
        <w:rPr>
          <w:noProof/>
        </w:rPr>
        <w:t>Galimi e.</w:t>
      </w:r>
      <w:r w:rsidR="00C9131F" w:rsidRPr="0018662C">
        <w:rPr>
          <w:noProof/>
        </w:rPr>
        <w:t xml:space="preserve"> </w:t>
      </w:r>
      <w:r w:rsidRPr="0018662C">
        <w:rPr>
          <w:noProof/>
        </w:rPr>
        <w:t>b</w:t>
      </w:r>
      <w:r w:rsidR="00C9131F" w:rsidRPr="0018662C">
        <w:rPr>
          <w:noProof/>
        </w:rPr>
        <w:t>ilieto modeli</w:t>
      </w:r>
      <w:r w:rsidRPr="0018662C">
        <w:rPr>
          <w:noProof/>
        </w:rPr>
        <w:t>ai</w:t>
      </w:r>
      <w:r w:rsidR="00C9131F" w:rsidRPr="0018662C">
        <w:rPr>
          <w:noProof/>
        </w:rPr>
        <w:t>:</w:t>
      </w:r>
    </w:p>
    <w:p w14:paraId="75070B8E" w14:textId="1C691CB1" w:rsidR="0020764A" w:rsidRPr="0018662C" w:rsidRDefault="0020764A" w:rsidP="00475BDC">
      <w:pPr>
        <w:pStyle w:val="Sraopastraipa"/>
        <w:numPr>
          <w:ilvl w:val="1"/>
          <w:numId w:val="25"/>
        </w:numPr>
        <w:rPr>
          <w:noProof/>
          <w:color w:val="auto"/>
        </w:rPr>
      </w:pPr>
      <w:r w:rsidRPr="0018662C">
        <w:rPr>
          <w:noProof/>
          <w:color w:val="auto"/>
        </w:rPr>
        <w:t>S</w:t>
      </w:r>
      <w:r w:rsidR="00C9131F" w:rsidRPr="0018662C">
        <w:rPr>
          <w:noProof/>
          <w:color w:val="auto"/>
        </w:rPr>
        <w:t>aa</w:t>
      </w:r>
      <w:r w:rsidR="004D18B9" w:rsidRPr="0018662C">
        <w:rPr>
          <w:noProof/>
          <w:color w:val="auto"/>
        </w:rPr>
        <w:t>S</w:t>
      </w:r>
      <w:r w:rsidRPr="0018662C">
        <w:rPr>
          <w:noProof/>
          <w:color w:val="auto"/>
        </w:rPr>
        <w:t xml:space="preserve"> (</w:t>
      </w:r>
      <w:r w:rsidR="004D18B9" w:rsidRPr="0018662C">
        <w:rPr>
          <w:noProof/>
          <w:color w:val="auto"/>
        </w:rPr>
        <w:t xml:space="preserve">angl. </w:t>
      </w:r>
      <w:r w:rsidRPr="0018662C">
        <w:rPr>
          <w:i/>
          <w:noProof/>
          <w:color w:val="auto"/>
        </w:rPr>
        <w:t>system as a service</w:t>
      </w:r>
      <w:r w:rsidRPr="0018662C">
        <w:rPr>
          <w:noProof/>
          <w:color w:val="auto"/>
        </w:rPr>
        <w:t xml:space="preserve">). Tai e. bilieto sistema, kuri yra naudojama prenumeratos principu. Šio tipo sistemos privalumas yra tai, kad reikalauja minimalių administracinių pajėgumų, užtikrinamas pastovus </w:t>
      </w:r>
      <w:r w:rsidR="006E01C0" w:rsidRPr="0018662C">
        <w:rPr>
          <w:noProof/>
          <w:color w:val="auto"/>
        </w:rPr>
        <w:t>tiekėjo</w:t>
      </w:r>
      <w:r w:rsidRPr="0018662C">
        <w:rPr>
          <w:noProof/>
          <w:color w:val="auto"/>
        </w:rPr>
        <w:t xml:space="preserve"> palaikymas</w:t>
      </w:r>
      <w:r w:rsidR="004D18B9" w:rsidRPr="0018662C">
        <w:rPr>
          <w:noProof/>
          <w:color w:val="auto"/>
        </w:rPr>
        <w:t>. Taip pat ši sistema yra neįpareigojanti, nes pasibaigus prenumeratos laikotarpiui, galima jos nepratęsti.</w:t>
      </w:r>
      <w:r w:rsidR="00DA2FE5" w:rsidRPr="0018662C">
        <w:rPr>
          <w:noProof/>
          <w:color w:val="auto"/>
        </w:rPr>
        <w:t xml:space="preserve"> Būtent šį variantą siūlome Panevėžio miestui.</w:t>
      </w:r>
    </w:p>
    <w:p w14:paraId="65F3A7F5" w14:textId="41DD2794" w:rsidR="00C9131F" w:rsidRPr="0018662C" w:rsidRDefault="0020764A" w:rsidP="00475BDC">
      <w:pPr>
        <w:pStyle w:val="Sraopastraipa"/>
        <w:numPr>
          <w:ilvl w:val="1"/>
          <w:numId w:val="25"/>
        </w:numPr>
        <w:rPr>
          <w:noProof/>
          <w:color w:val="auto"/>
        </w:rPr>
      </w:pPr>
      <w:r w:rsidRPr="0018662C">
        <w:rPr>
          <w:noProof/>
          <w:color w:val="auto"/>
        </w:rPr>
        <w:t>S</w:t>
      </w:r>
      <w:r w:rsidR="00C9131F" w:rsidRPr="0018662C">
        <w:rPr>
          <w:noProof/>
          <w:color w:val="auto"/>
        </w:rPr>
        <w:t>a</w:t>
      </w:r>
      <w:r w:rsidR="004D18B9" w:rsidRPr="0018662C">
        <w:rPr>
          <w:noProof/>
          <w:color w:val="auto"/>
        </w:rPr>
        <w:t xml:space="preserve">aP (angl. </w:t>
      </w:r>
      <w:r w:rsidR="004D18B9" w:rsidRPr="0018662C">
        <w:rPr>
          <w:i/>
          <w:noProof/>
          <w:color w:val="auto"/>
        </w:rPr>
        <w:t>system as a product</w:t>
      </w:r>
      <w:r w:rsidR="004D18B9" w:rsidRPr="0018662C">
        <w:rPr>
          <w:noProof/>
          <w:color w:val="auto"/>
        </w:rPr>
        <w:t>). Tai e. bilieto sistema, kuri yra nuperkama vienkartiniu mokesčiu.</w:t>
      </w:r>
      <w:r w:rsidR="00DA2FE5" w:rsidRPr="0018662C">
        <w:rPr>
          <w:noProof/>
          <w:color w:val="auto"/>
        </w:rPr>
        <w:t xml:space="preserve"> Šią sistemą administruoja naudotojas, todėl</w:t>
      </w:r>
      <w:r w:rsidR="006E01C0" w:rsidRPr="0018662C">
        <w:rPr>
          <w:noProof/>
          <w:color w:val="auto"/>
        </w:rPr>
        <w:t xml:space="preserve"> įsigijus šia sistemą</w:t>
      </w:r>
      <w:r w:rsidR="00DA2FE5" w:rsidRPr="0018662C">
        <w:rPr>
          <w:noProof/>
          <w:color w:val="auto"/>
        </w:rPr>
        <w:t xml:space="preserve"> Panevėžio miestui būtų reikalingi atitinkami darbuotojai. </w:t>
      </w:r>
    </w:p>
    <w:p w14:paraId="5FD13782" w14:textId="4013ED72" w:rsidR="00C9131F" w:rsidRPr="0018662C" w:rsidRDefault="00DA2FE5" w:rsidP="00475BDC">
      <w:pPr>
        <w:rPr>
          <w:noProof/>
        </w:rPr>
      </w:pPr>
      <w:r w:rsidRPr="0018662C">
        <w:rPr>
          <w:noProof/>
        </w:rPr>
        <w:t>P</w:t>
      </w:r>
      <w:r w:rsidR="00C9131F" w:rsidRPr="0018662C">
        <w:rPr>
          <w:noProof/>
        </w:rPr>
        <w:t>apildomos e</w:t>
      </w:r>
      <w:r w:rsidRPr="0018662C">
        <w:rPr>
          <w:noProof/>
        </w:rPr>
        <w:t xml:space="preserve">. </w:t>
      </w:r>
      <w:r w:rsidR="00C9131F" w:rsidRPr="0018662C">
        <w:rPr>
          <w:noProof/>
        </w:rPr>
        <w:t>bilieto sistemos naudos</w:t>
      </w:r>
      <w:r w:rsidRPr="0018662C">
        <w:rPr>
          <w:noProof/>
        </w:rPr>
        <w:t xml:space="preserve"> įtraukia</w:t>
      </w:r>
      <w:r w:rsidR="00C9131F" w:rsidRPr="0018662C">
        <w:rPr>
          <w:noProof/>
        </w:rPr>
        <w:t xml:space="preserve"> </w:t>
      </w:r>
      <w:r w:rsidRPr="0018662C">
        <w:rPr>
          <w:noProof/>
        </w:rPr>
        <w:t>p</w:t>
      </w:r>
      <w:r w:rsidR="00C9131F" w:rsidRPr="0018662C">
        <w:rPr>
          <w:noProof/>
        </w:rPr>
        <w:t>aprastesn</w:t>
      </w:r>
      <w:r w:rsidRPr="0018662C">
        <w:rPr>
          <w:noProof/>
        </w:rPr>
        <w:t>ę</w:t>
      </w:r>
      <w:r w:rsidR="00C9131F" w:rsidRPr="0018662C">
        <w:rPr>
          <w:noProof/>
        </w:rPr>
        <w:t xml:space="preserve"> apskai</w:t>
      </w:r>
      <w:r w:rsidRPr="0018662C">
        <w:rPr>
          <w:noProof/>
        </w:rPr>
        <w:t>tą</w:t>
      </w:r>
      <w:r w:rsidR="00C9131F" w:rsidRPr="0018662C">
        <w:rPr>
          <w:noProof/>
        </w:rPr>
        <w:t>, lankstesni</w:t>
      </w:r>
      <w:r w:rsidRPr="0018662C">
        <w:rPr>
          <w:noProof/>
        </w:rPr>
        <w:t>us</w:t>
      </w:r>
      <w:r w:rsidR="00C9131F" w:rsidRPr="0018662C">
        <w:rPr>
          <w:noProof/>
        </w:rPr>
        <w:t xml:space="preserve"> produkt</w:t>
      </w:r>
      <w:r w:rsidRPr="0018662C">
        <w:rPr>
          <w:noProof/>
        </w:rPr>
        <w:t>us</w:t>
      </w:r>
      <w:r w:rsidR="00C9131F" w:rsidRPr="0018662C">
        <w:rPr>
          <w:noProof/>
        </w:rPr>
        <w:t>, galimyb</w:t>
      </w:r>
      <w:r w:rsidRPr="0018662C">
        <w:rPr>
          <w:noProof/>
        </w:rPr>
        <w:t>ę</w:t>
      </w:r>
      <w:r w:rsidR="00C9131F" w:rsidRPr="0018662C">
        <w:rPr>
          <w:noProof/>
        </w:rPr>
        <w:t xml:space="preserve"> integruoti keletą vežėjų ir</w:t>
      </w:r>
      <w:r w:rsidRPr="0018662C">
        <w:rPr>
          <w:noProof/>
        </w:rPr>
        <w:t xml:space="preserve"> kelis miestus. Taip pat sistema suteikia</w:t>
      </w:r>
      <w:r w:rsidR="00C9131F" w:rsidRPr="0018662C">
        <w:rPr>
          <w:noProof/>
        </w:rPr>
        <w:t xml:space="preserve"> galimyb</w:t>
      </w:r>
      <w:r w:rsidRPr="0018662C">
        <w:rPr>
          <w:noProof/>
        </w:rPr>
        <w:t>ę</w:t>
      </w:r>
      <w:r w:rsidR="00C9131F" w:rsidRPr="0018662C">
        <w:rPr>
          <w:noProof/>
        </w:rPr>
        <w:t xml:space="preserve"> rinkti tikslius duomenis apie įlipančius/išlipančius keleivius, bilietų pažymėjimus, </w:t>
      </w:r>
      <w:r w:rsidRPr="0018662C">
        <w:rPr>
          <w:noProof/>
        </w:rPr>
        <w:t xml:space="preserve">teikti </w:t>
      </w:r>
      <w:r w:rsidR="00C9131F" w:rsidRPr="0018662C">
        <w:rPr>
          <w:noProof/>
        </w:rPr>
        <w:t>kokybiškesn</w:t>
      </w:r>
      <w:r w:rsidRPr="0018662C">
        <w:rPr>
          <w:noProof/>
        </w:rPr>
        <w:t>ę</w:t>
      </w:r>
      <w:r w:rsidR="00C9131F" w:rsidRPr="0018662C">
        <w:rPr>
          <w:noProof/>
        </w:rPr>
        <w:t xml:space="preserve"> informacij</w:t>
      </w:r>
      <w:r w:rsidRPr="0018662C">
        <w:rPr>
          <w:noProof/>
        </w:rPr>
        <w:t>ą</w:t>
      </w:r>
      <w:r w:rsidR="00C9131F" w:rsidRPr="0018662C">
        <w:rPr>
          <w:noProof/>
        </w:rPr>
        <w:t xml:space="preserve"> keleiviams, sumažin</w:t>
      </w:r>
      <w:r w:rsidRPr="0018662C">
        <w:rPr>
          <w:noProof/>
        </w:rPr>
        <w:t>ti</w:t>
      </w:r>
      <w:r w:rsidR="00C9131F" w:rsidRPr="0018662C">
        <w:rPr>
          <w:noProof/>
        </w:rPr>
        <w:t xml:space="preserve"> sukčiavim</w:t>
      </w:r>
      <w:r w:rsidRPr="0018662C">
        <w:rPr>
          <w:noProof/>
        </w:rPr>
        <w:t>ą</w:t>
      </w:r>
      <w:r w:rsidR="00C9131F" w:rsidRPr="0018662C">
        <w:rPr>
          <w:noProof/>
        </w:rPr>
        <w:t xml:space="preserve">, </w:t>
      </w:r>
      <w:r w:rsidRPr="0018662C">
        <w:rPr>
          <w:noProof/>
        </w:rPr>
        <w:t>leidžia</w:t>
      </w:r>
      <w:r w:rsidR="00C9131F" w:rsidRPr="0018662C">
        <w:rPr>
          <w:noProof/>
        </w:rPr>
        <w:t xml:space="preserve"> integruoti kitas miesto paslaugas, tokias kaip dali</w:t>
      </w:r>
      <w:r w:rsidR="006E01C0" w:rsidRPr="0018662C">
        <w:rPr>
          <w:noProof/>
        </w:rPr>
        <w:t>j</w:t>
      </w:r>
      <w:r w:rsidR="00C9131F" w:rsidRPr="0018662C">
        <w:rPr>
          <w:noProof/>
        </w:rPr>
        <w:t>imasis dviračiais, automobilių stovėjimo apmokėjimas, bilietai į lankytinas vietas.</w:t>
      </w:r>
    </w:p>
    <w:p w14:paraId="611A9672" w14:textId="0294B74F" w:rsidR="00E5633C" w:rsidRPr="0018662C" w:rsidRDefault="004C2D2B" w:rsidP="00475BDC">
      <w:pPr>
        <w:rPr>
          <w:noProof/>
          <w:color w:val="000000"/>
        </w:rPr>
      </w:pPr>
      <w:r w:rsidRPr="0018662C">
        <w:rPr>
          <w:noProof/>
          <w:color w:val="000000"/>
        </w:rPr>
        <w:t>S</w:t>
      </w:r>
      <w:r w:rsidR="004F1A14" w:rsidRPr="0018662C">
        <w:rPr>
          <w:noProof/>
          <w:color w:val="000000"/>
        </w:rPr>
        <w:t>katinant naudojim</w:t>
      </w:r>
      <w:r w:rsidR="004F1A14" w:rsidRPr="0018662C">
        <w:rPr>
          <w:noProof/>
        </w:rPr>
        <w:t xml:space="preserve">ąsi viešuoju transportu svarbu atkreipti dėmesį į kelionių saugumą bei eismo saugą. Atsižvelgus į </w:t>
      </w:r>
      <w:r w:rsidRPr="0018662C">
        <w:rPr>
          <w:noProof/>
        </w:rPr>
        <w:t>gyventojų komentarus</w:t>
      </w:r>
      <w:r w:rsidR="00EA3E14" w:rsidRPr="0018662C">
        <w:rPr>
          <w:noProof/>
        </w:rPr>
        <w:t xml:space="preserve"> susitikimų su visuomene metu</w:t>
      </w:r>
      <w:r w:rsidR="004F1A14" w:rsidRPr="0018662C">
        <w:rPr>
          <w:noProof/>
        </w:rPr>
        <w:t xml:space="preserve">, </w:t>
      </w:r>
      <w:r w:rsidR="004F1A14" w:rsidRPr="0018662C">
        <w:rPr>
          <w:noProof/>
          <w:color w:val="000000"/>
        </w:rPr>
        <w:t xml:space="preserve">nustatyta, kad dabartinė transporto vairuotojų aptarnavimo kokybė bei kelionių saugumas netenkina keleivių, todėl darnaus judumo plane </w:t>
      </w:r>
      <w:r w:rsidR="00370EB8" w:rsidRPr="0018662C">
        <w:rPr>
          <w:noProof/>
          <w:color w:val="000000"/>
        </w:rPr>
        <w:t>numatoma nustatyti rodiklius viešojo transporto operatoriams dėl aptarnavimo kokybės.</w:t>
      </w:r>
      <w:r w:rsidR="009B5322" w:rsidRPr="0018662C">
        <w:rPr>
          <w:noProof/>
          <w:color w:val="000000"/>
        </w:rPr>
        <w:t xml:space="preserve"> </w:t>
      </w:r>
    </w:p>
    <w:p w14:paraId="732477D6" w14:textId="77777777" w:rsidR="009B5322" w:rsidRPr="0018662C" w:rsidRDefault="009B5322" w:rsidP="00330182">
      <w:pPr>
        <w:keepNext/>
        <w:rPr>
          <w:rStyle w:val="Emfaz"/>
          <w:rFonts w:ascii="Calibri Light" w:hAnsi="Calibri Light"/>
          <w:noProof/>
        </w:rPr>
      </w:pPr>
      <w:r w:rsidRPr="0018662C">
        <w:rPr>
          <w:rStyle w:val="Emfaz"/>
          <w:rFonts w:ascii="Calibri Light" w:hAnsi="Calibri Light"/>
          <w:noProof/>
        </w:rPr>
        <w:t>2.1.3 Viešojo transporto stotelėse įrengtos švieslentės</w:t>
      </w:r>
    </w:p>
    <w:p w14:paraId="59164B72" w14:textId="77777777" w:rsidR="009B5322" w:rsidRPr="0018662C" w:rsidRDefault="009B5322" w:rsidP="009B5322">
      <w:pPr>
        <w:rPr>
          <w:noProof/>
        </w:rPr>
      </w:pPr>
      <w:r w:rsidRPr="0018662C">
        <w:rPr>
          <w:noProof/>
        </w:rPr>
        <w:t>Miesto stotelėse įrengtos švieslentės rodys pagal transporto priemonės buvimo koordinates apskaičiuotą realų autobusų atvykimo laiką. Tai suteikia galimybę viešojo transporto naudotojams tiksliau suplanuoti savo keliones.</w:t>
      </w:r>
    </w:p>
    <w:p w14:paraId="487B6023" w14:textId="18D4E44A" w:rsidR="009568BB" w:rsidRPr="0018662C" w:rsidRDefault="00303E02" w:rsidP="00475BDC">
      <w:pPr>
        <w:rPr>
          <w:rStyle w:val="Emfaz"/>
          <w:rFonts w:ascii="Calibri Light" w:hAnsi="Calibri Light"/>
          <w:noProof/>
        </w:rPr>
      </w:pPr>
      <w:r w:rsidRPr="0018662C">
        <w:rPr>
          <w:rStyle w:val="Emfaz"/>
          <w:rFonts w:ascii="Calibri Light" w:hAnsi="Calibri Light"/>
          <w:noProof/>
        </w:rPr>
        <w:t xml:space="preserve">2.1.4 </w:t>
      </w:r>
      <w:r w:rsidR="009568BB" w:rsidRPr="0018662C">
        <w:rPr>
          <w:rStyle w:val="Emfaz"/>
          <w:rFonts w:ascii="Calibri Light" w:hAnsi="Calibri Light"/>
          <w:noProof/>
        </w:rPr>
        <w:t>Rengiami saugaus ir atsargaus vairavimo, klientų aptarnavimo kursai viešojo transporto vairuotojams</w:t>
      </w:r>
    </w:p>
    <w:p w14:paraId="2728A55E" w14:textId="0F2C6D01" w:rsidR="009568BB" w:rsidRPr="0018662C" w:rsidRDefault="009568BB" w:rsidP="00475BDC">
      <w:pPr>
        <w:rPr>
          <w:noProof/>
        </w:rPr>
      </w:pPr>
      <w:r w:rsidRPr="0018662C">
        <w:rPr>
          <w:noProof/>
        </w:rPr>
        <w:t>Visi viešojo transporto vairuotojai privalo būti užbaigę saugaus ir atsargaus vairavimo mokymus. Tokiu būdu skatinamas gyventojų pasitikėjimas viešojo transporto teikiamomis paslaugomis.</w:t>
      </w:r>
    </w:p>
    <w:p w14:paraId="62BE58E0" w14:textId="77777777" w:rsidR="00FC5956" w:rsidRPr="0018662C" w:rsidRDefault="00FC5956" w:rsidP="00FC5956">
      <w:pPr>
        <w:rPr>
          <w:rStyle w:val="Emfaz"/>
          <w:rFonts w:ascii="Calibri Light" w:hAnsi="Calibri Light"/>
          <w:noProof/>
        </w:rPr>
      </w:pPr>
      <w:r w:rsidRPr="0018662C">
        <w:rPr>
          <w:rStyle w:val="Emfaz"/>
          <w:rFonts w:ascii="Calibri Light" w:hAnsi="Calibri Light"/>
          <w:noProof/>
        </w:rPr>
        <w:t>2.1.5 Rengiama studija miesto viešojo transporto valdymo pertvarkymui, kuriant naują SĮ bei naujinant maršrutus</w:t>
      </w:r>
    </w:p>
    <w:p w14:paraId="365E826D" w14:textId="18F39BFA" w:rsidR="00FC5956" w:rsidRPr="0018662C" w:rsidRDefault="00FC5956" w:rsidP="00475BDC">
      <w:pPr>
        <w:rPr>
          <w:noProof/>
        </w:rPr>
      </w:pPr>
      <w:r w:rsidRPr="0018662C">
        <w:rPr>
          <w:noProof/>
        </w:rPr>
        <w:t>Studijos metu bus nustatyta, ar viešojo transporto priemonėse yra reikalingi infraraudonieji davikliai, kurie suteikia galimybę matuoti keleivių srautus skirtingu laiku, skirtingose vietose. Daviklių surinkta informacija gali būti panaudota maršrutų optimizavimui. Taip pat kaip buvo minėta Darnaus judumo plano ataskaitos II tome (61 psl.), siūlome studijos metu nagrinėti galimybę viešojo transporto paslaugas mieste teikti kelioms įmonėms. Šio projekto administravimu rūpintųsi naujoji savivaldybės įmonė skirta susiekimo paslaugų administravimui.</w:t>
      </w:r>
    </w:p>
    <w:p w14:paraId="1516BEF6" w14:textId="384BAFE7" w:rsidR="00351AB2" w:rsidRPr="0018662C" w:rsidRDefault="00351AB2" w:rsidP="00475BDC">
      <w:pPr>
        <w:rPr>
          <w:rStyle w:val="Emfaz"/>
          <w:rFonts w:ascii="Calibri Light" w:hAnsi="Calibri Light"/>
          <w:noProof/>
        </w:rPr>
      </w:pPr>
      <w:r w:rsidRPr="0018662C">
        <w:rPr>
          <w:rStyle w:val="Emfaz"/>
          <w:rFonts w:ascii="Calibri Light" w:hAnsi="Calibri Light"/>
          <w:noProof/>
        </w:rPr>
        <w:t>2.1.</w:t>
      </w:r>
      <w:r w:rsidR="00E43241" w:rsidRPr="0018662C">
        <w:rPr>
          <w:rStyle w:val="Emfaz"/>
          <w:rFonts w:ascii="Calibri Light" w:hAnsi="Calibri Light"/>
          <w:noProof/>
        </w:rPr>
        <w:t>6</w:t>
      </w:r>
      <w:r w:rsidRPr="0018662C">
        <w:rPr>
          <w:rStyle w:val="Emfaz"/>
          <w:rFonts w:ascii="Calibri Light" w:hAnsi="Calibri Light"/>
          <w:noProof/>
        </w:rPr>
        <w:t xml:space="preserve"> Pilotinis projektas - specialūs viešojo transporto maršrutai skirti vaikų vežimui į/iš mokyklos</w:t>
      </w:r>
    </w:p>
    <w:p w14:paraId="21A67288" w14:textId="50FBBEB1" w:rsidR="00351AB2" w:rsidRPr="0018662C" w:rsidRDefault="00351AB2" w:rsidP="00475BDC">
      <w:pPr>
        <w:rPr>
          <w:noProof/>
        </w:rPr>
      </w:pPr>
      <w:r w:rsidRPr="0018662C">
        <w:rPr>
          <w:noProof/>
        </w:rPr>
        <w:t xml:space="preserve">Savivaldybės arba naujosios </w:t>
      </w:r>
      <w:r w:rsidR="001308D0" w:rsidRPr="0018662C">
        <w:rPr>
          <w:noProof/>
        </w:rPr>
        <w:t>SĮ skirtos susisiekimo paslaugų rengiamas projektas suteiktų galimybę vaikams saugiai keliauti nuo namų iki mokyklos specialiuoju transportu. Projekto įgyvendinimui yra galimi keli scenarijai:</w:t>
      </w:r>
    </w:p>
    <w:p w14:paraId="64CF5AF9" w14:textId="7534B070" w:rsidR="001308D0" w:rsidRPr="0018662C" w:rsidRDefault="001308D0" w:rsidP="00330182">
      <w:pPr>
        <w:pStyle w:val="Bullet"/>
        <w:rPr>
          <w:noProof/>
        </w:rPr>
      </w:pPr>
      <w:r w:rsidRPr="0018662C">
        <w:rPr>
          <w:noProof/>
        </w:rPr>
        <w:t xml:space="preserve">Rytais kursuoja autobusas, kuris </w:t>
      </w:r>
      <w:r w:rsidR="00FF3737" w:rsidRPr="0018662C">
        <w:rPr>
          <w:noProof/>
        </w:rPr>
        <w:t>paima</w:t>
      </w:r>
      <w:r w:rsidRPr="0018662C">
        <w:rPr>
          <w:noProof/>
        </w:rPr>
        <w:t xml:space="preserve"> </w:t>
      </w:r>
      <w:r w:rsidR="00E06702" w:rsidRPr="0018662C">
        <w:rPr>
          <w:noProof/>
        </w:rPr>
        <w:t xml:space="preserve">miesto </w:t>
      </w:r>
      <w:r w:rsidRPr="0018662C">
        <w:rPr>
          <w:noProof/>
        </w:rPr>
        <w:t xml:space="preserve">vaikus, </w:t>
      </w:r>
      <w:r w:rsidR="00E06702" w:rsidRPr="0018662C">
        <w:rPr>
          <w:noProof/>
        </w:rPr>
        <w:t>einančius į tą pačią mokyklą</w:t>
      </w:r>
      <w:r w:rsidRPr="0018662C">
        <w:rPr>
          <w:noProof/>
        </w:rPr>
        <w:t xml:space="preserve">. Vaikai yra </w:t>
      </w:r>
      <w:r w:rsidR="00E06702" w:rsidRPr="0018662C">
        <w:rPr>
          <w:noProof/>
        </w:rPr>
        <w:t>nuvežami</w:t>
      </w:r>
      <w:r w:rsidRPr="0018662C">
        <w:rPr>
          <w:noProof/>
        </w:rPr>
        <w:t xml:space="preserve"> į mokykl</w:t>
      </w:r>
      <w:r w:rsidR="00E06702" w:rsidRPr="0018662C">
        <w:rPr>
          <w:noProof/>
        </w:rPr>
        <w:t>ą</w:t>
      </w:r>
      <w:r w:rsidRPr="0018662C">
        <w:rPr>
          <w:noProof/>
        </w:rPr>
        <w:t>, kuri</w:t>
      </w:r>
      <w:r w:rsidR="00E06702" w:rsidRPr="0018662C">
        <w:rPr>
          <w:noProof/>
        </w:rPr>
        <w:t>ą</w:t>
      </w:r>
      <w:r w:rsidRPr="0018662C">
        <w:rPr>
          <w:noProof/>
        </w:rPr>
        <w:t xml:space="preserve"> lanko.</w:t>
      </w:r>
      <w:r w:rsidR="00E06702" w:rsidRPr="0018662C">
        <w:rPr>
          <w:noProof/>
        </w:rPr>
        <w:t xml:space="preserve"> Antroje dienos pusėje iš tos pačios mokyklos vaikai yra išvežiojami namo.</w:t>
      </w:r>
    </w:p>
    <w:p w14:paraId="78C9F9D9" w14:textId="4EA53E0F" w:rsidR="001308D0" w:rsidRPr="0018662C" w:rsidRDefault="001308D0" w:rsidP="00330182">
      <w:pPr>
        <w:pStyle w:val="Bullet"/>
        <w:rPr>
          <w:noProof/>
        </w:rPr>
      </w:pPr>
      <w:r w:rsidRPr="0018662C">
        <w:rPr>
          <w:noProof/>
        </w:rPr>
        <w:t xml:space="preserve">Rytais kursuoja autobusas, kuris </w:t>
      </w:r>
      <w:r w:rsidR="00FF3737" w:rsidRPr="0018662C">
        <w:rPr>
          <w:noProof/>
        </w:rPr>
        <w:t xml:space="preserve">paima </w:t>
      </w:r>
      <w:r w:rsidRPr="0018662C">
        <w:rPr>
          <w:noProof/>
        </w:rPr>
        <w:t>vaikus, gyvenančius viename rajone. Vaikai yra išvežiojami į mokyklas, kurias lanko. Antroje dienos pusėje tie patys vaikai yra surenkami iš mokyklų ir išvežiojami po rajoną, kuriame gyvena.</w:t>
      </w:r>
    </w:p>
    <w:p w14:paraId="65D7F433" w14:textId="27FCF0D4" w:rsidR="00E06702" w:rsidRPr="0018662C" w:rsidRDefault="00E06702" w:rsidP="00475BDC">
      <w:pPr>
        <w:rPr>
          <w:rStyle w:val="Emfaz"/>
          <w:rFonts w:ascii="Calibri Light" w:hAnsi="Calibri Light"/>
          <w:noProof/>
        </w:rPr>
      </w:pPr>
      <w:r w:rsidRPr="0018662C">
        <w:rPr>
          <w:rStyle w:val="Emfaz"/>
          <w:rFonts w:ascii="Calibri Light" w:hAnsi="Calibri Light"/>
          <w:noProof/>
        </w:rPr>
        <w:t>2.1.</w:t>
      </w:r>
      <w:r w:rsidR="00E43241" w:rsidRPr="0018662C">
        <w:rPr>
          <w:rStyle w:val="Emfaz"/>
          <w:rFonts w:ascii="Calibri Light" w:hAnsi="Calibri Light"/>
          <w:noProof/>
        </w:rPr>
        <w:t>7</w:t>
      </w:r>
      <w:r w:rsidRPr="0018662C">
        <w:rPr>
          <w:rStyle w:val="Emfaz"/>
          <w:rFonts w:ascii="Calibri Light" w:hAnsi="Calibri Light"/>
          <w:noProof/>
        </w:rPr>
        <w:t xml:space="preserve"> Pigus viešojo transporto bilietas mokiniams</w:t>
      </w:r>
    </w:p>
    <w:p w14:paraId="17DE6CA9" w14:textId="38938628" w:rsidR="00E06702" w:rsidRPr="0018662C" w:rsidRDefault="00372F8F" w:rsidP="00475BDC">
      <w:pPr>
        <w:rPr>
          <w:noProof/>
        </w:rPr>
      </w:pPr>
      <w:r w:rsidRPr="0018662C">
        <w:rPr>
          <w:noProof/>
        </w:rPr>
        <w:t xml:space="preserve">Kaip skatinimą moksleiviams naudotis viešuoju transportu, </w:t>
      </w:r>
      <w:r w:rsidR="00E06702" w:rsidRPr="0018662C">
        <w:rPr>
          <w:noProof/>
        </w:rPr>
        <w:t>siūloma miesto savivaldybei subsidijuoti viešojo transporto metinius bilietus moksleiviams. Vadovaujantis Vilniaus miesto pavyzdžiu, rekomenduojama metinė neriboto viešojo transporto bilieto kaina moksleiviams – 10 eurų.</w:t>
      </w:r>
    </w:p>
    <w:p w14:paraId="4B4D08CE" w14:textId="32C29ADD" w:rsidR="00222CCE" w:rsidRPr="0018662C" w:rsidRDefault="00805023" w:rsidP="00475BDC">
      <w:pPr>
        <w:rPr>
          <w:rStyle w:val="Emfaz"/>
          <w:rFonts w:ascii="Calibri Light" w:hAnsi="Calibri Light"/>
          <w:noProof/>
        </w:rPr>
      </w:pPr>
      <w:r w:rsidRPr="0018662C">
        <w:rPr>
          <w:rStyle w:val="Emfaz"/>
          <w:rFonts w:ascii="Calibri Light" w:hAnsi="Calibri Light"/>
          <w:noProof/>
        </w:rPr>
        <w:t>2.1.8 Rail Baltica transporto mazgo integravimas į Panevėžio transporto tinkl</w:t>
      </w:r>
      <w:r w:rsidR="00CA60CE" w:rsidRPr="0018662C">
        <w:rPr>
          <w:rStyle w:val="Emfaz"/>
          <w:rFonts w:ascii="Calibri Light" w:hAnsi="Calibri Light"/>
          <w:noProof/>
        </w:rPr>
        <w:t>ą</w:t>
      </w:r>
    </w:p>
    <w:p w14:paraId="6731377A" w14:textId="1D399904" w:rsidR="00805023" w:rsidRPr="0018662C" w:rsidRDefault="00CA60CE" w:rsidP="00475BDC">
      <w:pPr>
        <w:rPr>
          <w:noProof/>
        </w:rPr>
      </w:pPr>
      <w:r w:rsidRPr="0018662C">
        <w:rPr>
          <w:noProof/>
        </w:rPr>
        <w:t>Atsižvelgiant į Rail Baltica kaštų ir naudos analizės duomenis</w:t>
      </w:r>
      <w:r w:rsidR="00682F02" w:rsidRPr="0018662C">
        <w:rPr>
          <w:rStyle w:val="Puslapioinaosnuoroda"/>
          <w:bCs/>
          <w:iCs w:val="0"/>
          <w:noProof/>
          <w:color w:val="000000"/>
        </w:rPr>
        <w:footnoteReference w:id="2"/>
      </w:r>
      <w:r w:rsidRPr="0018662C">
        <w:rPr>
          <w:noProof/>
        </w:rPr>
        <w:t>, 2026 metais dėl Rail Baltic</w:t>
      </w:r>
      <w:r w:rsidR="00557B90" w:rsidRPr="0018662C">
        <w:rPr>
          <w:noProof/>
        </w:rPr>
        <w:t>a</w:t>
      </w:r>
      <w:r w:rsidRPr="0018662C">
        <w:rPr>
          <w:noProof/>
        </w:rPr>
        <w:t xml:space="preserve"> atsiradimo per Panevėžį kasdien pravažiuos 140 daugiau žmonių nei šiandien</w:t>
      </w:r>
      <w:r w:rsidR="00212F46" w:rsidRPr="0018662C">
        <w:rPr>
          <w:noProof/>
        </w:rPr>
        <w:t xml:space="preserve">. Dėl padidėjusių </w:t>
      </w:r>
      <w:r w:rsidR="00D553AF" w:rsidRPr="0018662C">
        <w:rPr>
          <w:noProof/>
        </w:rPr>
        <w:t xml:space="preserve">žmonių </w:t>
      </w:r>
      <w:r w:rsidR="00212F46" w:rsidRPr="0018662C">
        <w:rPr>
          <w:noProof/>
        </w:rPr>
        <w:t>srautų</w:t>
      </w:r>
      <w:r w:rsidR="00D553AF" w:rsidRPr="0018662C">
        <w:rPr>
          <w:noProof/>
        </w:rPr>
        <w:t xml:space="preserve"> mieste,</w:t>
      </w:r>
      <w:r w:rsidR="00212F46" w:rsidRPr="0018662C">
        <w:rPr>
          <w:noProof/>
        </w:rPr>
        <w:t xml:space="preserve"> rekomenduojama įrengti jungtis, suteikiančias sąlygas Rail Baltica keleiviams patogiau pasiekti įvairius kelionės taškus mieste. Rekomenduojama įrengti </w:t>
      </w:r>
      <w:r w:rsidR="00CD181D" w:rsidRPr="0018662C">
        <w:rPr>
          <w:noProof/>
        </w:rPr>
        <w:t>automobilių dalijimosi</w:t>
      </w:r>
      <w:r w:rsidR="00212F46" w:rsidRPr="0018662C">
        <w:rPr>
          <w:noProof/>
        </w:rPr>
        <w:t xml:space="preserve">, </w:t>
      </w:r>
      <w:r w:rsidR="00CD181D" w:rsidRPr="0018662C">
        <w:rPr>
          <w:noProof/>
        </w:rPr>
        <w:t>dviračių dalijimosi</w:t>
      </w:r>
      <w:r w:rsidR="00212F46" w:rsidRPr="0018662C">
        <w:rPr>
          <w:noProof/>
        </w:rPr>
        <w:t xml:space="preserve"> aikšteles, paskirti naują viešojo transporto maršrutą, įdiegti informacinius stendus.</w:t>
      </w:r>
      <w:r w:rsidR="0078646B" w:rsidRPr="0018662C">
        <w:rPr>
          <w:noProof/>
        </w:rPr>
        <w:t xml:space="preserve"> </w:t>
      </w:r>
    </w:p>
    <w:p w14:paraId="30107588" w14:textId="79B05261" w:rsidR="003F6373" w:rsidRPr="0018662C" w:rsidRDefault="00461B57" w:rsidP="000E18B1">
      <w:pPr>
        <w:pStyle w:val="Antrat2"/>
      </w:pPr>
      <w:bookmarkStart w:id="33" w:name="_Toc510008211"/>
      <w:bookmarkStart w:id="34" w:name="_Toc510516820"/>
      <w:bookmarkStart w:id="35" w:name="_Toc519512208"/>
      <w:r w:rsidRPr="0018662C">
        <w:t xml:space="preserve">2.2 </w:t>
      </w:r>
      <w:r w:rsidR="00EB7A84" w:rsidRPr="0018662C">
        <w:t>Miesto, priemiesčių ir tarpmiestinio viešojo transporto infrastruktūros tobulinimas</w:t>
      </w:r>
      <w:bookmarkEnd w:id="33"/>
      <w:bookmarkEnd w:id="34"/>
      <w:bookmarkEnd w:id="35"/>
    </w:p>
    <w:p w14:paraId="6B008FB3" w14:textId="542E3680" w:rsidR="00836CEA" w:rsidRPr="0018662C" w:rsidRDefault="000D2494" w:rsidP="00475BDC">
      <w:pPr>
        <w:rPr>
          <w:noProof/>
        </w:rPr>
      </w:pPr>
      <w:r w:rsidRPr="0018662C">
        <w:rPr>
          <w:noProof/>
        </w:rPr>
        <w:t>Atlikus miestiečių apklausą dėl naudojimosi priemiestini</w:t>
      </w:r>
      <w:r w:rsidR="00AB607C" w:rsidRPr="0018662C">
        <w:rPr>
          <w:noProof/>
        </w:rPr>
        <w:t>u</w:t>
      </w:r>
      <w:r w:rsidRPr="0018662C">
        <w:rPr>
          <w:noProof/>
        </w:rPr>
        <w:t xml:space="preserve"> viešuoju transportu buvo nustatyta, kad </w:t>
      </w:r>
      <w:r w:rsidR="00AB607C" w:rsidRPr="0018662C">
        <w:rPr>
          <w:noProof/>
        </w:rPr>
        <w:t xml:space="preserve">naudotis šiuo transportu labiausiai motyvuotų autobusų tvarkaraščių suderinimas su Panevėžio miesto autobusų tvarkaraščiais. Kaip matoma žemiau esančiame </w:t>
      </w:r>
      <w:r w:rsidR="00112007" w:rsidRPr="0018662C">
        <w:rPr>
          <w:noProof/>
        </w:rPr>
        <w:t>paveiksle</w:t>
      </w:r>
      <w:r w:rsidR="00AB607C" w:rsidRPr="0018662C">
        <w:rPr>
          <w:noProof/>
        </w:rPr>
        <w:t xml:space="preserve">, 51 % apklaustųjų išskyrė šį veiksnį kaip labiausiai skatinantį, todėl miesto darnaus judumo plane </w:t>
      </w:r>
      <w:r w:rsidR="004C2D2B" w:rsidRPr="0018662C">
        <w:rPr>
          <w:noProof/>
        </w:rPr>
        <w:t xml:space="preserve">yra </w:t>
      </w:r>
      <w:r w:rsidR="00AB607C" w:rsidRPr="0018662C">
        <w:rPr>
          <w:noProof/>
        </w:rPr>
        <w:t>numa</w:t>
      </w:r>
      <w:r w:rsidR="004C2D2B" w:rsidRPr="0018662C">
        <w:rPr>
          <w:noProof/>
        </w:rPr>
        <w:t>tyta</w:t>
      </w:r>
      <w:r w:rsidR="00AB607C" w:rsidRPr="0018662C">
        <w:rPr>
          <w:noProof/>
        </w:rPr>
        <w:t xml:space="preserve"> ši priemon</w:t>
      </w:r>
      <w:r w:rsidR="004C2D2B" w:rsidRPr="0018662C">
        <w:rPr>
          <w:noProof/>
        </w:rPr>
        <w:t>ė</w:t>
      </w:r>
      <w:r w:rsidR="00AB607C" w:rsidRPr="0018662C">
        <w:rPr>
          <w:noProof/>
        </w:rPr>
        <w:t>:</w:t>
      </w:r>
    </w:p>
    <w:p w14:paraId="2318B940" w14:textId="7FF0AE51" w:rsidR="00AB607C" w:rsidRPr="0018662C" w:rsidRDefault="00303E02" w:rsidP="00475BDC">
      <w:pPr>
        <w:rPr>
          <w:rStyle w:val="Emfaz"/>
          <w:rFonts w:ascii="Calibri Light" w:hAnsi="Calibri Light"/>
          <w:noProof/>
        </w:rPr>
      </w:pPr>
      <w:r w:rsidRPr="0018662C">
        <w:rPr>
          <w:rStyle w:val="Emfaz"/>
          <w:rFonts w:ascii="Calibri Light" w:hAnsi="Calibri Light"/>
          <w:noProof/>
        </w:rPr>
        <w:t xml:space="preserve">2.2.1 </w:t>
      </w:r>
      <w:r w:rsidR="00AB607C" w:rsidRPr="0018662C">
        <w:rPr>
          <w:rStyle w:val="Emfaz"/>
          <w:rFonts w:ascii="Calibri Light" w:hAnsi="Calibri Light"/>
          <w:noProof/>
        </w:rPr>
        <w:t xml:space="preserve">Studija: </w:t>
      </w:r>
      <w:r w:rsidR="00840099" w:rsidRPr="0018662C">
        <w:rPr>
          <w:rStyle w:val="Emfaz"/>
          <w:rFonts w:ascii="Calibri Light" w:hAnsi="Calibri Light"/>
          <w:noProof/>
        </w:rPr>
        <w:t xml:space="preserve">viešojo transporto paslaugų Panevėžio regione optimizavimas </w:t>
      </w:r>
    </w:p>
    <w:p w14:paraId="446DDE2C" w14:textId="09B424EA" w:rsidR="00840099" w:rsidRPr="0018662C" w:rsidRDefault="00840099" w:rsidP="00475BDC">
      <w:pPr>
        <w:rPr>
          <w:noProof/>
        </w:rPr>
      </w:pPr>
      <w:r w:rsidRPr="0018662C">
        <w:rPr>
          <w:noProof/>
        </w:rPr>
        <w:t xml:space="preserve">Panevėžio miestas yra regioninis ekonomikos centras, kuriame prieinama daugiausia viešųjų paslaugų, telkiasi darbo vietos, pritraukiama daugiausia investuotojų. Kituose Panevėžio regiono miestuose ir miesteliuose, ekonominė situacija yra prastesnė, didesnis nedarbas, lėčiau kuriamos darbo vietos. </w:t>
      </w:r>
      <w:r w:rsidR="00C74F95" w:rsidRPr="0018662C">
        <w:rPr>
          <w:noProof/>
        </w:rPr>
        <w:t xml:space="preserve">Užtikrinti viso regiono ekonominiam augimui, sumažinti nedarbui, būtina padidinti gyventojų mobilumą regiono mastu. Šalčininkų pavyzdys rodo, kad užtikrinus tiesioginį ir dažną susisiekimą su Vilniaus miestu, gyventojai įsidarbino Vilniaus mieste. Dėl galimybės patogiai pasiekti naujas darbo vietas, sumažėjo nedarbas, išaugo gyventojų pajamos. </w:t>
      </w:r>
    </w:p>
    <w:p w14:paraId="5EF8CF7E" w14:textId="7F31F1A6" w:rsidR="00475BDC" w:rsidRPr="0018662C" w:rsidRDefault="00475BDC" w:rsidP="00475BDC">
      <w:pPr>
        <w:rPr>
          <w:noProof/>
        </w:rPr>
      </w:pPr>
      <w:r w:rsidRPr="0018662C">
        <w:rPr>
          <w:noProof/>
        </w:rPr>
        <w:t xml:space="preserve">Esamos situacijos analizės metu atlikta Panevėžio miesto gyventojų apklausa parodė, kad aukštesnės kokybės viešojo transporto paslaugos, geriau suderinti priemiestinio ir miesto transporto tvarkaraščiai, paskatintų rinktis keliones viešuoju transportu. </w:t>
      </w:r>
    </w:p>
    <w:p w14:paraId="0330B256" w14:textId="77777777" w:rsidR="00475BDC" w:rsidRPr="0018662C" w:rsidRDefault="00475BDC" w:rsidP="00732954">
      <w:pPr>
        <w:jc w:val="center"/>
        <w:rPr>
          <w:rStyle w:val="Emfaz"/>
          <w:rFonts w:ascii="Calibri Light" w:hAnsi="Calibri Light"/>
          <w:noProof/>
          <w:color w:val="FF0000"/>
        </w:rPr>
      </w:pPr>
      <w:r w:rsidRPr="0018662C">
        <w:rPr>
          <w:noProof/>
          <w:lang w:eastAsia="lt-LT"/>
        </w:rPr>
        <w:drawing>
          <wp:inline distT="0" distB="0" distL="0" distR="0" wp14:anchorId="10C32A9D" wp14:editId="2A467F96">
            <wp:extent cx="5783580" cy="2442633"/>
            <wp:effectExtent l="0" t="0" r="7620" b="0"/>
            <wp:docPr id="59" name="Diagrama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E363DCB" w14:textId="0589CA91" w:rsidR="00475BDC" w:rsidRPr="0018662C" w:rsidRDefault="001D41B3" w:rsidP="00D126E0">
      <w:pPr>
        <w:jc w:val="center"/>
        <w:rPr>
          <w:rFonts w:eastAsia="Calibri"/>
          <w:i/>
          <w:noProof/>
          <w:sz w:val="20"/>
        </w:rPr>
      </w:pPr>
      <w:r w:rsidRPr="0018662C">
        <w:rPr>
          <w:rFonts w:eastAsia="Calibri"/>
          <w:b/>
          <w:i/>
          <w:noProof/>
          <w:sz w:val="20"/>
        </w:rPr>
        <w:t>11</w:t>
      </w:r>
      <w:r w:rsidR="00475BDC" w:rsidRPr="0018662C">
        <w:rPr>
          <w:rFonts w:eastAsia="Calibri"/>
          <w:b/>
          <w:i/>
          <w:noProof/>
          <w:sz w:val="20"/>
        </w:rPr>
        <w:t xml:space="preserve"> pav.</w:t>
      </w:r>
      <w:r w:rsidR="00475BDC" w:rsidRPr="0018662C">
        <w:rPr>
          <w:rFonts w:eastAsia="Calibri"/>
          <w:i/>
          <w:noProof/>
          <w:sz w:val="20"/>
        </w:rPr>
        <w:t xml:space="preserve"> Veiksniai, kurie paskatintų vykti priemiestiniais autobusais</w:t>
      </w:r>
    </w:p>
    <w:p w14:paraId="01ED8991" w14:textId="77777777" w:rsidR="00475BDC" w:rsidRPr="0018662C" w:rsidRDefault="00475BDC" w:rsidP="00D126E0">
      <w:pPr>
        <w:jc w:val="center"/>
        <w:rPr>
          <w:rFonts w:eastAsia="Calibri"/>
          <w:i/>
          <w:noProof/>
          <w:sz w:val="20"/>
        </w:rPr>
      </w:pPr>
      <w:r w:rsidRPr="0018662C">
        <w:rPr>
          <w:rFonts w:eastAsia="Calibri"/>
          <w:i/>
          <w:noProof/>
          <w:sz w:val="20"/>
        </w:rPr>
        <w:t>Šaltinis: Anketinė apklausa 2017 m.</w:t>
      </w:r>
    </w:p>
    <w:p w14:paraId="3789F020" w14:textId="77777777" w:rsidR="00C74F95" w:rsidRPr="0018662C" w:rsidRDefault="00C74F95" w:rsidP="00475BDC">
      <w:pPr>
        <w:rPr>
          <w:noProof/>
          <w:color w:val="000000" w:themeColor="text1"/>
        </w:rPr>
      </w:pPr>
      <w:r w:rsidRPr="0018662C">
        <w:rPr>
          <w:noProof/>
        </w:rPr>
        <w:t xml:space="preserve">Dėl šios priežasties, tikslinga įvertinti galimybes organizuoti viešojo transporto paslaugas Panevėžio regiono </w:t>
      </w:r>
      <w:r w:rsidRPr="0018662C">
        <w:rPr>
          <w:noProof/>
          <w:color w:val="000000" w:themeColor="text1"/>
        </w:rPr>
        <w:t>mastu, įsteigiant vieną įmonę valdyti visoms paslaugoms. Ši įmonė būtų atsakinga už:</w:t>
      </w:r>
    </w:p>
    <w:p w14:paraId="594E6C0B" w14:textId="5EF3E760" w:rsidR="00C74F95" w:rsidRPr="0018662C" w:rsidRDefault="00C74F95" w:rsidP="00330182">
      <w:pPr>
        <w:pStyle w:val="Bullet"/>
        <w:rPr>
          <w:noProof/>
        </w:rPr>
      </w:pPr>
      <w:r w:rsidRPr="0018662C">
        <w:rPr>
          <w:noProof/>
        </w:rPr>
        <w:t xml:space="preserve">viešuosius transporto paslaugų pirkimus vykdyti tam tikriems maršrutams; </w:t>
      </w:r>
    </w:p>
    <w:p w14:paraId="7B54069E" w14:textId="212CAECF" w:rsidR="00C74F95" w:rsidRPr="0018662C" w:rsidRDefault="00C74F95" w:rsidP="00330182">
      <w:pPr>
        <w:pStyle w:val="Bullet"/>
        <w:rPr>
          <w:noProof/>
        </w:rPr>
      </w:pPr>
      <w:r w:rsidRPr="0018662C">
        <w:rPr>
          <w:noProof/>
        </w:rPr>
        <w:t xml:space="preserve">kontraktus su vežėjais; </w:t>
      </w:r>
    </w:p>
    <w:p w14:paraId="79285052" w14:textId="468FC12D" w:rsidR="00C74F95" w:rsidRPr="0018662C" w:rsidRDefault="00C74F95" w:rsidP="00330182">
      <w:pPr>
        <w:pStyle w:val="Bullet"/>
        <w:rPr>
          <w:noProof/>
        </w:rPr>
      </w:pPr>
      <w:r w:rsidRPr="0018662C">
        <w:rPr>
          <w:noProof/>
        </w:rPr>
        <w:t xml:space="preserve">kokybės rodiklių nustatymą ir stebėseną (pvz. keleivių pasitenkinimo lygio matavimas, konkurse dalyvaujančių vežėjų transporto priemonių amžius); </w:t>
      </w:r>
    </w:p>
    <w:p w14:paraId="60E0D672" w14:textId="77777777" w:rsidR="00C74F95" w:rsidRPr="0018662C" w:rsidRDefault="00C74F95" w:rsidP="00330182">
      <w:pPr>
        <w:pStyle w:val="Bullet"/>
        <w:rPr>
          <w:noProof/>
        </w:rPr>
      </w:pPr>
      <w:r w:rsidRPr="0018662C">
        <w:rPr>
          <w:noProof/>
        </w:rPr>
        <w:t xml:space="preserve">viešojo transporto maršrutų tinklo optimizavimą regiono mastu; </w:t>
      </w:r>
    </w:p>
    <w:p w14:paraId="59819179" w14:textId="54789FAD" w:rsidR="00C74F95" w:rsidRPr="0018662C" w:rsidRDefault="00C74F95" w:rsidP="00330182">
      <w:pPr>
        <w:pStyle w:val="Bullet"/>
        <w:rPr>
          <w:noProof/>
        </w:rPr>
      </w:pPr>
      <w:r w:rsidRPr="0018662C">
        <w:rPr>
          <w:noProof/>
        </w:rPr>
        <w:t xml:space="preserve">e-bilieto įdiegimą regiono mastu. </w:t>
      </w:r>
    </w:p>
    <w:p w14:paraId="4EB7F107" w14:textId="16156590" w:rsidR="00840099" w:rsidRPr="0018662C" w:rsidRDefault="00AB607C" w:rsidP="00475BDC">
      <w:pPr>
        <w:rPr>
          <w:noProof/>
        </w:rPr>
      </w:pPr>
      <w:r w:rsidRPr="0018662C">
        <w:rPr>
          <w:noProof/>
        </w:rPr>
        <w:t>Šiuo būdu bus kuriamos patogesnės galimybės aplinkinių miestelių gyventojams atvykti į Panevėžio miestą</w:t>
      </w:r>
      <w:r w:rsidR="00C74F95" w:rsidRPr="0018662C">
        <w:rPr>
          <w:noProof/>
        </w:rPr>
        <w:t xml:space="preserve">, sklandus, </w:t>
      </w:r>
      <w:r w:rsidR="00475BDC" w:rsidRPr="0018662C">
        <w:rPr>
          <w:noProof/>
        </w:rPr>
        <w:t>teikiamos kokybiškos paslaugos</w:t>
      </w:r>
      <w:r w:rsidRPr="0018662C">
        <w:rPr>
          <w:noProof/>
        </w:rPr>
        <w:t>.</w:t>
      </w:r>
    </w:p>
    <w:p w14:paraId="678D8511" w14:textId="374E379A" w:rsidR="002F7D2D" w:rsidRPr="0018662C" w:rsidRDefault="00AC35F0" w:rsidP="00475BDC">
      <w:pPr>
        <w:rPr>
          <w:noProof/>
        </w:rPr>
      </w:pPr>
      <w:r w:rsidRPr="0018662C">
        <w:rPr>
          <w:noProof/>
        </w:rPr>
        <w:t xml:space="preserve">Panevėžio miesto </w:t>
      </w:r>
      <w:r w:rsidR="007E5357" w:rsidRPr="0018662C">
        <w:rPr>
          <w:noProof/>
        </w:rPr>
        <w:t>savivaldyb</w:t>
      </w:r>
      <w:r w:rsidR="007F3854" w:rsidRPr="0018662C">
        <w:rPr>
          <w:noProof/>
        </w:rPr>
        <w:t xml:space="preserve">ė </w:t>
      </w:r>
      <w:r w:rsidR="007E5357" w:rsidRPr="0018662C">
        <w:rPr>
          <w:noProof/>
        </w:rPr>
        <w:t>viešųjų erdvių tobulinim</w:t>
      </w:r>
      <w:r w:rsidR="007F3854" w:rsidRPr="0018662C">
        <w:rPr>
          <w:noProof/>
        </w:rPr>
        <w:t>o planuose numato atnaujinti autobusų stoties prieigas bei pastatą. Tai skatins</w:t>
      </w:r>
      <w:r w:rsidR="007E5357" w:rsidRPr="0018662C">
        <w:rPr>
          <w:noProof/>
        </w:rPr>
        <w:t xml:space="preserve"> </w:t>
      </w:r>
      <w:r w:rsidR="002F7D2D" w:rsidRPr="0018662C">
        <w:rPr>
          <w:noProof/>
        </w:rPr>
        <w:t>teritorijos patrauklum</w:t>
      </w:r>
      <w:r w:rsidR="007F3854" w:rsidRPr="0018662C">
        <w:rPr>
          <w:noProof/>
        </w:rPr>
        <w:t>ą</w:t>
      </w:r>
      <w:r w:rsidR="002F7D2D" w:rsidRPr="0018662C">
        <w:rPr>
          <w:noProof/>
        </w:rPr>
        <w:t xml:space="preserve"> investicijoms, verslo plėtrai, naujų darbo vietų kūrimui</w:t>
      </w:r>
      <w:r w:rsidR="007F3854" w:rsidRPr="0018662C">
        <w:rPr>
          <w:noProof/>
        </w:rPr>
        <w:t xml:space="preserve">. </w:t>
      </w:r>
      <w:r w:rsidR="00496C55" w:rsidRPr="0018662C">
        <w:rPr>
          <w:noProof/>
        </w:rPr>
        <w:t>Taip pat</w:t>
      </w:r>
      <w:r w:rsidR="00445BE3" w:rsidRPr="0018662C">
        <w:rPr>
          <w:noProof/>
        </w:rPr>
        <w:t>, paveiksle</w:t>
      </w:r>
      <w:r w:rsidR="004C2D2B" w:rsidRPr="0018662C">
        <w:rPr>
          <w:noProof/>
        </w:rPr>
        <w:t xml:space="preserve"> </w:t>
      </w:r>
      <w:r w:rsidR="00445BE3" w:rsidRPr="0018662C">
        <w:rPr>
          <w:noProof/>
        </w:rPr>
        <w:t>3.6</w:t>
      </w:r>
      <w:r w:rsidR="00496C55" w:rsidRPr="0018662C">
        <w:rPr>
          <w:noProof/>
        </w:rPr>
        <w:t xml:space="preserve"> </w:t>
      </w:r>
      <w:r w:rsidR="004C2D2B" w:rsidRPr="0018662C">
        <w:rPr>
          <w:noProof/>
        </w:rPr>
        <w:t xml:space="preserve">matoma, jog </w:t>
      </w:r>
      <w:r w:rsidR="00496C55" w:rsidRPr="0018662C">
        <w:rPr>
          <w:noProof/>
        </w:rPr>
        <w:t>39 %</w:t>
      </w:r>
      <w:r w:rsidR="002C30A0" w:rsidRPr="0018662C">
        <w:rPr>
          <w:noProof/>
        </w:rPr>
        <w:t xml:space="preserve"> </w:t>
      </w:r>
      <w:r w:rsidR="00496C55" w:rsidRPr="0018662C">
        <w:rPr>
          <w:noProof/>
        </w:rPr>
        <w:t xml:space="preserve">žmonių nurodė, kad patogus persėdimas iš tarpmiestinio į miesto viešąjį transportą skatintų juos dažniau naudotis viešuoju transportu. Atsižvelgiant į tai, </w:t>
      </w:r>
      <w:r w:rsidR="007F3854" w:rsidRPr="0018662C">
        <w:rPr>
          <w:noProof/>
        </w:rPr>
        <w:t>stoties teritorijos atnaujinim</w:t>
      </w:r>
      <w:r w:rsidR="00496C55" w:rsidRPr="0018662C">
        <w:rPr>
          <w:noProof/>
        </w:rPr>
        <w:t>o metu bus tobulinama</w:t>
      </w:r>
      <w:r w:rsidR="007F3854" w:rsidRPr="0018662C">
        <w:rPr>
          <w:noProof/>
        </w:rPr>
        <w:t xml:space="preserve"> jungtis tarp Panevėžio miesto ir tarpmiestinio viešojo transporto</w:t>
      </w:r>
      <w:r w:rsidR="00496C55" w:rsidRPr="0018662C">
        <w:rPr>
          <w:noProof/>
        </w:rPr>
        <w:t xml:space="preserve">. Šiems darbams suformuota priemonė: </w:t>
      </w:r>
    </w:p>
    <w:p w14:paraId="113CF331" w14:textId="3B4DA554" w:rsidR="00EB7A84" w:rsidRPr="0018662C" w:rsidRDefault="00303E02" w:rsidP="00475BDC">
      <w:pPr>
        <w:rPr>
          <w:rStyle w:val="Emfaz"/>
          <w:rFonts w:ascii="Calibri Light" w:hAnsi="Calibri Light"/>
          <w:noProof/>
        </w:rPr>
      </w:pPr>
      <w:r w:rsidRPr="0018662C">
        <w:rPr>
          <w:rStyle w:val="Emfaz"/>
          <w:rFonts w:ascii="Calibri Light" w:hAnsi="Calibri Light"/>
          <w:noProof/>
        </w:rPr>
        <w:t xml:space="preserve">2.2.2 </w:t>
      </w:r>
      <w:r w:rsidR="00EB7A84" w:rsidRPr="0018662C">
        <w:rPr>
          <w:rStyle w:val="Emfaz"/>
          <w:rFonts w:ascii="Calibri Light" w:hAnsi="Calibri Light"/>
          <w:noProof/>
        </w:rPr>
        <w:t>Įgyvendinama autobusų stoties teritorijos konversija, tobulinamos stoties prieigos (remontuojami bei tiesiami aplinkiniai šaligatviai ir dviračių takai, įrengiamas apšvietimas)</w:t>
      </w:r>
    </w:p>
    <w:p w14:paraId="2573D704" w14:textId="1736C6B8" w:rsidR="00D202D6" w:rsidRPr="0018662C" w:rsidRDefault="00D202D6" w:rsidP="00475BDC">
      <w:pPr>
        <w:rPr>
          <w:noProof/>
        </w:rPr>
      </w:pPr>
      <w:r w:rsidRPr="0018662C">
        <w:rPr>
          <w:noProof/>
        </w:rPr>
        <w:t xml:space="preserve">Stoties pastatas bei aplinka yra morališkai pasenę, nusidėvėję, nefunkcionalūs, nepritaikyti esamiems Panevėžio miesto susisiekimo sistemos bei gyventojų poreikiams. </w:t>
      </w:r>
      <w:r w:rsidR="006B689A" w:rsidRPr="0018662C">
        <w:rPr>
          <w:noProof/>
        </w:rPr>
        <w:t>Taip pat</w:t>
      </w:r>
      <w:r w:rsidRPr="0018662C">
        <w:rPr>
          <w:noProof/>
        </w:rPr>
        <w:t xml:space="preserve"> stoties pastate ne tik trūksta vietų tiesioginei autobusų stoties veiklai (per maža laukiamoji salė, bilietų kasos, siuntų skyrius ir pan.), tačiau tuo pačiu visiškai neišnaudojamas esamas verslo vystymo potencialas</w:t>
      </w:r>
      <w:r w:rsidR="006B689A" w:rsidRPr="0018662C">
        <w:rPr>
          <w:rStyle w:val="Puslapioinaosnuoroda"/>
          <w:noProof/>
        </w:rPr>
        <w:footnoteReference w:id="3"/>
      </w:r>
      <w:r w:rsidRPr="0018662C">
        <w:rPr>
          <w:noProof/>
        </w:rPr>
        <w:t xml:space="preserve">. </w:t>
      </w:r>
      <w:r w:rsidR="00A5185D" w:rsidRPr="0018662C">
        <w:rPr>
          <w:noProof/>
        </w:rPr>
        <w:t>Panevėžio miesto savivaldybė yra parengusi investicinį projektą, kuriuo siekiama rekonstruoti esamą autobusų stoties pastatą</w:t>
      </w:r>
      <w:r w:rsidR="00873F13" w:rsidRPr="0018662C">
        <w:rPr>
          <w:noProof/>
        </w:rPr>
        <w:t>.</w:t>
      </w:r>
      <w:r w:rsidR="008726CE">
        <w:rPr>
          <w:noProof/>
        </w:rPr>
        <w:t xml:space="preserve"> </w:t>
      </w:r>
    </w:p>
    <w:p w14:paraId="483AEFC8" w14:textId="77777777" w:rsidR="00873F13" w:rsidRPr="0018662C" w:rsidRDefault="00C7133A" w:rsidP="00475BDC">
      <w:pPr>
        <w:rPr>
          <w:noProof/>
        </w:rPr>
      </w:pPr>
      <w:r w:rsidRPr="0018662C">
        <w:rPr>
          <w:noProof/>
        </w:rPr>
        <w:t>Įgyvendinus šią priemonę</w:t>
      </w:r>
      <w:r w:rsidR="00372427" w:rsidRPr="0018662C">
        <w:rPr>
          <w:noProof/>
        </w:rPr>
        <w:t xml:space="preserve"> autobusų stoties pastatas bus konvertuotas ir pritaikytas vietiniam verslui bei informacijos centrams. Taip pat bus sutvarkytos pastato prieigos (gatvės, pėsčiųjų ir dviračių takai, apšvietimas, apželdinimas</w:t>
      </w:r>
      <w:r w:rsidR="006D46B0" w:rsidRPr="0018662C">
        <w:rPr>
          <w:noProof/>
        </w:rPr>
        <w:t>, priemonės specialiųjų poreikių turintiems žmonėms</w:t>
      </w:r>
      <w:r w:rsidR="00372427" w:rsidRPr="0018662C">
        <w:rPr>
          <w:noProof/>
        </w:rPr>
        <w:t>).</w:t>
      </w:r>
      <w:r w:rsidR="00A5185D" w:rsidRPr="0018662C">
        <w:rPr>
          <w:noProof/>
        </w:rPr>
        <w:t xml:space="preserve"> Šios priemonės padėtų miesto centre esančią stoties teritoriją padaryti patrauklesnę tiek miesto gyventojams, tiek svečiams</w:t>
      </w:r>
      <w:r w:rsidR="00873F13" w:rsidRPr="0018662C">
        <w:rPr>
          <w:noProof/>
        </w:rPr>
        <w:t xml:space="preserve">. </w:t>
      </w:r>
    </w:p>
    <w:p w14:paraId="5F02E5C3" w14:textId="74735F14" w:rsidR="00873F13" w:rsidRPr="0018662C" w:rsidRDefault="00873F13" w:rsidP="00475BDC">
      <w:pPr>
        <w:rPr>
          <w:rStyle w:val="Emfaz"/>
          <w:rFonts w:ascii="Calibri Light" w:hAnsi="Calibri Light"/>
          <w:noProof/>
        </w:rPr>
      </w:pPr>
      <w:r w:rsidRPr="0018662C">
        <w:rPr>
          <w:rStyle w:val="Emfaz"/>
          <w:rFonts w:ascii="Calibri Light" w:hAnsi="Calibri Light"/>
          <w:noProof/>
        </w:rPr>
        <w:t xml:space="preserve">2.2.3 Įrengiama nauja autobusų stotis </w:t>
      </w:r>
    </w:p>
    <w:p w14:paraId="6151DA1D" w14:textId="4EB126D3" w:rsidR="00873F13" w:rsidRPr="0018662C" w:rsidRDefault="00873F13" w:rsidP="00475BDC">
      <w:pPr>
        <w:rPr>
          <w:noProof/>
        </w:rPr>
      </w:pPr>
      <w:r w:rsidRPr="0018662C">
        <w:rPr>
          <w:noProof/>
        </w:rPr>
        <w:t>Stotis labai svarbi atsižvelgiant į Panevėžio tikslą sukurti efektyvią transporto sistemą visame regione ir užtikrini darbo jėgos mobilumą darniomis priemonėmis, nes būtent stotyje persėdama iš priemiestinio į miesto transportą, todėl svarbu, kad žmonės jaustųsi saugiai ir patogiai. Taip pat stotis yra reprezentacinis objektas naujai atvykusiems į miestą žmonėms. Tai galima padaryti panaudojant senąsias autobusų stoties erdves bendruomenių veikloms, verslo subjektams, o viešojo transporto keleiviams greta įrengti modernų terminalą. Tokiu būdu iš esmės pasikeistų erdvė ir būtų skatinamas darnus judumas, kadangi sutvarkytos prieigos būtų patogesnės pėstiesiems, dviratininkams, specialiųjų poreikių turintiems žmonėms.</w:t>
      </w:r>
    </w:p>
    <w:p w14:paraId="3C1C6AE2" w14:textId="2B722E8D" w:rsidR="00A5185D" w:rsidRPr="0018662C" w:rsidRDefault="00A5185D" w:rsidP="00475BDC">
      <w:pPr>
        <w:rPr>
          <w:noProof/>
        </w:rPr>
      </w:pPr>
      <w:r w:rsidRPr="0018662C">
        <w:rPr>
          <w:noProof/>
        </w:rPr>
        <w:t xml:space="preserve">Pagal gerąją užsienio praktiką, sutvarkius stoties pastatus bei stočių prieigas, įrengus gerą apšvietimą, saugumą užtikrinančias priemones, erdvės tampa patrauklesnės leisti laiką, įsikuria smulkūs verslai, tokie kaip maitinimo įstaigos, spaudos parduotuvės, grožio paslaugų salonai, įvairios kitos nedidelės parduotuvėlės. Stočių erdvės patrauklios verslui dėl nuolatinio koncentruoto žmonių srauto. </w:t>
      </w:r>
      <w:r w:rsidR="006D46B0" w:rsidRPr="0018662C">
        <w:rPr>
          <w:noProof/>
        </w:rPr>
        <w:t>Ypač svarbu sutvarkyti stoties teritoriją kompleksiškai, kad būtų užtikrinamas saugumas tiek stoties viduje, tiek prieigose, nesibūriuotų asocialūs ar neblaivūs asmenys. Rekomenduojama įrengti aiškiai matomas stebėjimo kameras, apsaugos darbuotojus, pagalbos mygtukus, kad būtų išvengta nusikalstamumo, būdingo stočių rajonams.</w:t>
      </w:r>
      <w:r w:rsidR="008726CE">
        <w:rPr>
          <w:noProof/>
        </w:rPr>
        <w:t xml:space="preserve"> </w:t>
      </w:r>
    </w:p>
    <w:p w14:paraId="0280C753" w14:textId="029913D2" w:rsidR="00873F13" w:rsidRPr="0018662C" w:rsidRDefault="00873F13" w:rsidP="00475BDC">
      <w:pPr>
        <w:rPr>
          <w:noProof/>
        </w:rPr>
      </w:pPr>
      <w:r w:rsidRPr="0018662C">
        <w:rPr>
          <w:noProof/>
        </w:rPr>
        <w:t xml:space="preserve">Stoties įrengimui taip pat galima pritraukti lėšų sudarant sutartį, kad dalyje stoties patalpų įsikurtų prekybos centras, mainais į dalį finansavimo stoties pastatui ir prieigoms. </w:t>
      </w:r>
    </w:p>
    <w:p w14:paraId="57B558FD" w14:textId="56E8D0CA" w:rsidR="00496C55" w:rsidRPr="0018662C" w:rsidRDefault="00496C55" w:rsidP="00475BDC">
      <w:pPr>
        <w:rPr>
          <w:noProof/>
        </w:rPr>
      </w:pPr>
      <w:r w:rsidRPr="0018662C">
        <w:rPr>
          <w:noProof/>
        </w:rPr>
        <w:t>Atsižvelgiant į Baltosios knygos tikslą gerinti sąlygas specialių poreikių turinčių žmonių judėjimui mieste, darnaus judumo plano metu numatoma naujinti transporto stoteles visame mieste, sukuriant universalų dizainą, kuris suteiktų galimybę visoms visuomenės grupėms naudotis viešuoju transportu. Tam numatyta priemonė:</w:t>
      </w:r>
    </w:p>
    <w:p w14:paraId="74A68B7D" w14:textId="1EBF1EB1" w:rsidR="00EB7A84" w:rsidRPr="0018662C" w:rsidRDefault="00303E02" w:rsidP="00475BDC">
      <w:pPr>
        <w:rPr>
          <w:rStyle w:val="Emfaz"/>
          <w:rFonts w:ascii="Calibri Light" w:hAnsi="Calibri Light"/>
          <w:noProof/>
        </w:rPr>
      </w:pPr>
      <w:r w:rsidRPr="0018662C">
        <w:rPr>
          <w:rStyle w:val="Emfaz"/>
          <w:rFonts w:ascii="Calibri Light" w:hAnsi="Calibri Light"/>
          <w:noProof/>
        </w:rPr>
        <w:t>2.2.</w:t>
      </w:r>
      <w:r w:rsidR="002928C0" w:rsidRPr="002928C0">
        <w:rPr>
          <w:rStyle w:val="Emfaz"/>
          <w:rFonts w:ascii="Calibri Light" w:hAnsi="Calibri Light"/>
          <w:strike/>
          <w:noProof/>
        </w:rPr>
        <w:t>3</w:t>
      </w:r>
      <w:r w:rsidR="009461EA" w:rsidRPr="002928C0">
        <w:rPr>
          <w:rStyle w:val="Emfaz"/>
          <w:rFonts w:ascii="Calibri Light" w:hAnsi="Calibri Light"/>
          <w:noProof/>
        </w:rPr>
        <w:t>4</w:t>
      </w:r>
      <w:r w:rsidRPr="0018662C">
        <w:rPr>
          <w:rStyle w:val="Emfaz"/>
          <w:rFonts w:ascii="Calibri Light" w:hAnsi="Calibri Light"/>
          <w:noProof/>
        </w:rPr>
        <w:t xml:space="preserve"> </w:t>
      </w:r>
      <w:r w:rsidR="00EB7A84" w:rsidRPr="0018662C">
        <w:rPr>
          <w:rStyle w:val="Emfaz"/>
          <w:rFonts w:ascii="Calibri Light" w:hAnsi="Calibri Light"/>
          <w:noProof/>
        </w:rPr>
        <w:t xml:space="preserve">Viešojo transporto stotelių </w:t>
      </w:r>
      <w:r w:rsidR="002928C0" w:rsidRPr="002928C0">
        <w:rPr>
          <w:rStyle w:val="Emfaz"/>
          <w:rFonts w:ascii="Calibri Light" w:hAnsi="Calibri Light"/>
          <w:strike/>
          <w:noProof/>
        </w:rPr>
        <w:t>pavilijonų</w:t>
      </w:r>
      <w:r w:rsidR="002928C0">
        <w:rPr>
          <w:rStyle w:val="Emfaz"/>
          <w:rFonts w:ascii="Calibri Light" w:hAnsi="Calibri Light"/>
          <w:noProof/>
        </w:rPr>
        <w:t xml:space="preserve"> </w:t>
      </w:r>
      <w:r w:rsidR="00AA3EE4">
        <w:rPr>
          <w:rStyle w:val="Emfaz"/>
          <w:rFonts w:ascii="Calibri Light" w:hAnsi="Calibri Light"/>
          <w:noProof/>
        </w:rPr>
        <w:t>elementų</w:t>
      </w:r>
      <w:r w:rsidR="00AA3EE4" w:rsidRPr="0018662C">
        <w:rPr>
          <w:rStyle w:val="Emfaz"/>
          <w:rFonts w:ascii="Calibri Light" w:hAnsi="Calibri Light"/>
          <w:noProof/>
        </w:rPr>
        <w:t xml:space="preserve"> </w:t>
      </w:r>
      <w:r w:rsidR="00EB7A84" w:rsidRPr="0018662C">
        <w:rPr>
          <w:rStyle w:val="Emfaz"/>
          <w:rFonts w:ascii="Calibri Light" w:hAnsi="Calibri Light"/>
          <w:noProof/>
        </w:rPr>
        <w:t>atnaujinimas ir</w:t>
      </w:r>
      <w:r w:rsidR="00AA3EE4">
        <w:rPr>
          <w:rStyle w:val="Emfaz"/>
          <w:rFonts w:ascii="Calibri Light" w:hAnsi="Calibri Light"/>
          <w:noProof/>
        </w:rPr>
        <w:t xml:space="preserve">/ ar </w:t>
      </w:r>
      <w:r w:rsidR="002928C0" w:rsidRPr="002928C0">
        <w:rPr>
          <w:rStyle w:val="Emfaz"/>
          <w:rFonts w:ascii="Calibri Light" w:hAnsi="Calibri Light"/>
          <w:strike/>
          <w:noProof/>
        </w:rPr>
        <w:t xml:space="preserve">universalaus dizaino </w:t>
      </w:r>
      <w:r w:rsidR="00EB7A84" w:rsidRPr="0018662C">
        <w:rPr>
          <w:rStyle w:val="Emfaz"/>
          <w:rFonts w:ascii="Calibri Light" w:hAnsi="Calibri Light"/>
          <w:noProof/>
        </w:rPr>
        <w:t>įrengima</w:t>
      </w:r>
      <w:r w:rsidR="00D46EF7" w:rsidRPr="0018662C">
        <w:rPr>
          <w:rStyle w:val="Emfaz"/>
          <w:rFonts w:ascii="Calibri Light" w:hAnsi="Calibri Light"/>
          <w:noProof/>
        </w:rPr>
        <w:t>s</w:t>
      </w:r>
    </w:p>
    <w:p w14:paraId="0E01FC7A" w14:textId="366D17D0" w:rsidR="008E627D" w:rsidRPr="0018662C" w:rsidRDefault="008E627D" w:rsidP="008E627D">
      <w:pPr>
        <w:rPr>
          <w:noProof/>
        </w:rPr>
      </w:pPr>
      <w:r w:rsidRPr="0018662C">
        <w:rPr>
          <w:noProof/>
        </w:rPr>
        <w:t>Viešojo transporto stotel</w:t>
      </w:r>
      <w:r w:rsidRPr="00523F10">
        <w:rPr>
          <w:strike/>
          <w:noProof/>
        </w:rPr>
        <w:t>ės</w:t>
      </w:r>
      <w:r w:rsidRPr="005328A9">
        <w:rPr>
          <w:b/>
          <w:bCs/>
          <w:noProof/>
        </w:rPr>
        <w:t>ių</w:t>
      </w:r>
      <w:r>
        <w:rPr>
          <w:noProof/>
        </w:rPr>
        <w:t xml:space="preserve"> elemenetų</w:t>
      </w:r>
      <w:r w:rsidRPr="0018662C">
        <w:rPr>
          <w:noProof/>
        </w:rPr>
        <w:t xml:space="preserve"> </w:t>
      </w:r>
      <w:r w:rsidRPr="00523F10">
        <w:rPr>
          <w:strike/>
          <w:noProof/>
        </w:rPr>
        <w:t>bus</w:t>
      </w:r>
      <w:r w:rsidRPr="0018662C">
        <w:rPr>
          <w:noProof/>
        </w:rPr>
        <w:t xml:space="preserve"> atnaujin</w:t>
      </w:r>
      <w:r w:rsidRPr="00523F10">
        <w:rPr>
          <w:strike/>
          <w:noProof/>
        </w:rPr>
        <w:t>tos</w:t>
      </w:r>
      <w:r w:rsidRPr="00523F10">
        <w:rPr>
          <w:b/>
          <w:bCs/>
          <w:noProof/>
        </w:rPr>
        <w:t xml:space="preserve">imas </w:t>
      </w:r>
      <w:r w:rsidRPr="0018662C">
        <w:rPr>
          <w:noProof/>
        </w:rPr>
        <w:t>ir pritaiky</w:t>
      </w:r>
      <w:r w:rsidRPr="00523F10">
        <w:rPr>
          <w:strike/>
          <w:noProof/>
        </w:rPr>
        <w:t>tos</w:t>
      </w:r>
      <w:r w:rsidRPr="00523F10">
        <w:rPr>
          <w:b/>
          <w:bCs/>
          <w:noProof/>
        </w:rPr>
        <w:t xml:space="preserve">mas </w:t>
      </w:r>
      <w:r w:rsidRPr="0018662C">
        <w:rPr>
          <w:noProof/>
        </w:rPr>
        <w:t xml:space="preserve">visoms visuomenės grupėms. </w:t>
      </w:r>
      <w:r w:rsidRPr="00523F10">
        <w:rPr>
          <w:strike/>
          <w:noProof/>
        </w:rPr>
        <w:t>Numatomi darbai- paviljonų naujinimas bei universalaus dizaino įrengimas.</w:t>
      </w:r>
      <w:r w:rsidRPr="0018662C">
        <w:rPr>
          <w:noProof/>
        </w:rPr>
        <w:t xml:space="preserve"> </w:t>
      </w:r>
      <w:r w:rsidR="00523F10" w:rsidRPr="00523F10">
        <w:rPr>
          <w:b/>
          <w:bCs/>
          <w:noProof/>
        </w:rPr>
        <w:t>Pagal poreikį</w:t>
      </w:r>
      <w:r w:rsidR="00523F10">
        <w:rPr>
          <w:noProof/>
        </w:rPr>
        <w:t xml:space="preserve"> </w:t>
      </w:r>
      <w:r w:rsidRPr="00523F10">
        <w:rPr>
          <w:strike/>
          <w:noProof/>
        </w:rPr>
        <w:t>Atnaujinti</w:t>
      </w:r>
      <w:r w:rsidRPr="0018662C">
        <w:rPr>
          <w:noProof/>
        </w:rPr>
        <w:t xml:space="preserve"> planuojama </w:t>
      </w:r>
      <w:r w:rsidR="00523F10" w:rsidRPr="00523F10">
        <w:rPr>
          <w:b/>
          <w:bCs/>
          <w:noProof/>
        </w:rPr>
        <w:t>atnaujinti ir / ar įrengti</w:t>
      </w:r>
      <w:r w:rsidR="00523F10">
        <w:rPr>
          <w:noProof/>
        </w:rPr>
        <w:t xml:space="preserve"> </w:t>
      </w:r>
      <w:r w:rsidRPr="00523F10">
        <w:rPr>
          <w:strike/>
          <w:noProof/>
        </w:rPr>
        <w:t>bent 23 koncesijos pagrindu neprižiūrimas stoteles (10 % visų miesto stotelių)</w:t>
      </w:r>
      <w:r w:rsidR="00523F10">
        <w:rPr>
          <w:noProof/>
        </w:rPr>
        <w:t xml:space="preserve"> </w:t>
      </w:r>
      <w:r w:rsidR="00523F10" w:rsidRPr="00523F10">
        <w:rPr>
          <w:b/>
          <w:bCs/>
          <w:noProof/>
        </w:rPr>
        <w:t>iki 130 s</w:t>
      </w:r>
      <w:r w:rsidR="00055FA6">
        <w:rPr>
          <w:b/>
          <w:bCs/>
          <w:noProof/>
        </w:rPr>
        <w:t>t</w:t>
      </w:r>
      <w:r w:rsidR="00523F10" w:rsidRPr="00523F10">
        <w:rPr>
          <w:b/>
          <w:bCs/>
          <w:noProof/>
        </w:rPr>
        <w:t>otelių elementų</w:t>
      </w:r>
      <w:r w:rsidRPr="0018662C">
        <w:rPr>
          <w:noProof/>
        </w:rPr>
        <w:t>.</w:t>
      </w:r>
    </w:p>
    <w:p w14:paraId="74DE8524" w14:textId="40D0969B" w:rsidR="00EE016F" w:rsidRPr="0018662C" w:rsidRDefault="00EE016F" w:rsidP="00475BDC">
      <w:pPr>
        <w:rPr>
          <w:rStyle w:val="Emfaz"/>
          <w:rFonts w:ascii="Calibri Light" w:hAnsi="Calibri Light"/>
          <w:noProof/>
        </w:rPr>
      </w:pPr>
      <w:r w:rsidRPr="0018662C">
        <w:rPr>
          <w:rStyle w:val="Emfaz"/>
          <w:rFonts w:ascii="Calibri Light" w:hAnsi="Calibri Light"/>
          <w:noProof/>
        </w:rPr>
        <w:t>2.2.</w:t>
      </w:r>
      <w:r w:rsidR="00E02285" w:rsidRPr="00F77C05">
        <w:rPr>
          <w:rStyle w:val="Emfaz"/>
          <w:rFonts w:ascii="Calibri Light" w:hAnsi="Calibri Light"/>
          <w:strike/>
          <w:noProof/>
        </w:rPr>
        <w:t>4</w:t>
      </w:r>
      <w:r w:rsidR="009461EA">
        <w:rPr>
          <w:rStyle w:val="Emfaz"/>
          <w:rFonts w:ascii="Calibri Light" w:hAnsi="Calibri Light"/>
          <w:noProof/>
        </w:rPr>
        <w:t>5</w:t>
      </w:r>
      <w:r w:rsidRPr="0018662C">
        <w:rPr>
          <w:rStyle w:val="Emfaz"/>
          <w:rFonts w:ascii="Calibri Light" w:hAnsi="Calibri Light"/>
          <w:noProof/>
        </w:rPr>
        <w:t xml:space="preserve"> Naujų pramonės rajonų integravimas į Panevėžio miesto susisiekimo sistemą</w:t>
      </w:r>
    </w:p>
    <w:p w14:paraId="5DB93EFE" w14:textId="104E35F4" w:rsidR="00EE016F" w:rsidRPr="0018662C" w:rsidRDefault="00EE016F" w:rsidP="00475BDC">
      <w:pPr>
        <w:rPr>
          <w:noProof/>
        </w:rPr>
      </w:pPr>
      <w:r w:rsidRPr="0018662C">
        <w:rPr>
          <w:noProof/>
        </w:rPr>
        <w:t xml:space="preserve">Kaip buvo analizuota 2 (-ame) ataskaitos tome, Panevėžio mieste yra numatoma pramonės rajonų plėtra. </w:t>
      </w:r>
      <w:r w:rsidR="00CA6C89" w:rsidRPr="0018662C">
        <w:rPr>
          <w:noProof/>
        </w:rPr>
        <w:t>Tikimasi</w:t>
      </w:r>
      <w:r w:rsidRPr="0018662C">
        <w:rPr>
          <w:noProof/>
        </w:rPr>
        <w:t>, kad daugiausia pramonės įmonių kursis Laisvojoje ekonominėje zonoje, kuri šiuo metu valdo apie 47 h</w:t>
      </w:r>
      <w:r w:rsidR="00D423B1" w:rsidRPr="0018662C">
        <w:rPr>
          <w:noProof/>
        </w:rPr>
        <w:t>a</w:t>
      </w:r>
      <w:r w:rsidRPr="0018662C">
        <w:rPr>
          <w:noProof/>
        </w:rPr>
        <w:t xml:space="preserve"> žemės skirtos pramonės vystymui. Taip pat plėtra numatoma ir prie vakarinio </w:t>
      </w:r>
      <w:r w:rsidR="00CA6C89" w:rsidRPr="0018662C">
        <w:rPr>
          <w:noProof/>
        </w:rPr>
        <w:t>aplinkkelio</w:t>
      </w:r>
      <w:r w:rsidRPr="0018662C">
        <w:rPr>
          <w:noProof/>
        </w:rPr>
        <w:t xml:space="preserve">. Kaip nurodo specialusis planas, </w:t>
      </w:r>
      <w:r w:rsidR="00CA6C89" w:rsidRPr="0018662C">
        <w:rPr>
          <w:noProof/>
        </w:rPr>
        <w:t>aplinkkelio</w:t>
      </w:r>
      <w:r w:rsidRPr="0018662C">
        <w:rPr>
          <w:noProof/>
        </w:rPr>
        <w:t xml:space="preserve"> prieigose numatoma kurti įmones bei sandėlius. </w:t>
      </w:r>
    </w:p>
    <w:p w14:paraId="40F8ABCD" w14:textId="3CAD9CD8" w:rsidR="00CA6C89" w:rsidRPr="0018662C" w:rsidRDefault="00EE016F" w:rsidP="00475BDC">
      <w:pPr>
        <w:rPr>
          <w:noProof/>
        </w:rPr>
      </w:pPr>
      <w:r w:rsidRPr="0018662C">
        <w:rPr>
          <w:noProof/>
        </w:rPr>
        <w:t xml:space="preserve">Ši priemonė yra skirta naujųjų regionų integravimui pasitelkiant </w:t>
      </w:r>
      <w:r w:rsidR="00CD181D" w:rsidRPr="0018662C">
        <w:rPr>
          <w:noProof/>
        </w:rPr>
        <w:t>automobilių dalijimosi</w:t>
      </w:r>
      <w:r w:rsidRPr="0018662C">
        <w:rPr>
          <w:noProof/>
        </w:rPr>
        <w:t xml:space="preserve">, </w:t>
      </w:r>
      <w:r w:rsidR="00CD181D" w:rsidRPr="0018662C">
        <w:rPr>
          <w:noProof/>
        </w:rPr>
        <w:t>dviračių dalijimosi</w:t>
      </w:r>
      <w:r w:rsidRPr="0018662C">
        <w:rPr>
          <w:noProof/>
        </w:rPr>
        <w:t xml:space="preserve"> </w:t>
      </w:r>
      <w:r w:rsidR="00CA6C89" w:rsidRPr="0018662C">
        <w:rPr>
          <w:noProof/>
        </w:rPr>
        <w:t>paslaugas, įrengiant viešojo transporto stoteles bei numatant infrastruktūrą kelionėms dviračiais.</w:t>
      </w:r>
      <w:r w:rsidR="0078646B" w:rsidRPr="0018662C">
        <w:rPr>
          <w:noProof/>
        </w:rPr>
        <w:t xml:space="preserve"> </w:t>
      </w:r>
      <w:r w:rsidR="006D46B0" w:rsidRPr="0018662C">
        <w:rPr>
          <w:noProof/>
        </w:rPr>
        <w:t xml:space="preserve">Taip pat tikslinga numatyti bendradarbiavimą tarp pramonės rajonuose veikiančių verslo subjektų bei miesto viešojo transporto paslaugų teikėjo, skatinant verslo subjektus dalinai subsidijuoti ar kompensuoti viešojo transporto išlaidas atvykstantiems darbuotojams. </w:t>
      </w:r>
    </w:p>
    <w:p w14:paraId="5122BBE3" w14:textId="7061AC5C" w:rsidR="00D46EF7" w:rsidRPr="0018662C" w:rsidRDefault="00D46EF7" w:rsidP="009B5322">
      <w:pPr>
        <w:pStyle w:val="Antrat1"/>
        <w:numPr>
          <w:ilvl w:val="0"/>
          <w:numId w:val="32"/>
        </w:numPr>
        <w:rPr>
          <w:noProof/>
        </w:rPr>
      </w:pPr>
      <w:bookmarkStart w:id="36" w:name="_Toc510008212"/>
      <w:bookmarkStart w:id="37" w:name="_Toc510516821"/>
      <w:bookmarkStart w:id="38" w:name="_Toc519512209"/>
      <w:r w:rsidRPr="0018662C">
        <w:rPr>
          <w:noProof/>
        </w:rPr>
        <w:t>Darnus automobilių eismas</w:t>
      </w:r>
      <w:bookmarkEnd w:id="36"/>
      <w:bookmarkEnd w:id="37"/>
      <w:bookmarkEnd w:id="38"/>
    </w:p>
    <w:p w14:paraId="61450223" w14:textId="0376220C" w:rsidR="00A663E2" w:rsidRPr="0018662C" w:rsidRDefault="0089773F" w:rsidP="00475BDC">
      <w:pPr>
        <w:rPr>
          <w:noProof/>
        </w:rPr>
      </w:pPr>
      <w:r w:rsidRPr="0018662C">
        <w:rPr>
          <w:noProof/>
        </w:rPr>
        <w:t>Šiuo metu Panevėžio modaliniame kelionių pasiskirstyme kelionės automobiliu sudaro 59 % visų kelionių, todėl ši</w:t>
      </w:r>
      <w:r w:rsidR="003E3F11" w:rsidRPr="0018662C">
        <w:rPr>
          <w:noProof/>
        </w:rPr>
        <w:t>o</w:t>
      </w:r>
      <w:r w:rsidRPr="0018662C">
        <w:rPr>
          <w:noProof/>
        </w:rPr>
        <w:t xml:space="preserve"> darnaus judumo plano uždavin</w:t>
      </w:r>
      <w:r w:rsidR="003E3F11" w:rsidRPr="0018662C">
        <w:rPr>
          <w:noProof/>
        </w:rPr>
        <w:t>i</w:t>
      </w:r>
      <w:r w:rsidR="00DE3F7F" w:rsidRPr="0018662C">
        <w:rPr>
          <w:noProof/>
        </w:rPr>
        <w:t>o tikslas</w:t>
      </w:r>
      <w:r w:rsidR="003E3F11" w:rsidRPr="0018662C">
        <w:rPr>
          <w:noProof/>
        </w:rPr>
        <w:t xml:space="preserve"> yra </w:t>
      </w:r>
      <w:r w:rsidR="00DE3F7F" w:rsidRPr="0018662C">
        <w:rPr>
          <w:noProof/>
        </w:rPr>
        <w:t>sukurti saugesnį automobilių eismą bei paskatinti žmones aktyviau rinktis alternatyvas automobiliams</w:t>
      </w:r>
      <w:r w:rsidR="00321394" w:rsidRPr="0018662C">
        <w:rPr>
          <w:noProof/>
        </w:rPr>
        <w:t xml:space="preserve"> varomiems aplinką teršiančiu kuru</w:t>
      </w:r>
      <w:r w:rsidR="003E3F11" w:rsidRPr="0018662C">
        <w:rPr>
          <w:noProof/>
        </w:rPr>
        <w:t>. Kadangi darnaus judumo plan</w:t>
      </w:r>
      <w:r w:rsidR="0052212C" w:rsidRPr="0018662C">
        <w:rPr>
          <w:noProof/>
        </w:rPr>
        <w:t>e</w:t>
      </w:r>
      <w:r w:rsidR="003E3F11" w:rsidRPr="0018662C">
        <w:rPr>
          <w:noProof/>
        </w:rPr>
        <w:t xml:space="preserve"> </w:t>
      </w:r>
      <w:r w:rsidR="0052212C" w:rsidRPr="0018662C">
        <w:rPr>
          <w:noProof/>
        </w:rPr>
        <w:t xml:space="preserve">kelionių automobiliais atžvilgiu </w:t>
      </w:r>
      <w:r w:rsidR="003E3F11" w:rsidRPr="0018662C">
        <w:rPr>
          <w:noProof/>
        </w:rPr>
        <w:t>yra siekiama mažinti nelaimingų atsitikimų skaičių, keisti vairuotojų įpročius kelyje bei skatinti rinktis ekologiškesnius kelionių būdus, šis uždavinys yra išskaidytas į tris priemonių grupes siekiant įgyvendinti šiuos tikslus</w:t>
      </w:r>
      <w:r w:rsidR="0052212C" w:rsidRPr="0018662C">
        <w:rPr>
          <w:noProof/>
        </w:rPr>
        <w:t>.</w:t>
      </w:r>
      <w:r w:rsidR="003E3F11" w:rsidRPr="0018662C">
        <w:rPr>
          <w:noProof/>
        </w:rPr>
        <w:t xml:space="preserve"> </w:t>
      </w:r>
      <w:r w:rsidR="0052212C" w:rsidRPr="0018662C">
        <w:rPr>
          <w:noProof/>
        </w:rPr>
        <w:t>Priemonių grupės yra</w:t>
      </w:r>
      <w:r w:rsidR="003E3F11" w:rsidRPr="0018662C">
        <w:rPr>
          <w:noProof/>
        </w:rPr>
        <w:t xml:space="preserve"> matomos žemiau esančioje schemoje.</w:t>
      </w:r>
    </w:p>
    <w:p w14:paraId="64976483" w14:textId="187C1C12" w:rsidR="00CC384F" w:rsidRPr="0018662C" w:rsidRDefault="00CC384F" w:rsidP="00475BDC">
      <w:pPr>
        <w:rPr>
          <w:noProof/>
        </w:rPr>
      </w:pPr>
    </w:p>
    <w:p w14:paraId="6C4DAC2A" w14:textId="3E740CF4" w:rsidR="00CC384F" w:rsidRPr="0018662C" w:rsidRDefault="00CC384F" w:rsidP="00475BDC">
      <w:pPr>
        <w:rPr>
          <w:noProof/>
        </w:rPr>
      </w:pPr>
    </w:p>
    <w:p w14:paraId="0521BD1E" w14:textId="506CB8DD" w:rsidR="00CC384F" w:rsidRPr="0018662C" w:rsidRDefault="00CC384F" w:rsidP="00475BDC">
      <w:pPr>
        <w:rPr>
          <w:noProof/>
        </w:rPr>
      </w:pPr>
    </w:p>
    <w:p w14:paraId="20C1502A" w14:textId="2A5411B0" w:rsidR="00CC384F" w:rsidRPr="0018662C" w:rsidRDefault="00CC384F" w:rsidP="00475BDC">
      <w:pPr>
        <w:rPr>
          <w:noProof/>
        </w:rPr>
      </w:pPr>
    </w:p>
    <w:p w14:paraId="76375949" w14:textId="73EC8265" w:rsidR="00CC384F" w:rsidRPr="0018662C" w:rsidRDefault="00CC384F" w:rsidP="00475BDC">
      <w:pPr>
        <w:rPr>
          <w:noProof/>
        </w:rPr>
      </w:pPr>
    </w:p>
    <w:p w14:paraId="3C91D3AD" w14:textId="77777777" w:rsidR="00CC384F" w:rsidRPr="0018662C" w:rsidRDefault="00CC384F" w:rsidP="00475BDC">
      <w:pPr>
        <w:rPr>
          <w:noProof/>
        </w:rPr>
        <w:sectPr w:rsidR="00CC384F" w:rsidRPr="0018662C" w:rsidSect="00BC162A">
          <w:pgSz w:w="11907" w:h="16839" w:code="9"/>
          <w:pgMar w:top="1440" w:right="1022" w:bottom="1152" w:left="1440" w:header="706" w:footer="283" w:gutter="0"/>
          <w:cols w:space="708"/>
          <w:titlePg/>
          <w:docGrid w:linePitch="360"/>
        </w:sectPr>
      </w:pPr>
    </w:p>
    <w:p w14:paraId="73801D6A" w14:textId="1886A537" w:rsidR="001E4D06" w:rsidRPr="0018662C" w:rsidRDefault="00361CFB" w:rsidP="00732954">
      <w:pPr>
        <w:jc w:val="center"/>
        <w:rPr>
          <w:noProof/>
        </w:rPr>
      </w:pPr>
      <w:r w:rsidRPr="0018662C">
        <w:rPr>
          <w:noProof/>
          <w:lang w:eastAsia="lt-LT"/>
        </w:rPr>
        <w:drawing>
          <wp:inline distT="0" distB="0" distL="0" distR="0" wp14:anchorId="7EA033B6" wp14:editId="5F1F0EA5">
            <wp:extent cx="7271385" cy="5046319"/>
            <wp:effectExtent l="0" t="0" r="5715" b="2540"/>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274983" cy="5048816"/>
                    </a:xfrm>
                    <a:prstGeom prst="rect">
                      <a:avLst/>
                    </a:prstGeom>
                    <a:noFill/>
                  </pic:spPr>
                </pic:pic>
              </a:graphicData>
            </a:graphic>
          </wp:inline>
        </w:drawing>
      </w:r>
    </w:p>
    <w:p w14:paraId="2EC94CAC" w14:textId="507D5B6F" w:rsidR="00647F09" w:rsidRPr="0018662C" w:rsidRDefault="001D41B3" w:rsidP="00D126E0">
      <w:pPr>
        <w:jc w:val="center"/>
        <w:rPr>
          <w:rFonts w:eastAsia="Calibri"/>
          <w:i/>
          <w:noProof/>
          <w:sz w:val="20"/>
          <w:szCs w:val="20"/>
        </w:rPr>
      </w:pPr>
      <w:r w:rsidRPr="0018662C">
        <w:rPr>
          <w:rFonts w:eastAsia="Calibri"/>
          <w:b/>
          <w:i/>
          <w:noProof/>
          <w:sz w:val="20"/>
          <w:szCs w:val="20"/>
        </w:rPr>
        <w:t>12</w:t>
      </w:r>
      <w:r w:rsidR="00647F09" w:rsidRPr="0018662C">
        <w:rPr>
          <w:rFonts w:eastAsia="Calibri"/>
          <w:b/>
          <w:i/>
          <w:noProof/>
          <w:sz w:val="20"/>
          <w:szCs w:val="20"/>
        </w:rPr>
        <w:t xml:space="preserve"> pav.</w:t>
      </w:r>
      <w:r w:rsidR="00647F09" w:rsidRPr="0018662C">
        <w:rPr>
          <w:rFonts w:eastAsia="Calibri"/>
          <w:i/>
          <w:noProof/>
          <w:sz w:val="20"/>
          <w:szCs w:val="20"/>
        </w:rPr>
        <w:t xml:space="preserve"> </w:t>
      </w:r>
      <w:r w:rsidR="00647F09" w:rsidRPr="0018662C">
        <w:rPr>
          <w:i/>
          <w:noProof/>
          <w:sz w:val="20"/>
          <w:szCs w:val="20"/>
        </w:rPr>
        <w:t>Darnaus judumo plano trečiasis uždavinys – darnus automobilių eismas</w:t>
      </w:r>
      <w:r w:rsidR="006A2C83" w:rsidRPr="0018662C">
        <w:rPr>
          <w:i/>
          <w:noProof/>
          <w:sz w:val="20"/>
          <w:szCs w:val="20"/>
        </w:rPr>
        <w:t>. Pagalbinė schema siūlomomis priemonių įgyvendinimo vietomis pateikiama priede</w:t>
      </w:r>
    </w:p>
    <w:p w14:paraId="0A30C0D8" w14:textId="2D065578" w:rsidR="00CC384F" w:rsidRPr="0018662C" w:rsidRDefault="00647F09" w:rsidP="00D126E0">
      <w:pPr>
        <w:jc w:val="center"/>
        <w:rPr>
          <w:i/>
          <w:noProof/>
          <w:sz w:val="20"/>
          <w:szCs w:val="20"/>
        </w:rPr>
      </w:pPr>
      <w:r w:rsidRPr="0018662C">
        <w:rPr>
          <w:rFonts w:eastAsia="Calibri"/>
          <w:i/>
          <w:noProof/>
          <w:sz w:val="20"/>
          <w:szCs w:val="20"/>
        </w:rPr>
        <w:t>Šaltinis: sudaryta autorių</w:t>
      </w:r>
    </w:p>
    <w:p w14:paraId="24509D88" w14:textId="77777777" w:rsidR="00647F09" w:rsidRPr="0018662C" w:rsidRDefault="00647F09" w:rsidP="00475BDC">
      <w:pPr>
        <w:rPr>
          <w:noProof/>
        </w:rPr>
        <w:sectPr w:rsidR="00647F09" w:rsidRPr="0018662C" w:rsidSect="00CC384F">
          <w:pgSz w:w="16839" w:h="11907" w:orient="landscape" w:code="9"/>
          <w:pgMar w:top="1440" w:right="1440" w:bottom="1022" w:left="1152" w:header="706" w:footer="283" w:gutter="0"/>
          <w:cols w:space="708"/>
          <w:titlePg/>
          <w:docGrid w:linePitch="360"/>
        </w:sectPr>
      </w:pPr>
    </w:p>
    <w:p w14:paraId="64C177ED" w14:textId="22FBAFD0" w:rsidR="00DE3F7F" w:rsidRPr="0018662C" w:rsidRDefault="00DE3F7F" w:rsidP="00475BDC">
      <w:pPr>
        <w:rPr>
          <w:noProof/>
        </w:rPr>
      </w:pPr>
      <w:r w:rsidRPr="0018662C">
        <w:rPr>
          <w:noProof/>
        </w:rPr>
        <w:t xml:space="preserve">Toliau yra aprašytos paveiksle </w:t>
      </w:r>
      <w:r w:rsidR="00445BE3" w:rsidRPr="0018662C">
        <w:rPr>
          <w:noProof/>
        </w:rPr>
        <w:t>3.</w:t>
      </w:r>
      <w:r w:rsidR="00A44B80" w:rsidRPr="0018662C">
        <w:rPr>
          <w:noProof/>
        </w:rPr>
        <w:t>8</w:t>
      </w:r>
      <w:r w:rsidRPr="0018662C">
        <w:rPr>
          <w:noProof/>
        </w:rPr>
        <w:t xml:space="preserve"> vaizduojamos priemonių grupės išskaidant jas į priemones bei argumentuojant, kodėl būtent šios priemonės yra pasirinktos.</w:t>
      </w:r>
    </w:p>
    <w:p w14:paraId="0E4D4DDB" w14:textId="52617B23" w:rsidR="00D46EF7" w:rsidRPr="0018662C" w:rsidRDefault="00461B57" w:rsidP="000E18B1">
      <w:pPr>
        <w:pStyle w:val="Antrat2"/>
      </w:pPr>
      <w:bookmarkStart w:id="39" w:name="_Toc510008213"/>
      <w:bookmarkStart w:id="40" w:name="_Toc510516822"/>
      <w:bookmarkStart w:id="41" w:name="_Toc519512210"/>
      <w:r w:rsidRPr="0018662C">
        <w:t xml:space="preserve">3.1 </w:t>
      </w:r>
      <w:r w:rsidR="00D46EF7" w:rsidRPr="0018662C">
        <w:t>Eismo saugos didinimas</w:t>
      </w:r>
      <w:bookmarkEnd w:id="39"/>
      <w:bookmarkEnd w:id="40"/>
      <w:bookmarkEnd w:id="41"/>
    </w:p>
    <w:p w14:paraId="20B04B0F" w14:textId="6E99A7D4" w:rsidR="00DE50CD" w:rsidRPr="0018662C" w:rsidRDefault="00BA75FB" w:rsidP="00475BDC">
      <w:pPr>
        <w:rPr>
          <w:rStyle w:val="Emfaz"/>
          <w:rFonts w:ascii="Calibri Light" w:hAnsi="Calibri Light"/>
          <w:b w:val="0"/>
          <w:noProof/>
          <w:color w:val="auto"/>
        </w:rPr>
      </w:pPr>
      <w:r w:rsidRPr="0018662C">
        <w:rPr>
          <w:rStyle w:val="Emfaz"/>
          <w:rFonts w:ascii="Calibri Light" w:hAnsi="Calibri Light"/>
          <w:b w:val="0"/>
          <w:noProof/>
          <w:color w:val="auto"/>
        </w:rPr>
        <w:t xml:space="preserve">Panevėžio miestas </w:t>
      </w:r>
      <w:r w:rsidR="00AE7D82" w:rsidRPr="0018662C">
        <w:rPr>
          <w:rStyle w:val="Emfaz"/>
          <w:rFonts w:ascii="Calibri Light" w:hAnsi="Calibri Light"/>
          <w:b w:val="0"/>
          <w:noProof/>
          <w:color w:val="auto"/>
        </w:rPr>
        <w:t>yra pirmaujantis</w:t>
      </w:r>
      <w:r w:rsidRPr="0018662C">
        <w:rPr>
          <w:rStyle w:val="Emfaz"/>
          <w:rFonts w:ascii="Calibri Light" w:hAnsi="Calibri Light"/>
          <w:b w:val="0"/>
          <w:noProof/>
          <w:color w:val="auto"/>
        </w:rPr>
        <w:t xml:space="preserve"> Lietuvos eismo įvykių statistikoje</w:t>
      </w:r>
      <w:r w:rsidR="00145E58" w:rsidRPr="0018662C">
        <w:rPr>
          <w:rStyle w:val="Emfaz"/>
          <w:rFonts w:ascii="Calibri Light" w:hAnsi="Calibri Light"/>
          <w:b w:val="0"/>
          <w:noProof/>
          <w:color w:val="auto"/>
        </w:rPr>
        <w:t xml:space="preserve">, todėl </w:t>
      </w:r>
      <w:r w:rsidR="003A046C" w:rsidRPr="0018662C">
        <w:rPr>
          <w:rStyle w:val="Emfaz"/>
          <w:rFonts w:ascii="Calibri Light" w:hAnsi="Calibri Light"/>
          <w:b w:val="0"/>
          <w:noProof/>
          <w:color w:val="auto"/>
        </w:rPr>
        <w:t>ši</w:t>
      </w:r>
      <w:r w:rsidR="00145E58" w:rsidRPr="0018662C">
        <w:rPr>
          <w:rStyle w:val="Emfaz"/>
          <w:rFonts w:ascii="Calibri Light" w:hAnsi="Calibri Light"/>
          <w:b w:val="0"/>
          <w:noProof/>
          <w:color w:val="auto"/>
        </w:rPr>
        <w:t xml:space="preserve"> priemonių grup</w:t>
      </w:r>
      <w:r w:rsidR="003A046C" w:rsidRPr="0018662C">
        <w:rPr>
          <w:rStyle w:val="Emfaz"/>
          <w:rFonts w:ascii="Calibri Light" w:hAnsi="Calibri Light"/>
          <w:b w:val="0"/>
          <w:noProof/>
          <w:color w:val="auto"/>
        </w:rPr>
        <w:t>ė siūlo 6</w:t>
      </w:r>
      <w:r w:rsidR="00145E58" w:rsidRPr="0018662C">
        <w:rPr>
          <w:rStyle w:val="Emfaz"/>
          <w:rFonts w:ascii="Calibri Light" w:hAnsi="Calibri Light"/>
          <w:b w:val="0"/>
          <w:noProof/>
          <w:color w:val="auto"/>
        </w:rPr>
        <w:t xml:space="preserve"> </w:t>
      </w:r>
      <w:r w:rsidR="003A046C" w:rsidRPr="0018662C">
        <w:rPr>
          <w:rStyle w:val="Emfaz"/>
          <w:rFonts w:ascii="Calibri Light" w:hAnsi="Calibri Light"/>
          <w:b w:val="0"/>
          <w:noProof/>
          <w:color w:val="auto"/>
        </w:rPr>
        <w:t>priemones eismo saugumo didinimui įgyvendinant Panevėžio</w:t>
      </w:r>
      <w:r w:rsidR="00AE7D82" w:rsidRPr="0018662C">
        <w:rPr>
          <w:rStyle w:val="Emfaz"/>
          <w:rFonts w:ascii="Calibri Light" w:hAnsi="Calibri Light"/>
          <w:b w:val="0"/>
          <w:noProof/>
          <w:color w:val="auto"/>
        </w:rPr>
        <w:t xml:space="preserve"> miesto </w:t>
      </w:r>
      <w:r w:rsidR="00145E58" w:rsidRPr="0018662C">
        <w:rPr>
          <w:rStyle w:val="Emfaz"/>
          <w:rFonts w:ascii="Calibri Light" w:hAnsi="Calibri Light"/>
          <w:b w:val="0"/>
          <w:noProof/>
          <w:color w:val="auto"/>
        </w:rPr>
        <w:t>darnaus judumo plan</w:t>
      </w:r>
      <w:r w:rsidR="003A046C" w:rsidRPr="0018662C">
        <w:rPr>
          <w:rStyle w:val="Emfaz"/>
          <w:rFonts w:ascii="Calibri Light" w:hAnsi="Calibri Light"/>
          <w:b w:val="0"/>
          <w:noProof/>
          <w:color w:val="auto"/>
        </w:rPr>
        <w:t>ą</w:t>
      </w:r>
      <w:r w:rsidR="00145E58" w:rsidRPr="0018662C">
        <w:rPr>
          <w:rStyle w:val="Emfaz"/>
          <w:rFonts w:ascii="Calibri Light" w:hAnsi="Calibri Light"/>
          <w:b w:val="0"/>
          <w:noProof/>
          <w:color w:val="auto"/>
        </w:rPr>
        <w:t xml:space="preserve">. </w:t>
      </w:r>
      <w:r w:rsidR="00AE7D82" w:rsidRPr="0018662C">
        <w:rPr>
          <w:rStyle w:val="Emfaz"/>
          <w:rFonts w:ascii="Calibri Light" w:hAnsi="Calibri Light"/>
          <w:b w:val="0"/>
          <w:noProof/>
          <w:color w:val="auto"/>
        </w:rPr>
        <w:t xml:space="preserve">Toliau esančiame </w:t>
      </w:r>
      <w:r w:rsidR="00445BE3" w:rsidRPr="0018662C">
        <w:rPr>
          <w:rStyle w:val="Emfaz"/>
          <w:rFonts w:ascii="Calibri Light" w:hAnsi="Calibri Light"/>
          <w:b w:val="0"/>
          <w:noProof/>
          <w:color w:val="auto"/>
        </w:rPr>
        <w:t>paveiksle</w:t>
      </w:r>
      <w:r w:rsidR="00AE7D82" w:rsidRPr="0018662C">
        <w:rPr>
          <w:rStyle w:val="Emfaz"/>
          <w:rFonts w:ascii="Calibri Light" w:hAnsi="Calibri Light"/>
          <w:b w:val="0"/>
          <w:noProof/>
          <w:color w:val="auto"/>
        </w:rPr>
        <w:t xml:space="preserve"> yra matoma, kad </w:t>
      </w:r>
      <w:r w:rsidR="00AD6A86" w:rsidRPr="0018662C">
        <w:rPr>
          <w:rStyle w:val="Emfaz"/>
          <w:rFonts w:ascii="Calibri Light" w:hAnsi="Calibri Light"/>
          <w:b w:val="0"/>
          <w:noProof/>
          <w:color w:val="auto"/>
        </w:rPr>
        <w:t xml:space="preserve">dažniausi </w:t>
      </w:r>
      <w:r w:rsidR="00AE7D82" w:rsidRPr="0018662C">
        <w:rPr>
          <w:rStyle w:val="Emfaz"/>
          <w:rFonts w:ascii="Calibri Light" w:hAnsi="Calibri Light"/>
          <w:b w:val="0"/>
          <w:noProof/>
          <w:color w:val="auto"/>
        </w:rPr>
        <w:t>eismo įvyki</w:t>
      </w:r>
      <w:r w:rsidR="00AD6A86" w:rsidRPr="0018662C">
        <w:rPr>
          <w:rStyle w:val="Emfaz"/>
          <w:rFonts w:ascii="Calibri Light" w:hAnsi="Calibri Light"/>
          <w:b w:val="0"/>
          <w:noProof/>
          <w:color w:val="auto"/>
        </w:rPr>
        <w:t>ai -</w:t>
      </w:r>
      <w:r w:rsidR="00AE7D82" w:rsidRPr="0018662C">
        <w:rPr>
          <w:rStyle w:val="Emfaz"/>
          <w:rFonts w:ascii="Calibri Light" w:hAnsi="Calibri Light"/>
          <w:b w:val="0"/>
          <w:noProof/>
          <w:color w:val="auto"/>
        </w:rPr>
        <w:t xml:space="preserve"> užvažiavima</w:t>
      </w:r>
      <w:r w:rsidR="005510DC" w:rsidRPr="0018662C">
        <w:rPr>
          <w:rStyle w:val="Emfaz"/>
          <w:rFonts w:ascii="Calibri Light" w:hAnsi="Calibri Light"/>
          <w:b w:val="0"/>
          <w:noProof/>
          <w:color w:val="auto"/>
        </w:rPr>
        <w:t>i</w:t>
      </w:r>
      <w:r w:rsidR="00AE7D82" w:rsidRPr="0018662C">
        <w:rPr>
          <w:rStyle w:val="Emfaz"/>
          <w:rFonts w:ascii="Calibri Light" w:hAnsi="Calibri Light"/>
          <w:b w:val="0"/>
          <w:noProof/>
          <w:color w:val="auto"/>
        </w:rPr>
        <w:t xml:space="preserve"> ant pėsčiojo</w:t>
      </w:r>
      <w:r w:rsidR="005510DC" w:rsidRPr="0018662C">
        <w:rPr>
          <w:rStyle w:val="Emfaz"/>
          <w:rFonts w:ascii="Calibri Light" w:hAnsi="Calibri Light"/>
          <w:b w:val="0"/>
          <w:noProof/>
          <w:color w:val="auto"/>
        </w:rPr>
        <w:t xml:space="preserve"> bei </w:t>
      </w:r>
      <w:r w:rsidR="003A046C" w:rsidRPr="0018662C">
        <w:rPr>
          <w:rStyle w:val="Emfaz"/>
          <w:rFonts w:ascii="Calibri Light" w:hAnsi="Calibri Light"/>
          <w:b w:val="0"/>
          <w:noProof/>
          <w:color w:val="auto"/>
        </w:rPr>
        <w:t>susidūrimai su dviračiais</w:t>
      </w:r>
      <w:r w:rsidR="005510DC" w:rsidRPr="0018662C">
        <w:rPr>
          <w:rStyle w:val="Emfaz"/>
          <w:rFonts w:ascii="Calibri Light" w:hAnsi="Calibri Light"/>
          <w:b w:val="0"/>
          <w:noProof/>
          <w:color w:val="auto"/>
        </w:rPr>
        <w:t xml:space="preserve"> </w:t>
      </w:r>
      <w:r w:rsidR="00AD6A86" w:rsidRPr="0018662C">
        <w:rPr>
          <w:rStyle w:val="Emfaz"/>
          <w:rFonts w:ascii="Calibri Light" w:hAnsi="Calibri Light"/>
          <w:b w:val="0"/>
          <w:noProof/>
          <w:color w:val="auto"/>
        </w:rPr>
        <w:t xml:space="preserve">sudarė </w:t>
      </w:r>
      <w:r w:rsidR="008B7A67" w:rsidRPr="0018662C">
        <w:rPr>
          <w:rStyle w:val="Emfaz"/>
          <w:rFonts w:ascii="Calibri Light" w:hAnsi="Calibri Light"/>
          <w:b w:val="0"/>
          <w:noProof/>
          <w:color w:val="auto"/>
        </w:rPr>
        <w:t>39</w:t>
      </w:r>
      <w:r w:rsidR="005510DC" w:rsidRPr="0018662C">
        <w:rPr>
          <w:rStyle w:val="Emfaz"/>
          <w:rFonts w:ascii="Calibri Light" w:hAnsi="Calibri Light"/>
          <w:b w:val="0"/>
          <w:noProof/>
          <w:color w:val="auto"/>
        </w:rPr>
        <w:t xml:space="preserve"> proc. visų </w:t>
      </w:r>
      <w:r w:rsidR="002A514D" w:rsidRPr="0018662C">
        <w:rPr>
          <w:rStyle w:val="Emfaz"/>
          <w:rFonts w:ascii="Calibri Light" w:hAnsi="Calibri Light"/>
          <w:b w:val="0"/>
          <w:noProof/>
          <w:color w:val="auto"/>
        </w:rPr>
        <w:t xml:space="preserve">miesto </w:t>
      </w:r>
      <w:r w:rsidR="005510DC" w:rsidRPr="0018662C">
        <w:rPr>
          <w:rStyle w:val="Emfaz"/>
          <w:rFonts w:ascii="Calibri Light" w:hAnsi="Calibri Light"/>
          <w:b w:val="0"/>
          <w:noProof/>
          <w:color w:val="auto"/>
        </w:rPr>
        <w:t>eismo įvykių 201</w:t>
      </w:r>
      <w:r w:rsidR="008B7A67" w:rsidRPr="0018662C">
        <w:rPr>
          <w:rStyle w:val="Emfaz"/>
          <w:rFonts w:ascii="Calibri Light" w:hAnsi="Calibri Light"/>
          <w:b w:val="0"/>
          <w:noProof/>
          <w:color w:val="auto"/>
        </w:rPr>
        <w:t>3</w:t>
      </w:r>
      <w:r w:rsidR="005510DC" w:rsidRPr="0018662C">
        <w:rPr>
          <w:rStyle w:val="Emfaz"/>
          <w:rFonts w:ascii="Calibri Light" w:hAnsi="Calibri Light"/>
          <w:b w:val="0"/>
          <w:noProof/>
          <w:color w:val="auto"/>
        </w:rPr>
        <w:t xml:space="preserve"> m., </w:t>
      </w:r>
      <w:r w:rsidR="008B7A67" w:rsidRPr="0018662C">
        <w:rPr>
          <w:rStyle w:val="Emfaz"/>
          <w:rFonts w:ascii="Calibri Light" w:hAnsi="Calibri Light"/>
          <w:b w:val="0"/>
          <w:noProof/>
          <w:color w:val="auto"/>
        </w:rPr>
        <w:t>69</w:t>
      </w:r>
      <w:r w:rsidR="005510DC" w:rsidRPr="0018662C">
        <w:rPr>
          <w:rStyle w:val="Emfaz"/>
          <w:rFonts w:ascii="Calibri Light" w:hAnsi="Calibri Light"/>
          <w:b w:val="0"/>
          <w:noProof/>
          <w:color w:val="auto"/>
        </w:rPr>
        <w:t xml:space="preserve"> proc. 201</w:t>
      </w:r>
      <w:r w:rsidR="008B7A67" w:rsidRPr="0018662C">
        <w:rPr>
          <w:rStyle w:val="Emfaz"/>
          <w:rFonts w:ascii="Calibri Light" w:hAnsi="Calibri Light"/>
          <w:b w:val="0"/>
          <w:noProof/>
          <w:color w:val="auto"/>
        </w:rPr>
        <w:t>4</w:t>
      </w:r>
      <w:r w:rsidR="005510DC" w:rsidRPr="0018662C">
        <w:rPr>
          <w:rStyle w:val="Emfaz"/>
          <w:rFonts w:ascii="Calibri Light" w:hAnsi="Calibri Light"/>
          <w:b w:val="0"/>
          <w:noProof/>
          <w:color w:val="auto"/>
        </w:rPr>
        <w:t xml:space="preserve"> m. ir </w:t>
      </w:r>
      <w:r w:rsidR="008B7A67" w:rsidRPr="0018662C">
        <w:rPr>
          <w:rStyle w:val="Emfaz"/>
          <w:rFonts w:ascii="Calibri Light" w:hAnsi="Calibri Light"/>
          <w:b w:val="0"/>
          <w:noProof/>
          <w:color w:val="auto"/>
        </w:rPr>
        <w:t>5</w:t>
      </w:r>
      <w:r w:rsidR="005510DC" w:rsidRPr="0018662C">
        <w:rPr>
          <w:rStyle w:val="Emfaz"/>
          <w:rFonts w:ascii="Calibri Light" w:hAnsi="Calibri Light"/>
          <w:b w:val="0"/>
          <w:noProof/>
          <w:color w:val="auto"/>
        </w:rPr>
        <w:t>8 proc. 201</w:t>
      </w:r>
      <w:r w:rsidR="008B7A67" w:rsidRPr="0018662C">
        <w:rPr>
          <w:rStyle w:val="Emfaz"/>
          <w:rFonts w:ascii="Calibri Light" w:hAnsi="Calibri Light"/>
          <w:b w:val="0"/>
          <w:noProof/>
          <w:color w:val="auto"/>
        </w:rPr>
        <w:t xml:space="preserve">5 </w:t>
      </w:r>
      <w:r w:rsidR="005510DC" w:rsidRPr="0018662C">
        <w:rPr>
          <w:rStyle w:val="Emfaz"/>
          <w:rFonts w:ascii="Calibri Light" w:hAnsi="Calibri Light"/>
          <w:b w:val="0"/>
          <w:noProof/>
          <w:color w:val="auto"/>
        </w:rPr>
        <w:t>m.</w:t>
      </w:r>
      <w:r w:rsidR="008B7A67" w:rsidRPr="0018662C">
        <w:rPr>
          <w:rStyle w:val="Emfaz"/>
          <w:rFonts w:ascii="Calibri Light" w:hAnsi="Calibri Light"/>
          <w:b w:val="0"/>
          <w:noProof/>
          <w:color w:val="auto"/>
        </w:rPr>
        <w:t xml:space="preserve"> Dėl šios priežasties</w:t>
      </w:r>
      <w:r w:rsidR="00AE7D82" w:rsidRPr="0018662C">
        <w:rPr>
          <w:rStyle w:val="Emfaz"/>
          <w:rFonts w:ascii="Calibri Light" w:hAnsi="Calibri Light"/>
          <w:b w:val="0"/>
          <w:noProof/>
          <w:color w:val="auto"/>
        </w:rPr>
        <w:t xml:space="preserve"> </w:t>
      </w:r>
      <w:r w:rsidR="008B7A67" w:rsidRPr="0018662C">
        <w:rPr>
          <w:rStyle w:val="Emfaz"/>
          <w:rFonts w:ascii="Calibri Light" w:hAnsi="Calibri Light"/>
          <w:b w:val="0"/>
          <w:noProof/>
          <w:color w:val="auto"/>
        </w:rPr>
        <w:t>pėstieji ir dviratininkai yra išskiriami kaip labiausiai pažeidžiama eismo dalyvių grupė</w:t>
      </w:r>
      <w:r w:rsidR="00B6720A" w:rsidRPr="0018662C">
        <w:rPr>
          <w:rStyle w:val="Emfaz"/>
          <w:rFonts w:ascii="Calibri Light" w:hAnsi="Calibri Light"/>
          <w:b w:val="0"/>
          <w:noProof/>
          <w:color w:val="auto"/>
        </w:rPr>
        <w:t xml:space="preserve">. </w:t>
      </w:r>
      <w:r w:rsidR="00AD6A86" w:rsidRPr="0018662C">
        <w:rPr>
          <w:rStyle w:val="Emfaz"/>
          <w:rFonts w:ascii="Calibri Light" w:hAnsi="Calibri Light"/>
          <w:b w:val="0"/>
          <w:noProof/>
          <w:color w:val="auto"/>
        </w:rPr>
        <w:t xml:space="preserve">Atsižvelgus į šiuos duomenis </w:t>
      </w:r>
      <w:r w:rsidR="00883B69" w:rsidRPr="0018662C">
        <w:rPr>
          <w:rStyle w:val="Emfaz"/>
          <w:rFonts w:ascii="Calibri Light" w:hAnsi="Calibri Light"/>
          <w:b w:val="0"/>
          <w:noProof/>
          <w:color w:val="auto"/>
        </w:rPr>
        <w:t xml:space="preserve">dauguma priemonių skiriama </w:t>
      </w:r>
      <w:r w:rsidR="00AE7D82" w:rsidRPr="0018662C">
        <w:rPr>
          <w:rStyle w:val="Emfaz"/>
          <w:rFonts w:ascii="Calibri Light" w:hAnsi="Calibri Light"/>
          <w:b w:val="0"/>
          <w:noProof/>
          <w:color w:val="auto"/>
        </w:rPr>
        <w:t>jų eismo saugai.</w:t>
      </w:r>
      <w:r w:rsidR="008B7A67" w:rsidRPr="0018662C">
        <w:rPr>
          <w:rStyle w:val="Emfaz"/>
          <w:rFonts w:ascii="Calibri Light" w:hAnsi="Calibri Light"/>
          <w:b w:val="0"/>
          <w:noProof/>
          <w:color w:val="auto"/>
        </w:rPr>
        <w:t xml:space="preserve"> </w:t>
      </w:r>
    </w:p>
    <w:p w14:paraId="191B355D" w14:textId="27734A0E" w:rsidR="00BA75FB" w:rsidRPr="0018662C" w:rsidRDefault="00DE50CD" w:rsidP="00732954">
      <w:pPr>
        <w:jc w:val="center"/>
        <w:rPr>
          <w:noProof/>
          <w:lang w:eastAsia="lt-LT"/>
        </w:rPr>
      </w:pPr>
      <w:r w:rsidRPr="0018662C">
        <w:rPr>
          <w:noProof/>
          <w:lang w:eastAsia="lt-LT"/>
        </w:rPr>
        <w:drawing>
          <wp:inline distT="0" distB="0" distL="0" distR="0" wp14:anchorId="358582DF" wp14:editId="4F5D602F">
            <wp:extent cx="5838825" cy="3219450"/>
            <wp:effectExtent l="0" t="0" r="0" b="0"/>
            <wp:docPr id="109" name="Diagrama 109"/>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5697F0B" w14:textId="66669E90" w:rsidR="00647F09" w:rsidRPr="0018662C" w:rsidRDefault="001D41B3" w:rsidP="00D126E0">
      <w:pPr>
        <w:jc w:val="center"/>
        <w:rPr>
          <w:i/>
          <w:noProof/>
          <w:sz w:val="20"/>
        </w:rPr>
      </w:pPr>
      <w:r w:rsidRPr="0018662C">
        <w:rPr>
          <w:b/>
          <w:i/>
          <w:noProof/>
          <w:sz w:val="20"/>
        </w:rPr>
        <w:t>13</w:t>
      </w:r>
      <w:r w:rsidR="00647F09" w:rsidRPr="0018662C">
        <w:rPr>
          <w:b/>
          <w:i/>
          <w:noProof/>
          <w:sz w:val="20"/>
        </w:rPr>
        <w:t xml:space="preserve"> pav.</w:t>
      </w:r>
      <w:r w:rsidR="00647F09" w:rsidRPr="0018662C">
        <w:rPr>
          <w:i/>
          <w:noProof/>
          <w:sz w:val="20"/>
        </w:rPr>
        <w:t xml:space="preserve"> Eismo įvykių statistika pagal rūšis</w:t>
      </w:r>
    </w:p>
    <w:p w14:paraId="2715C9A9" w14:textId="61391F80" w:rsidR="00647F09" w:rsidRPr="0018662C" w:rsidRDefault="00647F09" w:rsidP="00D126E0">
      <w:pPr>
        <w:jc w:val="center"/>
        <w:rPr>
          <w:rStyle w:val="Emfaz"/>
          <w:rFonts w:ascii="Calibri Light" w:hAnsi="Calibri Light"/>
          <w:b w:val="0"/>
          <w:bCs w:val="0"/>
          <w:i/>
          <w:noProof/>
          <w:color w:val="auto"/>
          <w:sz w:val="18"/>
          <w:szCs w:val="20"/>
        </w:rPr>
      </w:pPr>
      <w:r w:rsidRPr="0018662C">
        <w:rPr>
          <w:i/>
          <w:noProof/>
          <w:sz w:val="20"/>
        </w:rPr>
        <w:t>Šaltinis: Sudaryta autorių</w:t>
      </w:r>
    </w:p>
    <w:p w14:paraId="092079A0" w14:textId="2EDEB0C2" w:rsidR="00531489" w:rsidRPr="0018662C" w:rsidRDefault="00B6720A" w:rsidP="00475BDC">
      <w:pPr>
        <w:rPr>
          <w:rStyle w:val="Emfaz"/>
          <w:rFonts w:ascii="Calibri Light" w:hAnsi="Calibri Light"/>
          <w:b w:val="0"/>
          <w:noProof/>
          <w:color w:val="auto"/>
        </w:rPr>
      </w:pPr>
      <w:r w:rsidRPr="0018662C">
        <w:rPr>
          <w:rStyle w:val="Emfaz"/>
          <w:rFonts w:ascii="Calibri Light" w:hAnsi="Calibri Light"/>
          <w:b w:val="0"/>
          <w:noProof/>
          <w:color w:val="auto"/>
        </w:rPr>
        <w:t>Esamos situacijos analizėje buvo nustatyta</w:t>
      </w:r>
      <w:r w:rsidR="0078646B" w:rsidRPr="0018662C">
        <w:rPr>
          <w:rStyle w:val="Emfaz"/>
          <w:rFonts w:ascii="Calibri Light" w:hAnsi="Calibri Light"/>
          <w:b w:val="0"/>
          <w:noProof/>
          <w:color w:val="auto"/>
        </w:rPr>
        <w:t xml:space="preserve"> </w:t>
      </w:r>
      <w:r w:rsidR="00883B69" w:rsidRPr="0018662C">
        <w:rPr>
          <w:rStyle w:val="Emfaz"/>
          <w:rFonts w:ascii="Calibri Light" w:hAnsi="Calibri Light"/>
          <w:b w:val="0"/>
          <w:noProof/>
          <w:color w:val="auto"/>
        </w:rPr>
        <w:t xml:space="preserve">kad </w:t>
      </w:r>
      <w:r w:rsidR="00A6604A" w:rsidRPr="0018662C">
        <w:rPr>
          <w:rStyle w:val="Emfaz"/>
          <w:rFonts w:ascii="Calibri Light" w:hAnsi="Calibri Light"/>
          <w:b w:val="0"/>
          <w:noProof/>
          <w:color w:val="auto"/>
        </w:rPr>
        <w:t xml:space="preserve">apie 60 % </w:t>
      </w:r>
      <w:r w:rsidRPr="0018662C">
        <w:rPr>
          <w:rStyle w:val="Emfaz"/>
          <w:rFonts w:ascii="Calibri Light" w:hAnsi="Calibri Light"/>
          <w:b w:val="0"/>
          <w:noProof/>
          <w:color w:val="auto"/>
        </w:rPr>
        <w:t xml:space="preserve">eismo įvykių tarp automobilių ir kitų eismo dalyvių </w:t>
      </w:r>
      <w:r w:rsidR="00A6604A" w:rsidRPr="0018662C">
        <w:rPr>
          <w:rStyle w:val="Emfaz"/>
          <w:rFonts w:ascii="Calibri Light" w:hAnsi="Calibri Light"/>
          <w:b w:val="0"/>
          <w:noProof/>
          <w:color w:val="auto"/>
        </w:rPr>
        <w:t>įvyksta perėjose, todėl siūlom</w:t>
      </w:r>
      <w:r w:rsidRPr="0018662C">
        <w:rPr>
          <w:rStyle w:val="Emfaz"/>
          <w:rFonts w:ascii="Calibri Light" w:hAnsi="Calibri Light"/>
          <w:b w:val="0"/>
          <w:noProof/>
          <w:color w:val="auto"/>
        </w:rPr>
        <w:t>a</w:t>
      </w:r>
      <w:r w:rsidR="00A6604A" w:rsidRPr="0018662C">
        <w:rPr>
          <w:rStyle w:val="Emfaz"/>
          <w:rFonts w:ascii="Calibri Light" w:hAnsi="Calibri Light"/>
          <w:b w:val="0"/>
          <w:noProof/>
          <w:color w:val="auto"/>
        </w:rPr>
        <w:t xml:space="preserve"> perėjose įrengti papildomas saugos priemones: kryptin</w:t>
      </w:r>
      <w:r w:rsidR="002A514D" w:rsidRPr="0018662C">
        <w:rPr>
          <w:rStyle w:val="Emfaz"/>
          <w:rFonts w:ascii="Calibri Light" w:hAnsi="Calibri Light"/>
          <w:b w:val="0"/>
          <w:noProof/>
          <w:color w:val="auto"/>
        </w:rPr>
        <w:t>į</w:t>
      </w:r>
      <w:r w:rsidR="00A6604A" w:rsidRPr="0018662C">
        <w:rPr>
          <w:rStyle w:val="Emfaz"/>
          <w:rFonts w:ascii="Calibri Light" w:hAnsi="Calibri Light"/>
          <w:b w:val="0"/>
          <w:noProof/>
          <w:color w:val="auto"/>
        </w:rPr>
        <w:t xml:space="preserve"> apšvietim</w:t>
      </w:r>
      <w:r w:rsidR="002A514D" w:rsidRPr="0018662C">
        <w:rPr>
          <w:rStyle w:val="Emfaz"/>
          <w:rFonts w:ascii="Calibri Light" w:hAnsi="Calibri Light"/>
          <w:b w:val="0"/>
          <w:noProof/>
          <w:color w:val="auto"/>
        </w:rPr>
        <w:t>ą</w:t>
      </w:r>
      <w:r w:rsidR="00A6604A" w:rsidRPr="0018662C">
        <w:rPr>
          <w:rStyle w:val="Emfaz"/>
          <w:rFonts w:ascii="Calibri Light" w:hAnsi="Calibri Light"/>
          <w:b w:val="0"/>
          <w:noProof/>
          <w:color w:val="auto"/>
        </w:rPr>
        <w:t>, iškili</w:t>
      </w:r>
      <w:r w:rsidR="002A514D" w:rsidRPr="0018662C">
        <w:rPr>
          <w:rStyle w:val="Emfaz"/>
          <w:rFonts w:ascii="Calibri Light" w:hAnsi="Calibri Light"/>
          <w:b w:val="0"/>
          <w:noProof/>
          <w:color w:val="auto"/>
        </w:rPr>
        <w:t>ą</w:t>
      </w:r>
      <w:r w:rsidR="00A6604A" w:rsidRPr="0018662C">
        <w:rPr>
          <w:rStyle w:val="Emfaz"/>
          <w:rFonts w:ascii="Calibri Light" w:hAnsi="Calibri Light"/>
          <w:b w:val="0"/>
          <w:noProof/>
          <w:color w:val="auto"/>
        </w:rPr>
        <w:t xml:space="preserve"> dang</w:t>
      </w:r>
      <w:r w:rsidR="002A514D" w:rsidRPr="0018662C">
        <w:rPr>
          <w:rStyle w:val="Emfaz"/>
          <w:rFonts w:ascii="Calibri Light" w:hAnsi="Calibri Light"/>
          <w:b w:val="0"/>
          <w:noProof/>
          <w:color w:val="auto"/>
        </w:rPr>
        <w:t>ą</w:t>
      </w:r>
      <w:r w:rsidR="00A6604A" w:rsidRPr="0018662C">
        <w:rPr>
          <w:rStyle w:val="Emfaz"/>
          <w:rFonts w:ascii="Calibri Light" w:hAnsi="Calibri Light"/>
          <w:b w:val="0"/>
          <w:noProof/>
          <w:color w:val="auto"/>
        </w:rPr>
        <w:t xml:space="preserve"> bei įspėjam</w:t>
      </w:r>
      <w:r w:rsidR="002A514D" w:rsidRPr="0018662C">
        <w:rPr>
          <w:rStyle w:val="Emfaz"/>
          <w:rFonts w:ascii="Calibri Light" w:hAnsi="Calibri Light"/>
          <w:b w:val="0"/>
          <w:noProof/>
          <w:color w:val="auto"/>
        </w:rPr>
        <w:t>uosius</w:t>
      </w:r>
      <w:r w:rsidR="00A6604A" w:rsidRPr="0018662C">
        <w:rPr>
          <w:rStyle w:val="Emfaz"/>
          <w:rFonts w:ascii="Calibri Light" w:hAnsi="Calibri Light"/>
          <w:b w:val="0"/>
          <w:noProof/>
          <w:color w:val="auto"/>
        </w:rPr>
        <w:t xml:space="preserve"> pavirši</w:t>
      </w:r>
      <w:r w:rsidR="002A514D" w:rsidRPr="0018662C">
        <w:rPr>
          <w:rStyle w:val="Emfaz"/>
          <w:rFonts w:ascii="Calibri Light" w:hAnsi="Calibri Light"/>
          <w:b w:val="0"/>
          <w:noProof/>
          <w:color w:val="auto"/>
        </w:rPr>
        <w:t>us.</w:t>
      </w:r>
      <w:r w:rsidR="00531489" w:rsidRPr="0018662C">
        <w:rPr>
          <w:rStyle w:val="Emfaz"/>
          <w:rFonts w:ascii="Calibri Light" w:hAnsi="Calibri Light"/>
          <w:b w:val="0"/>
          <w:noProof/>
          <w:color w:val="auto"/>
        </w:rPr>
        <w:t xml:space="preserve"> </w:t>
      </w:r>
      <w:r w:rsidR="00531489" w:rsidRPr="0018662C">
        <w:rPr>
          <w:noProof/>
        </w:rPr>
        <w:t>Pagal Lietuvos automobilių kelių direkcijos atliktus tyrimus infrastruktūros sutvarkymas susidūrim</w:t>
      </w:r>
      <w:r w:rsidR="00EA700E" w:rsidRPr="0018662C">
        <w:rPr>
          <w:noProof/>
        </w:rPr>
        <w:t>us</w:t>
      </w:r>
      <w:r w:rsidR="00531489" w:rsidRPr="0018662C">
        <w:rPr>
          <w:noProof/>
        </w:rPr>
        <w:t xml:space="preserve"> su dviračiais </w:t>
      </w:r>
      <w:r w:rsidR="00EA700E" w:rsidRPr="0018662C">
        <w:rPr>
          <w:noProof/>
        </w:rPr>
        <w:t>sumažina</w:t>
      </w:r>
      <w:r w:rsidR="00531489" w:rsidRPr="0018662C">
        <w:rPr>
          <w:noProof/>
        </w:rPr>
        <w:t xml:space="preserve"> 100 %, su pėsčiaisiais 83,7 %</w:t>
      </w:r>
      <w:r w:rsidR="00EA700E" w:rsidRPr="0018662C">
        <w:rPr>
          <w:noProof/>
        </w:rPr>
        <w:t>.</w:t>
      </w:r>
    </w:p>
    <w:p w14:paraId="457EB10A" w14:textId="77777777" w:rsidR="00647F09" w:rsidRPr="0018662C" w:rsidRDefault="00BB4096" w:rsidP="00732954">
      <w:pPr>
        <w:jc w:val="center"/>
        <w:rPr>
          <w:rStyle w:val="Emfaz"/>
          <w:rFonts w:ascii="Calibri Light" w:hAnsi="Calibri Light"/>
          <w:b w:val="0"/>
          <w:noProof/>
          <w:color w:val="auto"/>
        </w:rPr>
      </w:pPr>
      <w:r w:rsidRPr="0018662C">
        <w:rPr>
          <w:noProof/>
          <w:lang w:eastAsia="lt-LT"/>
        </w:rPr>
        <w:drawing>
          <wp:inline distT="0" distB="0" distL="0" distR="0" wp14:anchorId="5E426818" wp14:editId="04E8478B">
            <wp:extent cx="5870723" cy="1552354"/>
            <wp:effectExtent l="0" t="0" r="0" b="0"/>
            <wp:docPr id="65" name="Diagrama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F5EDBC9" w14:textId="5E257162" w:rsidR="00647F09" w:rsidRPr="0018662C" w:rsidRDefault="001D41B3" w:rsidP="00D126E0">
      <w:pPr>
        <w:jc w:val="center"/>
        <w:rPr>
          <w:i/>
          <w:noProof/>
          <w:sz w:val="20"/>
        </w:rPr>
      </w:pPr>
      <w:r w:rsidRPr="0018662C">
        <w:rPr>
          <w:b/>
          <w:i/>
          <w:noProof/>
          <w:sz w:val="20"/>
        </w:rPr>
        <w:t>14</w:t>
      </w:r>
      <w:r w:rsidR="00FF3737" w:rsidRPr="0018662C">
        <w:rPr>
          <w:b/>
          <w:i/>
          <w:noProof/>
          <w:sz w:val="20"/>
        </w:rPr>
        <w:t xml:space="preserve"> </w:t>
      </w:r>
      <w:r w:rsidR="00647F09" w:rsidRPr="0018662C">
        <w:rPr>
          <w:b/>
          <w:i/>
          <w:noProof/>
          <w:sz w:val="20"/>
        </w:rPr>
        <w:t>pav.</w:t>
      </w:r>
      <w:r w:rsidR="00647F09" w:rsidRPr="0018662C">
        <w:rPr>
          <w:i/>
          <w:noProof/>
          <w:sz w:val="20"/>
        </w:rPr>
        <w:t xml:space="preserve"> Pėsčiųjų ir dviratininkų infrastrukt</w:t>
      </w:r>
      <w:r w:rsidR="00471F9D" w:rsidRPr="0018662C">
        <w:rPr>
          <w:i/>
          <w:noProof/>
          <w:sz w:val="20"/>
        </w:rPr>
        <w:t>ū</w:t>
      </w:r>
      <w:r w:rsidR="00647F09" w:rsidRPr="0018662C">
        <w:rPr>
          <w:i/>
          <w:noProof/>
          <w:sz w:val="20"/>
        </w:rPr>
        <w:t>ros sutvarkymo poveikis eismo saugai</w:t>
      </w:r>
      <w:r w:rsidR="00471F9D" w:rsidRPr="0018662C">
        <w:rPr>
          <w:i/>
          <w:noProof/>
          <w:sz w:val="20"/>
        </w:rPr>
        <w:t>, išreikštas eismo įvykių tankiu</w:t>
      </w:r>
      <w:r w:rsidR="00915FD3" w:rsidRPr="0018662C">
        <w:rPr>
          <w:i/>
          <w:noProof/>
          <w:sz w:val="20"/>
        </w:rPr>
        <w:t xml:space="preserve"> per metus</w:t>
      </w:r>
    </w:p>
    <w:p w14:paraId="7522AE25" w14:textId="1F926B62" w:rsidR="00647F09" w:rsidRPr="0018662C" w:rsidRDefault="00647F09" w:rsidP="00D126E0">
      <w:pPr>
        <w:jc w:val="center"/>
        <w:rPr>
          <w:rStyle w:val="Emfaz"/>
          <w:rFonts w:ascii="Calibri Light" w:hAnsi="Calibri Light"/>
          <w:b w:val="0"/>
          <w:bCs w:val="0"/>
          <w:i/>
          <w:noProof/>
          <w:color w:val="auto"/>
          <w:sz w:val="18"/>
          <w:szCs w:val="20"/>
        </w:rPr>
      </w:pPr>
      <w:r w:rsidRPr="0018662C">
        <w:rPr>
          <w:i/>
          <w:noProof/>
          <w:sz w:val="20"/>
        </w:rPr>
        <w:t>Šaltinis: LAKD</w:t>
      </w:r>
    </w:p>
    <w:p w14:paraId="224BA582" w14:textId="29589397" w:rsidR="00B43EDF" w:rsidRPr="0018662C" w:rsidRDefault="00B43EDF" w:rsidP="00475BDC">
      <w:pPr>
        <w:rPr>
          <w:rStyle w:val="Emfaz"/>
          <w:rFonts w:ascii="Calibri Light" w:hAnsi="Calibri Light"/>
          <w:b w:val="0"/>
          <w:noProof/>
          <w:color w:val="auto"/>
        </w:rPr>
      </w:pPr>
      <w:r w:rsidRPr="0018662C">
        <w:rPr>
          <w:rStyle w:val="Emfaz"/>
          <w:rFonts w:ascii="Calibri Light" w:hAnsi="Calibri Light"/>
          <w:b w:val="0"/>
          <w:noProof/>
          <w:color w:val="auto"/>
        </w:rPr>
        <w:t>Apibendrinus turimą informaciją nustatytos šios darnaus judumo plano priemonės pėsčiųjų ir dviračių eismo saugai didinti:</w:t>
      </w:r>
      <w:r w:rsidR="00361CFB" w:rsidRPr="0018662C">
        <w:rPr>
          <w:rStyle w:val="Emfaz"/>
          <w:rFonts w:ascii="Calibri Light" w:hAnsi="Calibri Light"/>
          <w:b w:val="0"/>
          <w:noProof/>
          <w:color w:val="auto"/>
        </w:rPr>
        <w:t xml:space="preserve"> 3.1.5, 3.1.3.</w:t>
      </w:r>
    </w:p>
    <w:p w14:paraId="48651C69" w14:textId="77777777" w:rsidR="00361CFB" w:rsidRPr="0018662C" w:rsidRDefault="00361CFB" w:rsidP="00361CFB">
      <w:pPr>
        <w:rPr>
          <w:rStyle w:val="Emfaz"/>
          <w:rFonts w:ascii="Calibri Light" w:hAnsi="Calibri Light"/>
          <w:b w:val="0"/>
          <w:noProof/>
          <w:color w:val="auto"/>
        </w:rPr>
      </w:pPr>
      <w:r w:rsidRPr="0018662C">
        <w:rPr>
          <w:rStyle w:val="Emfaz"/>
          <w:rFonts w:ascii="Calibri Light" w:hAnsi="Calibri Light"/>
          <w:b w:val="0"/>
          <w:noProof/>
          <w:color w:val="auto"/>
        </w:rPr>
        <w:t xml:space="preserve">Atsižvelgiant į dažniausius automobilių susidūrimų atvejus nustatyta, kad apie 40 % visų susidūrimų įvyksta automobiliams judant ta pačia kryptimi. Kaip pagrindinės šių įvykių priežastys yra įvardijami nesilaikymas saugaus greičio ir atstumo. Šių įvykių prevencijai siūlomos priemonės, kurios skatina vairuotojus laikytis saugaus eismo taisyklių bei sudaro sąlygas labiau organizuotam eismo judėjimui – tai greičio matuoklių bei atskirų eismo juostų pasukimams į kairę, įrengimas. </w:t>
      </w:r>
    </w:p>
    <w:p w14:paraId="69FFC2E1" w14:textId="42E8BEF5" w:rsidR="00361CFB" w:rsidRPr="0018662C" w:rsidRDefault="00361CFB" w:rsidP="00361CFB">
      <w:pPr>
        <w:rPr>
          <w:noProof/>
        </w:rPr>
      </w:pPr>
      <w:r w:rsidRPr="0018662C">
        <w:rPr>
          <w:rStyle w:val="Emfaz"/>
          <w:rFonts w:ascii="Calibri Light" w:hAnsi="Calibri Light"/>
          <w:b w:val="0"/>
          <w:noProof/>
          <w:color w:val="auto"/>
        </w:rPr>
        <w:t xml:space="preserve">Taip pat eismo sauga yra glaudžiai susijusi su eismo valdymu. Kaip matoma žemiau esančiame paveiksle, susidūrimai judant ta pačia kryptimi vidutiniškai sudaro apie 40 %, o susidūrimai posūkių į kairę metu apie 30 % eismo įvykių. Šią problemą gali sumažinti sklandesnė eismo koordinavimo sistema mieste, todėl Panevėžiui siūloma įsidiegti Intelektinę transporto sistemą (ITS). Ji gali būti naudojama </w:t>
      </w:r>
      <w:r w:rsidRPr="0018662C">
        <w:rPr>
          <w:noProof/>
        </w:rPr>
        <w:t>eismo valdymui, eismo informacijai rinkti, eismo saugumui didinti, efektyvesniam maršrutinio viešojo transporto darbui, koordinuotam automobilių stovėjimo vietų sistemų diegimui, eismo valdymo centrui įrengti, todėl numatoma, kad ilgajame laikotarpyje šios sistemos leis sumažinti eismo įvykių skaičių bei užtikrins sklandų automobilių eismą geriau išnaudojant dabartinę transporto infrastruktūrą.</w:t>
      </w:r>
    </w:p>
    <w:p w14:paraId="75F296B1" w14:textId="601290F6" w:rsidR="00361CFB" w:rsidRPr="0018662C" w:rsidRDefault="00361CFB" w:rsidP="00361CFB">
      <w:pPr>
        <w:rPr>
          <w:bCs/>
          <w:noProof/>
        </w:rPr>
      </w:pPr>
      <w:r w:rsidRPr="0018662C">
        <w:rPr>
          <w:rStyle w:val="Emfaz"/>
          <w:rFonts w:ascii="Calibri Light" w:hAnsi="Calibri Light"/>
          <w:b w:val="0"/>
          <w:noProof/>
          <w:color w:val="auto"/>
        </w:rPr>
        <w:t>Priemonės skirtos automobilių saugai: 3.1.1, 3.1.2, 3.1.4, 3.1.6., 3.1.7.</w:t>
      </w:r>
    </w:p>
    <w:p w14:paraId="13E430AB" w14:textId="77777777" w:rsidR="00361CFB" w:rsidRPr="0018662C" w:rsidRDefault="00361CFB" w:rsidP="00361CFB">
      <w:pPr>
        <w:jc w:val="center"/>
        <w:rPr>
          <w:rStyle w:val="Emfaz"/>
          <w:rFonts w:ascii="Calibri Light" w:hAnsi="Calibri Light"/>
          <w:b w:val="0"/>
          <w:bCs w:val="0"/>
          <w:noProof/>
          <w:color w:val="auto"/>
        </w:rPr>
      </w:pPr>
      <w:r w:rsidRPr="0018662C">
        <w:rPr>
          <w:noProof/>
          <w:lang w:eastAsia="lt-LT"/>
        </w:rPr>
        <w:drawing>
          <wp:inline distT="0" distB="0" distL="0" distR="0" wp14:anchorId="3E3829DC" wp14:editId="0BAABE2F">
            <wp:extent cx="6124353" cy="3009014"/>
            <wp:effectExtent l="0" t="0" r="0" b="1270"/>
            <wp:docPr id="111" name="Diagrama 1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42BDE6C" w14:textId="573A45EE" w:rsidR="00361CFB" w:rsidRPr="0018662C" w:rsidRDefault="001D41B3" w:rsidP="00361CFB">
      <w:pPr>
        <w:jc w:val="center"/>
        <w:rPr>
          <w:i/>
          <w:noProof/>
          <w:sz w:val="20"/>
        </w:rPr>
      </w:pPr>
      <w:r w:rsidRPr="0018662C">
        <w:rPr>
          <w:b/>
          <w:i/>
          <w:noProof/>
          <w:sz w:val="20"/>
        </w:rPr>
        <w:t>15</w:t>
      </w:r>
      <w:r w:rsidR="00361CFB" w:rsidRPr="0018662C">
        <w:rPr>
          <w:b/>
          <w:i/>
          <w:noProof/>
          <w:sz w:val="20"/>
        </w:rPr>
        <w:t xml:space="preserve"> pav.</w:t>
      </w:r>
      <w:r w:rsidR="00361CFB" w:rsidRPr="0018662C">
        <w:rPr>
          <w:i/>
          <w:noProof/>
          <w:sz w:val="20"/>
        </w:rPr>
        <w:t xml:space="preserve"> Susidūrimų eismo įvykių rūšys</w:t>
      </w:r>
    </w:p>
    <w:p w14:paraId="1200A7F5" w14:textId="77777777" w:rsidR="00361CFB" w:rsidRPr="0018662C" w:rsidRDefault="00361CFB" w:rsidP="00361CFB">
      <w:pPr>
        <w:jc w:val="center"/>
        <w:rPr>
          <w:i/>
          <w:noProof/>
          <w:sz w:val="20"/>
        </w:rPr>
      </w:pPr>
      <w:r w:rsidRPr="0018662C">
        <w:rPr>
          <w:i/>
          <w:noProof/>
          <w:sz w:val="20"/>
        </w:rPr>
        <w:t>Šaltinis: sudaryta autorių</w:t>
      </w:r>
    </w:p>
    <w:p w14:paraId="0E14A0AF" w14:textId="317B91EA" w:rsidR="00361CFB" w:rsidRPr="0018662C" w:rsidRDefault="00361CFB" w:rsidP="00475BDC">
      <w:pPr>
        <w:rPr>
          <w:rStyle w:val="Emfaz"/>
          <w:rFonts w:ascii="Calibri Light" w:hAnsi="Calibri Light"/>
          <w:b w:val="0"/>
          <w:bCs w:val="0"/>
          <w:noProof/>
          <w:color w:val="auto"/>
        </w:rPr>
      </w:pPr>
      <w:r w:rsidRPr="0018662C">
        <w:rPr>
          <w:noProof/>
        </w:rPr>
        <w:t>Toliau yra aprašytos eismo saugos didinimo priemonės pateikiant argumentus kodėl jos yra pasirinktos bei įvertinamas jų efektyvumas.</w:t>
      </w:r>
    </w:p>
    <w:p w14:paraId="579BBD33" w14:textId="77777777" w:rsidR="0046332E" w:rsidRPr="0018662C" w:rsidRDefault="0046332E" w:rsidP="0046332E">
      <w:pPr>
        <w:rPr>
          <w:rStyle w:val="Emfaz"/>
          <w:rFonts w:ascii="Calibri Light" w:hAnsi="Calibri Light"/>
          <w:b w:val="0"/>
          <w:bCs w:val="0"/>
          <w:noProof/>
          <w:color w:val="auto"/>
        </w:rPr>
      </w:pPr>
      <w:r w:rsidRPr="0018662C">
        <w:rPr>
          <w:rStyle w:val="Emfaz"/>
          <w:rFonts w:ascii="Calibri Light" w:hAnsi="Calibri Light"/>
          <w:noProof/>
        </w:rPr>
        <w:t>3.1.1 Organizuojami eismo saugos renginiai visuomenei</w:t>
      </w:r>
    </w:p>
    <w:p w14:paraId="0047A543" w14:textId="7AB6D208" w:rsidR="0046332E" w:rsidRPr="0018662C" w:rsidRDefault="00361CFB" w:rsidP="00475BDC">
      <w:pPr>
        <w:rPr>
          <w:noProof/>
        </w:rPr>
      </w:pPr>
      <w:r w:rsidRPr="0018662C">
        <w:rPr>
          <w:rStyle w:val="Emfaz"/>
          <w:rFonts w:ascii="Calibri Light" w:hAnsi="Calibri Light"/>
          <w:b w:val="0"/>
          <w:noProof/>
          <w:color w:val="auto"/>
        </w:rPr>
        <w:t xml:space="preserve">Remiantis Austrijos ir Olandijos patirtimis, į šią priemonių grupę buvo įtraukti eismo saugos renginiai visuomenei. Tai ilgalaikio poveikio prevencinė priemonė, kadangi tokių renginių metu yra formuojamas tinkamas visuomenės požiūris į eismo saugą, ugdoma atsakinga eismo saugos atžvilgiu naujoji karta. </w:t>
      </w:r>
      <w:r w:rsidRPr="0018662C">
        <w:rPr>
          <w:noProof/>
        </w:rPr>
        <w:t xml:space="preserve">Tam </w:t>
      </w:r>
      <w:bookmarkStart w:id="42" w:name="_Hlk503533328"/>
      <w:r w:rsidRPr="0018662C">
        <w:rPr>
          <w:noProof/>
        </w:rPr>
        <w:t>numat</w:t>
      </w:r>
      <w:bookmarkEnd w:id="42"/>
      <w:r w:rsidRPr="0018662C">
        <w:rPr>
          <w:noProof/>
        </w:rPr>
        <w:t>oma</w:t>
      </w:r>
      <w:r w:rsidR="0046332E" w:rsidRPr="0018662C">
        <w:rPr>
          <w:noProof/>
        </w:rPr>
        <w:t xml:space="preserve"> suorganizuoti bent vieną eismo saugą skatinantį renginį per metus. Jo metu dalyviai yra informuojami apie eismo saugos priemones, jų svarbą ir naudą.</w:t>
      </w:r>
    </w:p>
    <w:p w14:paraId="0E9BE2E7" w14:textId="77777777" w:rsidR="0046332E" w:rsidRPr="0018662C" w:rsidRDefault="0046332E" w:rsidP="0046332E">
      <w:pPr>
        <w:rPr>
          <w:rStyle w:val="Emfaz"/>
          <w:rFonts w:ascii="Calibri Light" w:hAnsi="Calibri Light"/>
          <w:noProof/>
        </w:rPr>
      </w:pPr>
      <w:r w:rsidRPr="0018662C">
        <w:rPr>
          <w:rStyle w:val="Emfaz"/>
          <w:rFonts w:ascii="Calibri Light" w:hAnsi="Calibri Light"/>
          <w:noProof/>
        </w:rPr>
        <w:t>3.1.2 Įrengiami stacionarūs greičio matuokliai pavojinguose kelio ruožuose</w:t>
      </w:r>
    </w:p>
    <w:p w14:paraId="5ED78F28" w14:textId="46D06CF5" w:rsidR="0046332E" w:rsidRPr="0018662C" w:rsidRDefault="0046332E" w:rsidP="00475BDC">
      <w:pPr>
        <w:rPr>
          <w:noProof/>
        </w:rPr>
      </w:pPr>
      <w:r w:rsidRPr="0018662C">
        <w:rPr>
          <w:noProof/>
        </w:rPr>
        <w:t>Greičio matuokliai bus įrengiami judriausiose miesto gatvėse kas 500 metrų. Preliminarus nustatytas matuoklių skaičius - 33.</w:t>
      </w:r>
    </w:p>
    <w:p w14:paraId="67818E86" w14:textId="77777777" w:rsidR="0046332E" w:rsidRPr="0018662C" w:rsidRDefault="0046332E" w:rsidP="008A5C1E">
      <w:pPr>
        <w:keepNext/>
        <w:rPr>
          <w:rStyle w:val="Emfaz"/>
          <w:rFonts w:ascii="Calibri Light" w:hAnsi="Calibri Light"/>
          <w:noProof/>
        </w:rPr>
      </w:pPr>
      <w:r w:rsidRPr="0018662C">
        <w:rPr>
          <w:rStyle w:val="Emfaz"/>
          <w:rFonts w:ascii="Calibri Light" w:hAnsi="Calibri Light"/>
          <w:noProof/>
        </w:rPr>
        <w:t>3.1.3 Greičio ribojimo priemonių įrengimas mieste (kalneliai, salelės)</w:t>
      </w:r>
    </w:p>
    <w:p w14:paraId="7045936D" w14:textId="77777777" w:rsidR="0046332E" w:rsidRPr="0018662C" w:rsidRDefault="0046332E" w:rsidP="0046332E">
      <w:pPr>
        <w:rPr>
          <w:noProof/>
          <w:lang w:eastAsia="lt-LT"/>
        </w:rPr>
      </w:pPr>
      <w:r w:rsidRPr="0018662C">
        <w:rPr>
          <w:noProof/>
        </w:rPr>
        <w:t>Numatoma įrengti kelio ruožuose, kur užfiksuojama daugiausiai eismo įvykių bei gyvenamuosiuose rajonuose.</w:t>
      </w:r>
      <w:r w:rsidRPr="0018662C">
        <w:rPr>
          <w:noProof/>
          <w:lang w:eastAsia="lt-LT"/>
        </w:rPr>
        <w:t xml:space="preserve"> </w:t>
      </w:r>
    </w:p>
    <w:p w14:paraId="3835BA41" w14:textId="77777777" w:rsidR="0046332E" w:rsidRPr="0018662C" w:rsidRDefault="0046332E" w:rsidP="0046332E">
      <w:pPr>
        <w:jc w:val="center"/>
        <w:rPr>
          <w:rStyle w:val="Emfaz"/>
          <w:rFonts w:ascii="Calibri Light" w:hAnsi="Calibri Light"/>
          <w:b w:val="0"/>
          <w:bCs w:val="0"/>
          <w:noProof/>
          <w:color w:val="auto"/>
          <w:lang w:eastAsia="lt-LT"/>
        </w:rPr>
      </w:pPr>
      <w:r w:rsidRPr="0018662C">
        <w:rPr>
          <w:noProof/>
          <w:lang w:eastAsia="lt-LT"/>
        </w:rPr>
        <w:drawing>
          <wp:inline distT="0" distB="0" distL="0" distR="0" wp14:anchorId="21D4D69B" wp14:editId="7D39B11A">
            <wp:extent cx="4629150" cy="2731579"/>
            <wp:effectExtent l="0" t="0" r="0" b="0"/>
            <wp:docPr id="50" name="Paveikslėlis 5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lated imag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flipH="1">
                      <a:off x="0" y="0"/>
                      <a:ext cx="4678485" cy="2760691"/>
                    </a:xfrm>
                    <a:prstGeom prst="rect">
                      <a:avLst/>
                    </a:prstGeom>
                    <a:noFill/>
                    <a:ln>
                      <a:noFill/>
                    </a:ln>
                  </pic:spPr>
                </pic:pic>
              </a:graphicData>
            </a:graphic>
          </wp:inline>
        </w:drawing>
      </w:r>
    </w:p>
    <w:p w14:paraId="00371A9F" w14:textId="6D1B70DD" w:rsidR="0046332E" w:rsidRPr="0018662C" w:rsidRDefault="001D41B3" w:rsidP="0046332E">
      <w:pPr>
        <w:jc w:val="center"/>
        <w:rPr>
          <w:i/>
          <w:noProof/>
          <w:sz w:val="20"/>
        </w:rPr>
      </w:pPr>
      <w:r w:rsidRPr="0018662C">
        <w:rPr>
          <w:b/>
          <w:i/>
          <w:noProof/>
          <w:sz w:val="20"/>
        </w:rPr>
        <w:t>16</w:t>
      </w:r>
      <w:r w:rsidR="0046332E" w:rsidRPr="0018662C">
        <w:rPr>
          <w:b/>
          <w:i/>
          <w:noProof/>
          <w:sz w:val="20"/>
        </w:rPr>
        <w:t xml:space="preserve"> pav.</w:t>
      </w:r>
      <w:r w:rsidR="0046332E" w:rsidRPr="0018662C">
        <w:rPr>
          <w:i/>
          <w:noProof/>
          <w:sz w:val="20"/>
        </w:rPr>
        <w:t xml:space="preserve"> </w:t>
      </w:r>
      <w:r w:rsidR="0046332E" w:rsidRPr="0018662C">
        <w:rPr>
          <w:i/>
          <w:noProof/>
          <w:sz w:val="20"/>
          <w:lang w:eastAsia="lt-LT"/>
        </w:rPr>
        <w:t>Greičio kalnelių pavyzdys</w:t>
      </w:r>
    </w:p>
    <w:p w14:paraId="44F0DE00" w14:textId="67BBF1A3" w:rsidR="0046332E" w:rsidRPr="0018662C" w:rsidRDefault="0046332E" w:rsidP="00361CFB">
      <w:pPr>
        <w:jc w:val="center"/>
        <w:rPr>
          <w:i/>
          <w:noProof/>
          <w:sz w:val="20"/>
        </w:rPr>
      </w:pPr>
      <w:r w:rsidRPr="0018662C">
        <w:rPr>
          <w:i/>
          <w:noProof/>
          <w:sz w:val="20"/>
        </w:rPr>
        <w:t>Šaltinis: hhttps://www.gov.uk/guidance/the-highway-code/road-users-requiring-extra-care-204-to-225</w:t>
      </w:r>
    </w:p>
    <w:p w14:paraId="064FC458" w14:textId="0001F11C" w:rsidR="00361CFB" w:rsidRPr="0018662C" w:rsidRDefault="00361CFB" w:rsidP="00361CFB">
      <w:pPr>
        <w:rPr>
          <w:rStyle w:val="Emfaz"/>
          <w:rFonts w:ascii="Calibri Light" w:hAnsi="Calibri Light"/>
          <w:noProof/>
        </w:rPr>
      </w:pPr>
      <w:r w:rsidRPr="0018662C">
        <w:rPr>
          <w:rStyle w:val="Emfaz"/>
          <w:rFonts w:ascii="Calibri Light" w:hAnsi="Calibri Light"/>
          <w:noProof/>
        </w:rPr>
        <w:t xml:space="preserve">3.1.4 </w:t>
      </w:r>
      <w:r w:rsidR="00CA380B">
        <w:rPr>
          <w:rStyle w:val="Emfaz"/>
          <w:rFonts w:ascii="Calibri Light" w:hAnsi="Calibri Light"/>
          <w:noProof/>
        </w:rPr>
        <w:t xml:space="preserve">Intelektinės transporto sistemos </w:t>
      </w:r>
      <w:r w:rsidRPr="0018662C">
        <w:rPr>
          <w:rStyle w:val="Emfaz"/>
          <w:rFonts w:ascii="Calibri Light" w:hAnsi="Calibri Light"/>
          <w:noProof/>
        </w:rPr>
        <w:t xml:space="preserve"> (ITS) diegim</w:t>
      </w:r>
      <w:r w:rsidR="00CA380B">
        <w:rPr>
          <w:rStyle w:val="Emfaz"/>
          <w:rFonts w:ascii="Calibri Light" w:hAnsi="Calibri Light"/>
          <w:noProof/>
        </w:rPr>
        <w:t>as</w:t>
      </w:r>
      <w:r w:rsidRPr="0018662C">
        <w:rPr>
          <w:rStyle w:val="Emfaz"/>
          <w:rFonts w:ascii="Calibri Light" w:hAnsi="Calibri Light"/>
          <w:noProof/>
        </w:rPr>
        <w:t xml:space="preserve"> mieste</w:t>
      </w:r>
    </w:p>
    <w:p w14:paraId="3031ECA2" w14:textId="45EF1B47" w:rsidR="00361CFB" w:rsidRPr="0018662C" w:rsidRDefault="00361CFB" w:rsidP="00361CFB">
      <w:pPr>
        <w:rPr>
          <w:noProof/>
        </w:rPr>
      </w:pPr>
      <w:r w:rsidRPr="0018662C">
        <w:rPr>
          <w:noProof/>
        </w:rPr>
        <w:t>Studijos metu bus nustatoma, ar miestui reikalinga ITS sistema, kuri matuoja transporto srautus vaizdo kameromis ar indukcinėmis kilpomis ir surinktą informaciją naudoja automatizuotam srautų valdymui. Papildomai bus nustatyta ar miestui reikalingas žaliasis koridorius Klaipėdos, Smėlynės, J. Basanavičiaus ir Vilniaus gatvėse.</w:t>
      </w:r>
      <w:r w:rsidR="00BB44FC" w:rsidRPr="0018662C">
        <w:rPr>
          <w:noProof/>
        </w:rPr>
        <w:t xml:space="preserve"> Taip pat kartu su ITS sistema bus kuriamas eismo valdymo centras, kuriame </w:t>
      </w:r>
      <w:r w:rsidR="004B5AFB" w:rsidRPr="0018662C">
        <w:rPr>
          <w:noProof/>
        </w:rPr>
        <w:t xml:space="preserve">bus valdomos visos išmaniosios transporto </w:t>
      </w:r>
      <w:r w:rsidR="00BB44FC" w:rsidRPr="0018662C">
        <w:rPr>
          <w:noProof/>
        </w:rPr>
        <w:t>priemon</w:t>
      </w:r>
      <w:r w:rsidR="004B5AFB" w:rsidRPr="0018662C">
        <w:rPr>
          <w:noProof/>
        </w:rPr>
        <w:t>ės</w:t>
      </w:r>
      <w:r w:rsidR="00BB44FC" w:rsidRPr="0018662C">
        <w:rPr>
          <w:noProof/>
        </w:rPr>
        <w:t xml:space="preserve"> (1.4.6, 2.1.2, 2.1.3, 3.1.7).</w:t>
      </w:r>
    </w:p>
    <w:p w14:paraId="4B19271F" w14:textId="5572279D" w:rsidR="00B43EDF" w:rsidRPr="0018662C" w:rsidRDefault="00303E02" w:rsidP="00475BDC">
      <w:pPr>
        <w:rPr>
          <w:rStyle w:val="Emfaz"/>
          <w:rFonts w:ascii="Calibri Light" w:hAnsi="Calibri Light"/>
          <w:noProof/>
        </w:rPr>
      </w:pPr>
      <w:r w:rsidRPr="0018662C">
        <w:rPr>
          <w:rStyle w:val="Emfaz"/>
          <w:rFonts w:ascii="Calibri Light" w:hAnsi="Calibri Light"/>
          <w:noProof/>
        </w:rPr>
        <w:t xml:space="preserve">3.1.5 </w:t>
      </w:r>
      <w:r w:rsidR="00B43EDF" w:rsidRPr="0018662C">
        <w:rPr>
          <w:rStyle w:val="Emfaz"/>
          <w:rFonts w:ascii="Calibri Light" w:hAnsi="Calibri Light"/>
          <w:noProof/>
        </w:rPr>
        <w:t>Saugių pėsčiųjų perėjų įrengimas (kryptinis apšvietimas, iškili perėjos danga, įspėjamieji paviršiai prieigose)</w:t>
      </w:r>
    </w:p>
    <w:p w14:paraId="66FB7384" w14:textId="0E892E40" w:rsidR="00B43EDF" w:rsidRPr="0018662C" w:rsidRDefault="00D7730A" w:rsidP="00475BDC">
      <w:pPr>
        <w:rPr>
          <w:noProof/>
        </w:rPr>
      </w:pPr>
      <w:r w:rsidRPr="0018662C">
        <w:rPr>
          <w:noProof/>
        </w:rPr>
        <w:t>Pagal poreikį į</w:t>
      </w:r>
      <w:r w:rsidR="00B43EDF" w:rsidRPr="0018662C">
        <w:rPr>
          <w:noProof/>
        </w:rPr>
        <w:t>reng</w:t>
      </w:r>
      <w:r w:rsidR="00316C9D" w:rsidRPr="0018662C">
        <w:rPr>
          <w:noProof/>
        </w:rPr>
        <w:t>iamos</w:t>
      </w:r>
      <w:r w:rsidR="00B43EDF" w:rsidRPr="0018662C">
        <w:rPr>
          <w:noProof/>
        </w:rPr>
        <w:t xml:space="preserve"> saugios pėsčiųjų perėjos visame mieste, prioritetas</w:t>
      </w:r>
      <w:r w:rsidR="00445BE3" w:rsidRPr="0018662C">
        <w:rPr>
          <w:noProof/>
        </w:rPr>
        <w:t xml:space="preserve"> </w:t>
      </w:r>
      <w:r w:rsidR="00B43EDF" w:rsidRPr="0018662C">
        <w:rPr>
          <w:noProof/>
        </w:rPr>
        <w:t>- ruožams, kuriuose eismo įvykiuose sužeidžiama daugiausia pėsčiųjų.</w:t>
      </w:r>
    </w:p>
    <w:p w14:paraId="45CA6007" w14:textId="56D88229" w:rsidR="00B95908" w:rsidRPr="0018662C" w:rsidRDefault="00B95908" w:rsidP="00330182">
      <w:pPr>
        <w:jc w:val="center"/>
        <w:rPr>
          <w:noProof/>
        </w:rPr>
      </w:pPr>
      <w:r w:rsidRPr="0018662C">
        <w:rPr>
          <w:noProof/>
          <w:lang w:eastAsia="lt-LT"/>
        </w:rPr>
        <w:drawing>
          <wp:inline distT="0" distB="0" distL="0" distR="0" wp14:anchorId="27575515" wp14:editId="71940570">
            <wp:extent cx="4533900" cy="2581497"/>
            <wp:effectExtent l="0" t="0" r="0" b="9525"/>
            <wp:docPr id="49" name="Paveikslėlis 49"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lated imag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flipH="1">
                      <a:off x="0" y="0"/>
                      <a:ext cx="4623414" cy="2632464"/>
                    </a:xfrm>
                    <a:prstGeom prst="rect">
                      <a:avLst/>
                    </a:prstGeom>
                    <a:noFill/>
                    <a:ln>
                      <a:noFill/>
                    </a:ln>
                  </pic:spPr>
                </pic:pic>
              </a:graphicData>
            </a:graphic>
          </wp:inline>
        </w:drawing>
      </w:r>
    </w:p>
    <w:p w14:paraId="0E17E424" w14:textId="0FFD473E" w:rsidR="00647F09" w:rsidRPr="0018662C" w:rsidRDefault="001D41B3" w:rsidP="00D126E0">
      <w:pPr>
        <w:jc w:val="center"/>
        <w:rPr>
          <w:i/>
          <w:noProof/>
          <w:sz w:val="20"/>
        </w:rPr>
      </w:pPr>
      <w:r w:rsidRPr="0018662C">
        <w:rPr>
          <w:b/>
          <w:i/>
          <w:noProof/>
          <w:sz w:val="20"/>
        </w:rPr>
        <w:t>17</w:t>
      </w:r>
      <w:r w:rsidR="00647F09" w:rsidRPr="0018662C">
        <w:rPr>
          <w:b/>
          <w:i/>
          <w:noProof/>
          <w:sz w:val="20"/>
        </w:rPr>
        <w:t xml:space="preserve"> pav.</w:t>
      </w:r>
      <w:r w:rsidR="00647F09" w:rsidRPr="0018662C">
        <w:rPr>
          <w:i/>
          <w:noProof/>
          <w:sz w:val="20"/>
        </w:rPr>
        <w:t xml:space="preserve"> Saugios pėsčiųjų perėjos pavyzdys</w:t>
      </w:r>
    </w:p>
    <w:p w14:paraId="4B0635D0" w14:textId="24069B8E" w:rsidR="00647F09" w:rsidRPr="0018662C" w:rsidRDefault="00647F09" w:rsidP="00D126E0">
      <w:pPr>
        <w:jc w:val="center"/>
        <w:rPr>
          <w:i/>
          <w:noProof/>
          <w:sz w:val="20"/>
        </w:rPr>
      </w:pPr>
      <w:r w:rsidRPr="0018662C">
        <w:rPr>
          <w:i/>
          <w:noProof/>
          <w:sz w:val="20"/>
        </w:rPr>
        <w:t>Šaltinis: https://www.nidirect.gov.uk/articles/rules-pedestrians-1-35</w:t>
      </w:r>
    </w:p>
    <w:p w14:paraId="1FAD478C" w14:textId="1506D9C0" w:rsidR="00531489" w:rsidRPr="0018662C" w:rsidRDefault="00303E02" w:rsidP="00361CFB">
      <w:pPr>
        <w:keepNext/>
        <w:rPr>
          <w:rStyle w:val="Emfaz"/>
          <w:rFonts w:ascii="Calibri Light" w:hAnsi="Calibri Light"/>
          <w:noProof/>
        </w:rPr>
      </w:pPr>
      <w:r w:rsidRPr="0018662C">
        <w:rPr>
          <w:rStyle w:val="Emfaz"/>
          <w:rFonts w:ascii="Calibri Light" w:hAnsi="Calibri Light"/>
          <w:noProof/>
        </w:rPr>
        <w:t xml:space="preserve">3.1.6 </w:t>
      </w:r>
      <w:r w:rsidR="00531489" w:rsidRPr="0018662C">
        <w:rPr>
          <w:rStyle w:val="Emfaz"/>
          <w:rFonts w:ascii="Calibri Light" w:hAnsi="Calibri Light"/>
          <w:noProof/>
        </w:rPr>
        <w:t>Eismo juostų pasukimams į kairę įrengimas</w:t>
      </w:r>
    </w:p>
    <w:p w14:paraId="59A59B65" w14:textId="02DED964" w:rsidR="00531489" w:rsidRPr="0018662C" w:rsidRDefault="00531489" w:rsidP="005B4617">
      <w:pPr>
        <w:rPr>
          <w:noProof/>
        </w:rPr>
      </w:pPr>
      <w:r w:rsidRPr="0018662C">
        <w:rPr>
          <w:noProof/>
        </w:rPr>
        <w:t xml:space="preserve">Judriausiose miesto sankryžose </w:t>
      </w:r>
      <w:r w:rsidR="00316C9D" w:rsidRPr="0018662C">
        <w:rPr>
          <w:noProof/>
        </w:rPr>
        <w:t xml:space="preserve">bus </w:t>
      </w:r>
      <w:r w:rsidRPr="0018662C">
        <w:rPr>
          <w:noProof/>
        </w:rPr>
        <w:t xml:space="preserve">įrengtos juostos pasukimams į kairę </w:t>
      </w:r>
      <w:r w:rsidR="00B6720A" w:rsidRPr="0018662C">
        <w:rPr>
          <w:noProof/>
        </w:rPr>
        <w:t xml:space="preserve">ruožuose, kuriuose </w:t>
      </w:r>
      <w:r w:rsidR="005B4617">
        <w:rPr>
          <w:noProof/>
        </w:rPr>
        <w:t>gatvės</w:t>
      </w:r>
      <w:r w:rsidRPr="0018662C">
        <w:rPr>
          <w:noProof/>
        </w:rPr>
        <w:t xml:space="preserve"> plotis </w:t>
      </w:r>
      <w:r w:rsidR="00B6720A" w:rsidRPr="0018662C">
        <w:rPr>
          <w:noProof/>
        </w:rPr>
        <w:t>yra</w:t>
      </w:r>
      <w:r w:rsidRPr="0018662C">
        <w:rPr>
          <w:noProof/>
        </w:rPr>
        <w:t xml:space="preserve"> pakankamas papildomos juostos įrengimui. Numatoma, kad tokiu būdu sumažės automobilių spūstys piko metu.</w:t>
      </w:r>
    </w:p>
    <w:p w14:paraId="35D729B5" w14:textId="0EDE601B" w:rsidR="00DA2CFF" w:rsidRPr="0018662C" w:rsidRDefault="00DA2CFF" w:rsidP="00475BDC">
      <w:pPr>
        <w:rPr>
          <w:rStyle w:val="Emfaz"/>
          <w:rFonts w:ascii="Calibri Light" w:hAnsi="Calibri Light"/>
          <w:noProof/>
        </w:rPr>
      </w:pPr>
      <w:r w:rsidRPr="0018662C">
        <w:rPr>
          <w:rStyle w:val="Emfaz"/>
          <w:rFonts w:ascii="Calibri Light" w:hAnsi="Calibri Light"/>
          <w:noProof/>
        </w:rPr>
        <w:t>3.1.7 Miesto infrastruktūros pritaikymas savivaldėms transporto priemonėms</w:t>
      </w:r>
    </w:p>
    <w:p w14:paraId="0419B41E" w14:textId="096B1574" w:rsidR="00DA2CFF" w:rsidRPr="0018662C" w:rsidRDefault="00DA2CFF" w:rsidP="00475BDC">
      <w:pPr>
        <w:rPr>
          <w:rStyle w:val="Emfaz"/>
          <w:rFonts w:ascii="Calibri Light" w:hAnsi="Calibri Light"/>
          <w:noProof/>
        </w:rPr>
      </w:pPr>
      <w:r w:rsidRPr="0018662C">
        <w:rPr>
          <w:rStyle w:val="Emfaz"/>
          <w:rFonts w:ascii="Calibri Light" w:hAnsi="Calibri Light"/>
          <w:b w:val="0"/>
          <w:noProof/>
          <w:color w:val="auto"/>
        </w:rPr>
        <w:t xml:space="preserve">Siekiant pritaikyti Panevėžio miesto aplinką modernių susisiekimo </w:t>
      </w:r>
      <w:r w:rsidR="00A52A92" w:rsidRPr="0018662C">
        <w:rPr>
          <w:rStyle w:val="Emfaz"/>
          <w:rFonts w:ascii="Calibri Light" w:hAnsi="Calibri Light"/>
          <w:b w:val="0"/>
          <w:noProof/>
          <w:color w:val="auto"/>
        </w:rPr>
        <w:t xml:space="preserve">priemonių kelionėms mieste, </w:t>
      </w:r>
      <w:r w:rsidRPr="0018662C">
        <w:rPr>
          <w:rStyle w:val="Emfaz"/>
          <w:rFonts w:ascii="Calibri Light" w:hAnsi="Calibri Light"/>
          <w:b w:val="0"/>
          <w:noProof/>
          <w:color w:val="auto"/>
        </w:rPr>
        <w:t>siūloma įdiegti išmaniąsias technologijas</w:t>
      </w:r>
      <w:r w:rsidR="008711C2" w:rsidRPr="0018662C">
        <w:rPr>
          <w:rStyle w:val="Emfaz"/>
          <w:rFonts w:ascii="Calibri Light" w:hAnsi="Calibri Light"/>
          <w:b w:val="0"/>
          <w:noProof/>
          <w:color w:val="auto"/>
        </w:rPr>
        <w:t xml:space="preserve"> į miesto susisiekimo infrastruktūrą</w:t>
      </w:r>
      <w:r w:rsidR="00A52A92" w:rsidRPr="0018662C">
        <w:rPr>
          <w:rStyle w:val="Emfaz"/>
          <w:rFonts w:ascii="Calibri Light" w:hAnsi="Calibri Light"/>
          <w:b w:val="0"/>
          <w:noProof/>
          <w:color w:val="auto"/>
        </w:rPr>
        <w:t>. Numatoma, kad šios technologijos</w:t>
      </w:r>
      <w:r w:rsidRPr="0018662C">
        <w:rPr>
          <w:rStyle w:val="Emfaz"/>
          <w:rFonts w:ascii="Calibri Light" w:hAnsi="Calibri Light"/>
          <w:b w:val="0"/>
          <w:noProof/>
          <w:color w:val="auto"/>
        </w:rPr>
        <w:t xml:space="preserve"> suteiks patogumo </w:t>
      </w:r>
      <w:r w:rsidR="00A52A92" w:rsidRPr="0018662C">
        <w:rPr>
          <w:rStyle w:val="Emfaz"/>
          <w:rFonts w:ascii="Calibri Light" w:hAnsi="Calibri Light"/>
          <w:b w:val="0"/>
          <w:noProof/>
          <w:color w:val="auto"/>
        </w:rPr>
        <w:t>savivaldėmis transporto priemonėmis</w:t>
      </w:r>
      <w:r w:rsidRPr="0018662C">
        <w:rPr>
          <w:rStyle w:val="Emfaz"/>
          <w:rFonts w:ascii="Calibri Light" w:hAnsi="Calibri Light"/>
          <w:b w:val="0"/>
          <w:noProof/>
          <w:color w:val="auto"/>
        </w:rPr>
        <w:t xml:space="preserve"> keliaujantiems žmonėms</w:t>
      </w:r>
      <w:r w:rsidR="00A52A92" w:rsidRPr="0018662C">
        <w:rPr>
          <w:rStyle w:val="Emfaz"/>
          <w:rFonts w:ascii="Calibri Light" w:hAnsi="Calibri Light"/>
          <w:b w:val="0"/>
          <w:noProof/>
          <w:color w:val="auto"/>
        </w:rPr>
        <w:t>. Siūlomos technologijos:</w:t>
      </w:r>
    </w:p>
    <w:p w14:paraId="07D5F5BD" w14:textId="63C76B72" w:rsidR="00DA2CFF" w:rsidRPr="0018662C" w:rsidRDefault="00DA2CFF" w:rsidP="00330182">
      <w:pPr>
        <w:pStyle w:val="Bullet"/>
        <w:rPr>
          <w:rStyle w:val="Emfaz"/>
          <w:rFonts w:ascii="Calibri Light" w:hAnsi="Calibri Light"/>
          <w:b w:val="0"/>
          <w:bCs/>
          <w:noProof/>
          <w:color w:val="000000" w:themeColor="text1"/>
        </w:rPr>
      </w:pPr>
      <w:r w:rsidRPr="0018662C">
        <w:rPr>
          <w:rStyle w:val="Emfaz"/>
          <w:rFonts w:ascii="Calibri Light" w:hAnsi="Calibri Light"/>
          <w:b w:val="0"/>
          <w:bCs/>
          <w:noProof/>
          <w:color w:val="000000" w:themeColor="text1"/>
        </w:rPr>
        <w:t xml:space="preserve">Parengti </w:t>
      </w:r>
      <w:r w:rsidR="008711C2" w:rsidRPr="0018662C">
        <w:rPr>
          <w:rStyle w:val="Emfaz"/>
          <w:rFonts w:ascii="Calibri Light" w:hAnsi="Calibri Light"/>
          <w:b w:val="0"/>
          <w:bCs/>
          <w:noProof/>
          <w:color w:val="000000" w:themeColor="text1"/>
        </w:rPr>
        <w:t xml:space="preserve">išmanieji </w:t>
      </w:r>
      <w:r w:rsidRPr="0018662C">
        <w:rPr>
          <w:rStyle w:val="Emfaz"/>
          <w:rFonts w:ascii="Calibri Light" w:hAnsi="Calibri Light"/>
          <w:b w:val="0"/>
          <w:bCs/>
          <w:noProof/>
          <w:color w:val="000000" w:themeColor="text1"/>
        </w:rPr>
        <w:t xml:space="preserve">miesto žemėlapiai, kurie gali būti įdiegiami į savivaldes transporto priemones </w:t>
      </w:r>
      <w:r w:rsidR="008711C2" w:rsidRPr="0018662C">
        <w:rPr>
          <w:rStyle w:val="Emfaz"/>
          <w:rFonts w:ascii="Calibri Light" w:hAnsi="Calibri Light"/>
          <w:b w:val="0"/>
          <w:bCs/>
          <w:noProof/>
          <w:color w:val="000000" w:themeColor="text1"/>
        </w:rPr>
        <w:t xml:space="preserve">ir </w:t>
      </w:r>
      <w:r w:rsidRPr="0018662C">
        <w:rPr>
          <w:rStyle w:val="Emfaz"/>
          <w:rFonts w:ascii="Calibri Light" w:hAnsi="Calibri Light"/>
          <w:b w:val="0"/>
          <w:bCs/>
          <w:noProof/>
          <w:color w:val="000000" w:themeColor="text1"/>
        </w:rPr>
        <w:t>taip suteiki</w:t>
      </w:r>
      <w:r w:rsidR="008711C2" w:rsidRPr="0018662C">
        <w:rPr>
          <w:rStyle w:val="Emfaz"/>
          <w:rFonts w:ascii="Calibri Light" w:hAnsi="Calibri Light"/>
          <w:b w:val="0"/>
          <w:bCs/>
          <w:noProof/>
          <w:color w:val="000000" w:themeColor="text1"/>
        </w:rPr>
        <w:t>a</w:t>
      </w:r>
      <w:r w:rsidRPr="0018662C">
        <w:rPr>
          <w:rStyle w:val="Emfaz"/>
          <w:rFonts w:ascii="Calibri Light" w:hAnsi="Calibri Light"/>
          <w:b w:val="0"/>
          <w:bCs/>
          <w:noProof/>
          <w:color w:val="000000" w:themeColor="text1"/>
        </w:rPr>
        <w:t xml:space="preserve"> galimybę </w:t>
      </w:r>
      <w:r w:rsidR="00A52A92" w:rsidRPr="0018662C">
        <w:rPr>
          <w:rStyle w:val="Emfaz"/>
          <w:rFonts w:ascii="Calibri Light" w:hAnsi="Calibri Light"/>
          <w:b w:val="0"/>
          <w:bCs/>
          <w:noProof/>
          <w:color w:val="000000" w:themeColor="text1"/>
        </w:rPr>
        <w:t xml:space="preserve">savivaldžiam </w:t>
      </w:r>
      <w:r w:rsidRPr="0018662C">
        <w:rPr>
          <w:rStyle w:val="Emfaz"/>
          <w:rFonts w:ascii="Calibri Light" w:hAnsi="Calibri Light"/>
          <w:b w:val="0"/>
          <w:bCs/>
          <w:noProof/>
          <w:color w:val="000000" w:themeColor="text1"/>
        </w:rPr>
        <w:t>transportui judėti mieste be nesklandumų</w:t>
      </w:r>
      <w:r w:rsidR="00A52A92" w:rsidRPr="0018662C">
        <w:rPr>
          <w:rStyle w:val="Emfaz"/>
          <w:rFonts w:ascii="Calibri Light" w:hAnsi="Calibri Light"/>
          <w:b w:val="0"/>
          <w:bCs/>
          <w:noProof/>
          <w:color w:val="000000" w:themeColor="text1"/>
        </w:rPr>
        <w:t>;</w:t>
      </w:r>
    </w:p>
    <w:p w14:paraId="71054C6D" w14:textId="7C5C457D" w:rsidR="00DA2CFF" w:rsidRPr="0018662C" w:rsidRDefault="00A52A92" w:rsidP="00330182">
      <w:pPr>
        <w:pStyle w:val="Bullet"/>
        <w:rPr>
          <w:rStyle w:val="Emfaz"/>
          <w:rFonts w:ascii="Calibri Light" w:hAnsi="Calibri Light"/>
          <w:b w:val="0"/>
          <w:bCs/>
          <w:noProof/>
          <w:color w:val="000000" w:themeColor="text1"/>
        </w:rPr>
      </w:pPr>
      <w:r w:rsidRPr="0018662C">
        <w:rPr>
          <w:rStyle w:val="Emfaz"/>
          <w:rFonts w:ascii="Calibri Light" w:hAnsi="Calibri Light"/>
          <w:b w:val="0"/>
          <w:bCs/>
          <w:noProof/>
          <w:color w:val="000000" w:themeColor="text1"/>
        </w:rPr>
        <w:t>ITS sistemoje į</w:t>
      </w:r>
      <w:r w:rsidR="00DA2CFF" w:rsidRPr="0018662C">
        <w:rPr>
          <w:rStyle w:val="Emfaz"/>
          <w:rFonts w:ascii="Calibri Light" w:hAnsi="Calibri Light"/>
          <w:b w:val="0"/>
          <w:bCs/>
          <w:noProof/>
          <w:color w:val="000000" w:themeColor="text1"/>
        </w:rPr>
        <w:t>rengti davikliai, kurie suteikia galimybę keistis informacija tarp transporto priemonių ar infrastruktūros, taip pagerindami srautų duomenų tikslumą bei kiekį</w:t>
      </w:r>
      <w:r w:rsidRPr="0018662C">
        <w:rPr>
          <w:rStyle w:val="Emfaz"/>
          <w:rFonts w:ascii="Calibri Light" w:hAnsi="Calibri Light"/>
          <w:b w:val="0"/>
          <w:bCs/>
          <w:noProof/>
          <w:color w:val="000000" w:themeColor="text1"/>
        </w:rPr>
        <w:t>.</w:t>
      </w:r>
    </w:p>
    <w:p w14:paraId="7981EB73" w14:textId="0DFD05C5" w:rsidR="00D46EF7" w:rsidRPr="0018662C" w:rsidRDefault="00461B57" w:rsidP="000E18B1">
      <w:pPr>
        <w:pStyle w:val="Antrat2"/>
      </w:pPr>
      <w:bookmarkStart w:id="43" w:name="_Toc510008214"/>
      <w:bookmarkStart w:id="44" w:name="_Toc510516823"/>
      <w:bookmarkStart w:id="45" w:name="_Toc519512211"/>
      <w:r w:rsidRPr="0018662C">
        <w:t xml:space="preserve">3.2 </w:t>
      </w:r>
      <w:r w:rsidR="00D46EF7" w:rsidRPr="0018662C">
        <w:t>Alternatyvų automobiliams su vidaus degimo varikliais skatinimas</w:t>
      </w:r>
      <w:bookmarkEnd w:id="43"/>
      <w:bookmarkEnd w:id="44"/>
      <w:bookmarkEnd w:id="45"/>
    </w:p>
    <w:p w14:paraId="0B5120C7" w14:textId="1629CE4D" w:rsidR="007F7633" w:rsidRPr="0018662C" w:rsidRDefault="009A21F9" w:rsidP="00475BDC">
      <w:pPr>
        <w:rPr>
          <w:noProof/>
        </w:rPr>
      </w:pPr>
      <w:r w:rsidRPr="0018662C">
        <w:rPr>
          <w:noProof/>
        </w:rPr>
        <w:t xml:space="preserve">Europa planuoja </w:t>
      </w:r>
      <w:r w:rsidR="0002776D" w:rsidRPr="0018662C">
        <w:rPr>
          <w:noProof/>
        </w:rPr>
        <w:t>įgyvendinti vieną iš pagrindinių Baltosios knygos tikslų – iki 2030 metų perpus sumažinti degalais varomų automobilių skaičių miestuose</w:t>
      </w:r>
      <w:r w:rsidR="000E6534" w:rsidRPr="0018662C">
        <w:rPr>
          <w:noProof/>
        </w:rPr>
        <w:t xml:space="preserve"> bei CO</w:t>
      </w:r>
      <w:r w:rsidR="000E6534" w:rsidRPr="0018662C">
        <w:rPr>
          <w:noProof/>
          <w:vertAlign w:val="subscript"/>
        </w:rPr>
        <w:t>2</w:t>
      </w:r>
      <w:r w:rsidR="000E6534" w:rsidRPr="0018662C">
        <w:rPr>
          <w:noProof/>
        </w:rPr>
        <w:t xml:space="preserve"> emisijas sumažinti 30 %</w:t>
      </w:r>
      <w:r w:rsidR="0002776D" w:rsidRPr="0018662C">
        <w:rPr>
          <w:noProof/>
        </w:rPr>
        <w:t>.</w:t>
      </w:r>
      <w:r w:rsidR="000E6534" w:rsidRPr="0018662C">
        <w:rPr>
          <w:noProof/>
        </w:rPr>
        <w:t xml:space="preserve"> Esamos situacijos analizėje nustatyta, kad Panevėžyje didžiausias taršos šaltinis yra automobiliai</w:t>
      </w:r>
      <w:r w:rsidR="00DD7D7B" w:rsidRPr="0018662C">
        <w:rPr>
          <w:noProof/>
        </w:rPr>
        <w:t>, kurių išmetamosios dujos sudaro apie 50 % visos oro taršos mieste</w:t>
      </w:r>
      <w:r w:rsidR="000E6534" w:rsidRPr="0018662C">
        <w:rPr>
          <w:noProof/>
        </w:rPr>
        <w:t xml:space="preserve">, todėl mieste </w:t>
      </w:r>
      <w:r w:rsidR="007F7633" w:rsidRPr="0018662C">
        <w:rPr>
          <w:noProof/>
        </w:rPr>
        <w:t>rekomenduojama</w:t>
      </w:r>
      <w:r w:rsidR="0002776D" w:rsidRPr="0018662C">
        <w:rPr>
          <w:noProof/>
        </w:rPr>
        <w:t xml:space="preserve"> </w:t>
      </w:r>
      <w:r w:rsidR="00EA700E" w:rsidRPr="0018662C">
        <w:rPr>
          <w:noProof/>
        </w:rPr>
        <w:t xml:space="preserve">kurti sąlygas </w:t>
      </w:r>
      <w:r w:rsidR="0002776D" w:rsidRPr="0018662C">
        <w:rPr>
          <w:noProof/>
        </w:rPr>
        <w:t xml:space="preserve">elektra varomų automobilių </w:t>
      </w:r>
      <w:r w:rsidR="007F7633" w:rsidRPr="0018662C">
        <w:rPr>
          <w:noProof/>
        </w:rPr>
        <w:t xml:space="preserve">eksploatavimui </w:t>
      </w:r>
      <w:r w:rsidR="000E6534" w:rsidRPr="0018662C">
        <w:rPr>
          <w:noProof/>
        </w:rPr>
        <w:t xml:space="preserve">bei </w:t>
      </w:r>
      <w:r w:rsidR="00EA700E" w:rsidRPr="0018662C">
        <w:rPr>
          <w:noProof/>
        </w:rPr>
        <w:t xml:space="preserve">plėsti </w:t>
      </w:r>
      <w:r w:rsidR="000E6534" w:rsidRPr="0018662C">
        <w:rPr>
          <w:noProof/>
        </w:rPr>
        <w:t>jų</w:t>
      </w:r>
      <w:r w:rsidR="0002776D" w:rsidRPr="0018662C">
        <w:rPr>
          <w:noProof/>
        </w:rPr>
        <w:t xml:space="preserve"> įkrovimo infrastruktū</w:t>
      </w:r>
      <w:r w:rsidR="00EA700E" w:rsidRPr="0018662C">
        <w:rPr>
          <w:noProof/>
        </w:rPr>
        <w:t>rą.</w:t>
      </w:r>
      <w:r w:rsidR="007F7633" w:rsidRPr="0018662C">
        <w:rPr>
          <w:noProof/>
        </w:rPr>
        <w:t xml:space="preserve"> Taip pat siekiant mažinti taršą miesto centre, bus plečiama rinkliavos už automobilio stovėjimą teritorija. Šia priemone miestiečiai </w:t>
      </w:r>
      <w:r w:rsidR="00EA700E" w:rsidRPr="0018662C">
        <w:rPr>
          <w:noProof/>
        </w:rPr>
        <w:t>yra skatinami r</w:t>
      </w:r>
      <w:r w:rsidR="007F7633" w:rsidRPr="0018662C">
        <w:rPr>
          <w:noProof/>
        </w:rPr>
        <w:t>inktis alternatyvius kelionių būdus</w:t>
      </w:r>
      <w:r w:rsidR="00EA700E" w:rsidRPr="0018662C">
        <w:rPr>
          <w:noProof/>
        </w:rPr>
        <w:t xml:space="preserve"> automobiliams keliaujant į centrinę miesto dalį</w:t>
      </w:r>
      <w:r w:rsidR="007F7633" w:rsidRPr="0018662C">
        <w:rPr>
          <w:noProof/>
        </w:rPr>
        <w:t>. Siekiant skatinti elektromobilių naudojimą šis mokestis nebus taikomas jų savininkams.</w:t>
      </w:r>
      <w:r w:rsidR="00D808A5" w:rsidRPr="0018662C">
        <w:rPr>
          <w:noProof/>
        </w:rPr>
        <w:t xml:space="preserve"> Šiai grupei numatytos</w:t>
      </w:r>
      <w:r w:rsidR="00CF42E8" w:rsidRPr="0018662C">
        <w:rPr>
          <w:noProof/>
        </w:rPr>
        <w:t xml:space="preserve"> </w:t>
      </w:r>
      <w:r w:rsidR="00D808A5" w:rsidRPr="0018662C">
        <w:rPr>
          <w:noProof/>
        </w:rPr>
        <w:t>darnaus judumo plano priemonės:</w:t>
      </w:r>
    </w:p>
    <w:p w14:paraId="51F56346" w14:textId="3BF917FD" w:rsidR="00D46EF7" w:rsidRPr="007879FC" w:rsidRDefault="006C1C6A" w:rsidP="00475BDC">
      <w:pPr>
        <w:rPr>
          <w:rStyle w:val="Emfaz"/>
          <w:rFonts w:ascii="Calibri Light" w:hAnsi="Calibri Light"/>
          <w:strike/>
          <w:noProof/>
        </w:rPr>
      </w:pPr>
      <w:r w:rsidRPr="0018662C">
        <w:rPr>
          <w:rStyle w:val="Emfaz"/>
          <w:rFonts w:ascii="Calibri Light" w:hAnsi="Calibri Light"/>
          <w:noProof/>
        </w:rPr>
        <w:t>3.2.1 Kuriamas elektromobilių</w:t>
      </w:r>
      <w:r w:rsidR="007879FC">
        <w:rPr>
          <w:rStyle w:val="Emfaz"/>
          <w:rFonts w:ascii="Calibri Light" w:hAnsi="Calibri Light"/>
          <w:noProof/>
        </w:rPr>
        <w:t xml:space="preserve"> </w:t>
      </w:r>
      <w:r w:rsidR="007879FC" w:rsidRPr="007879FC">
        <w:rPr>
          <w:rStyle w:val="Emfaz"/>
          <w:rFonts w:ascii="Calibri Light" w:hAnsi="Calibri Light"/>
          <w:strike/>
          <w:noProof/>
        </w:rPr>
        <w:t>greitųjų</w:t>
      </w:r>
      <w:r w:rsidRPr="0018662C">
        <w:rPr>
          <w:rStyle w:val="Emfaz"/>
          <w:rFonts w:ascii="Calibri Light" w:hAnsi="Calibri Light"/>
          <w:noProof/>
        </w:rPr>
        <w:t xml:space="preserve"> įkrovimo stotelių tinklas </w:t>
      </w:r>
      <w:r w:rsidR="007879FC" w:rsidRPr="007879FC">
        <w:rPr>
          <w:rStyle w:val="Emfaz"/>
          <w:rFonts w:ascii="Calibri Light" w:hAnsi="Calibri Light"/>
          <w:strike/>
          <w:noProof/>
        </w:rPr>
        <w:t>Elektros ir Parko gatvėse, Laisvės aikštėje (J. Tilvyčio g. rezervinė)</w:t>
      </w:r>
    </w:p>
    <w:p w14:paraId="328E6F33" w14:textId="72D263A4" w:rsidR="009D67E1" w:rsidRPr="009D67E1" w:rsidRDefault="009D67E1" w:rsidP="00827D8D">
      <w:pPr>
        <w:spacing w:after="0"/>
        <w:rPr>
          <w:noProof/>
        </w:rPr>
      </w:pPr>
      <w:r w:rsidRPr="009D67E1">
        <w:rPr>
          <w:noProof/>
        </w:rPr>
        <w:t xml:space="preserve">Savivaldybės lėšomis mieste numatoma įrengti bent </w:t>
      </w:r>
      <w:r w:rsidR="001D13F9" w:rsidRPr="001D13F9">
        <w:rPr>
          <w:strike/>
          <w:noProof/>
        </w:rPr>
        <w:t>4 greito</w:t>
      </w:r>
      <w:r w:rsidR="001D13F9">
        <w:rPr>
          <w:noProof/>
        </w:rPr>
        <w:t xml:space="preserve"> </w:t>
      </w:r>
      <w:r w:rsidRPr="001D13F9">
        <w:rPr>
          <w:b/>
          <w:bCs/>
          <w:noProof/>
        </w:rPr>
        <w:t>3 didelės galios</w:t>
      </w:r>
      <w:r w:rsidRPr="009D67E1">
        <w:rPr>
          <w:noProof/>
        </w:rPr>
        <w:t xml:space="preserve"> įkrovimo stoteles </w:t>
      </w:r>
      <w:r w:rsidRPr="006434F5">
        <w:rPr>
          <w:b/>
          <w:bCs/>
          <w:noProof/>
        </w:rPr>
        <w:t>Elektros, Parko gatvėse bei Savanorių aikštėje</w:t>
      </w:r>
      <w:r w:rsidRPr="009D67E1">
        <w:rPr>
          <w:noProof/>
        </w:rPr>
        <w:t xml:space="preserve"> nemokamam elektra varomų automobilių įkrovimui.</w:t>
      </w:r>
    </w:p>
    <w:p w14:paraId="1D4CB9B1" w14:textId="18C06F18" w:rsidR="009D67E1" w:rsidRPr="006434F5" w:rsidRDefault="009D67E1" w:rsidP="009D67E1">
      <w:pPr>
        <w:spacing w:after="0"/>
        <w:rPr>
          <w:rFonts w:eastAsia="SimSun"/>
          <w:b/>
          <w:bCs/>
          <w:iCs w:val="0"/>
        </w:rPr>
      </w:pPr>
      <w:r w:rsidRPr="006434F5">
        <w:rPr>
          <w:b/>
          <w:bCs/>
          <w:noProof/>
        </w:rPr>
        <w:t xml:space="preserve">Iki 2030 metų planuojama įrengti įprastos galios įkrovimo stoteles vadovaujantis Panevėžio miesto savivaldybės tarybos patvirtintu </w:t>
      </w:r>
      <w:r w:rsidRPr="006434F5">
        <w:rPr>
          <w:rFonts w:eastAsia="SimSun"/>
          <w:b/>
          <w:bCs/>
        </w:rPr>
        <w:t>Elektromobilių įkrovimo prieigų Panevėžio miesto savivaldybėje planu.</w:t>
      </w:r>
    </w:p>
    <w:p w14:paraId="237C7DB0" w14:textId="41757E33" w:rsidR="009D67E1" w:rsidRDefault="009D67E1" w:rsidP="009D67E1">
      <w:pPr>
        <w:spacing w:after="0"/>
        <w:rPr>
          <w:rFonts w:eastAsia="SimSun"/>
          <w:b/>
          <w:bCs/>
        </w:rPr>
      </w:pPr>
      <w:r w:rsidRPr="006434F5">
        <w:rPr>
          <w:rFonts w:eastAsia="SimSun"/>
          <w:b/>
          <w:bCs/>
        </w:rPr>
        <w:t>Suteikiama galimybė fiziniams ir/ar juridiniams asmenims įrengti viešojo naudojimo įkrovimo stoteles privačiose teritorijose, neatsižvelgiant į Elektromobilių įkrovimo prieigų Panevėžio miesto savivaldybėje planą.</w:t>
      </w:r>
    </w:p>
    <w:p w14:paraId="743A164A" w14:textId="77777777" w:rsidR="002F5643" w:rsidRPr="006434F5" w:rsidRDefault="002F5643" w:rsidP="009D67E1">
      <w:pPr>
        <w:spacing w:after="0"/>
        <w:rPr>
          <w:rFonts w:eastAsia="SimSun"/>
          <w:b/>
          <w:bCs/>
        </w:rPr>
      </w:pPr>
    </w:p>
    <w:p w14:paraId="665061E9" w14:textId="6722807D" w:rsidR="00D46EF7" w:rsidRPr="0018662C" w:rsidRDefault="00303E02" w:rsidP="00475BDC">
      <w:pPr>
        <w:rPr>
          <w:rStyle w:val="Emfaz"/>
          <w:rFonts w:ascii="Calibri Light" w:hAnsi="Calibri Light"/>
          <w:noProof/>
        </w:rPr>
      </w:pPr>
      <w:r w:rsidRPr="0018662C">
        <w:rPr>
          <w:rStyle w:val="Emfaz"/>
          <w:rFonts w:ascii="Calibri Light" w:hAnsi="Calibri Light"/>
          <w:noProof/>
        </w:rPr>
        <w:t xml:space="preserve">3.2.2 </w:t>
      </w:r>
      <w:r w:rsidR="00D46EF7" w:rsidRPr="0018662C">
        <w:rPr>
          <w:rStyle w:val="Emfaz"/>
          <w:rFonts w:ascii="Calibri Light" w:hAnsi="Calibri Light"/>
          <w:noProof/>
        </w:rPr>
        <w:t>Rinkliavos organizavimas už transporto su vidaus degimo varikliais stovėjimą gatvėse ir aikštėse</w:t>
      </w:r>
    </w:p>
    <w:p w14:paraId="529A9494" w14:textId="77777777" w:rsidR="002F5643" w:rsidRPr="0018662C" w:rsidRDefault="002F5643" w:rsidP="002F5643">
      <w:pPr>
        <w:rPr>
          <w:bCs/>
          <w:noProof/>
          <w:color w:val="000000"/>
        </w:rPr>
      </w:pPr>
      <w:r w:rsidRPr="0018662C">
        <w:rPr>
          <w:bCs/>
          <w:noProof/>
          <w:color w:val="000000"/>
        </w:rPr>
        <w:t xml:space="preserve">Planuojama </w:t>
      </w:r>
      <w:r w:rsidRPr="00EB49AD">
        <w:rPr>
          <w:bCs/>
          <w:strike/>
          <w:noProof/>
          <w:color w:val="000000"/>
        </w:rPr>
        <w:t>pirkti 37 naujus parkomatus, kurie suteiktų galimybę</w:t>
      </w:r>
      <w:r w:rsidRPr="0018662C">
        <w:rPr>
          <w:bCs/>
          <w:noProof/>
          <w:color w:val="000000"/>
        </w:rPr>
        <w:t xml:space="preserve"> praplėsti mokamą teritoriją taip mažinant automobilių </w:t>
      </w:r>
      <w:r w:rsidRPr="0018662C">
        <w:rPr>
          <w:noProof/>
        </w:rPr>
        <w:t>srautus mieste. Į plėtrą rekomenduojame įtraukti visą 2 transportinį miesto rajoną</w:t>
      </w:r>
      <w:r w:rsidRPr="0018662C">
        <w:rPr>
          <w:rStyle w:val="Puslapioinaosnuoroda"/>
          <w:noProof/>
        </w:rPr>
        <w:footnoteReference w:id="4"/>
      </w:r>
      <w:r w:rsidRPr="0018662C">
        <w:rPr>
          <w:noProof/>
        </w:rPr>
        <w:t>, dėl šio rajono gyventojų patiriamų nepatogumų, kuriuos sukelia respublikinės ligoninės lankytojai atvykstantys</w:t>
      </w:r>
      <w:r w:rsidRPr="0018662C">
        <w:rPr>
          <w:bCs/>
          <w:noProof/>
        </w:rPr>
        <w:t xml:space="preserve"> </w:t>
      </w:r>
      <w:r w:rsidRPr="0018662C">
        <w:rPr>
          <w:noProof/>
        </w:rPr>
        <w:t xml:space="preserve">automobiliais ir taip užimantys gyventojų parkavimo vietas. </w:t>
      </w:r>
    </w:p>
    <w:p w14:paraId="019466BB" w14:textId="17F0CFD9" w:rsidR="00D46EF7" w:rsidRPr="008F04A0" w:rsidRDefault="00461B57" w:rsidP="000E18B1">
      <w:pPr>
        <w:pStyle w:val="Antrat2"/>
      </w:pPr>
      <w:bookmarkStart w:id="46" w:name="_Toc510008215"/>
      <w:bookmarkStart w:id="47" w:name="_Toc510516824"/>
      <w:bookmarkStart w:id="48" w:name="_Toc519512212"/>
      <w:r w:rsidRPr="008F04A0">
        <w:t xml:space="preserve">3.3 </w:t>
      </w:r>
      <w:r w:rsidR="00D46EF7" w:rsidRPr="008F04A0">
        <w:t>Automobilių dalijimosi skatinimas</w:t>
      </w:r>
      <w:bookmarkEnd w:id="46"/>
      <w:bookmarkEnd w:id="47"/>
      <w:bookmarkEnd w:id="48"/>
    </w:p>
    <w:p w14:paraId="6F809576" w14:textId="2D8C5778" w:rsidR="00FA52AD" w:rsidRPr="0018662C" w:rsidRDefault="00FA52AD" w:rsidP="00475BDC">
      <w:pPr>
        <w:rPr>
          <w:rStyle w:val="Emfaz"/>
          <w:rFonts w:ascii="Calibri Light" w:hAnsi="Calibri Light"/>
          <w:b w:val="0"/>
          <w:noProof/>
          <w:color w:val="auto"/>
        </w:rPr>
      </w:pPr>
      <w:r w:rsidRPr="0018662C">
        <w:rPr>
          <w:rStyle w:val="Emfaz"/>
          <w:rFonts w:ascii="Calibri Light" w:hAnsi="Calibri Light"/>
          <w:b w:val="0"/>
          <w:noProof/>
          <w:color w:val="auto"/>
        </w:rPr>
        <w:t xml:space="preserve">Automobilių dalijimosi paslaugos, kaip CityBee ar Spark, leidžia </w:t>
      </w:r>
      <w:r w:rsidR="00142B30" w:rsidRPr="0018662C">
        <w:rPr>
          <w:rStyle w:val="Emfaz"/>
          <w:rFonts w:ascii="Calibri Light" w:hAnsi="Calibri Light"/>
          <w:b w:val="0"/>
          <w:noProof/>
          <w:color w:val="auto"/>
        </w:rPr>
        <w:t xml:space="preserve">patogiai </w:t>
      </w:r>
      <w:r w:rsidRPr="0018662C">
        <w:rPr>
          <w:rStyle w:val="Emfaz"/>
          <w:rFonts w:ascii="Calibri Light" w:hAnsi="Calibri Light"/>
          <w:b w:val="0"/>
          <w:noProof/>
          <w:color w:val="auto"/>
        </w:rPr>
        <w:t xml:space="preserve">įveikti </w:t>
      </w:r>
      <w:r w:rsidR="00142B30" w:rsidRPr="0018662C">
        <w:rPr>
          <w:rStyle w:val="Emfaz"/>
          <w:rFonts w:ascii="Calibri Light" w:hAnsi="Calibri Light"/>
          <w:b w:val="0"/>
          <w:noProof/>
          <w:color w:val="auto"/>
        </w:rPr>
        <w:t>kasdienius atstumus mieste taip taupant lėšas bei mažinant emisijos kiekį. CityBee duomenimis jų teikiama paslauga</w:t>
      </w:r>
      <w:r w:rsidR="00CF42E8" w:rsidRPr="0018662C">
        <w:rPr>
          <w:rStyle w:val="Emfaz"/>
          <w:rFonts w:ascii="Calibri Light" w:hAnsi="Calibri Light"/>
          <w:b w:val="0"/>
          <w:noProof/>
          <w:color w:val="auto"/>
        </w:rPr>
        <w:t xml:space="preserve"> Lietuvoje</w:t>
      </w:r>
      <w:r w:rsidR="00142B30" w:rsidRPr="0018662C">
        <w:rPr>
          <w:rStyle w:val="Emfaz"/>
          <w:rFonts w:ascii="Calibri Light" w:hAnsi="Calibri Light"/>
          <w:b w:val="0"/>
          <w:noProof/>
          <w:color w:val="auto"/>
        </w:rPr>
        <w:t xml:space="preserve"> leido sutaupyti 100 tonų CO2 emisijos 2017 metais, todėl</w:t>
      </w:r>
      <w:r w:rsidR="00D7730A" w:rsidRPr="0018662C">
        <w:rPr>
          <w:rStyle w:val="Emfaz"/>
          <w:rFonts w:ascii="Calibri Light" w:hAnsi="Calibri Light"/>
          <w:b w:val="0"/>
          <w:noProof/>
          <w:color w:val="auto"/>
        </w:rPr>
        <w:t xml:space="preserve"> </w:t>
      </w:r>
      <w:r w:rsidR="00370EB8" w:rsidRPr="0018662C">
        <w:rPr>
          <w:rStyle w:val="Emfaz"/>
          <w:rFonts w:ascii="Calibri Light" w:hAnsi="Calibri Light"/>
          <w:b w:val="0"/>
          <w:noProof/>
          <w:color w:val="auto"/>
        </w:rPr>
        <w:t xml:space="preserve">proporcingai </w:t>
      </w:r>
      <w:r w:rsidR="00D7730A" w:rsidRPr="0018662C">
        <w:rPr>
          <w:rStyle w:val="Emfaz"/>
          <w:rFonts w:ascii="Calibri Light" w:hAnsi="Calibri Light"/>
          <w:b w:val="0"/>
          <w:noProof/>
          <w:color w:val="auto"/>
        </w:rPr>
        <w:t>numatoma, kad Panevėžio mieste šis skaičius galėtų siekti 10 – 15 tonų. Tam numatyta</w:t>
      </w:r>
      <w:r w:rsidR="00142B30" w:rsidRPr="0018662C">
        <w:rPr>
          <w:rStyle w:val="Emfaz"/>
          <w:rFonts w:ascii="Calibri Light" w:hAnsi="Calibri Light"/>
          <w:b w:val="0"/>
          <w:noProof/>
          <w:color w:val="auto"/>
        </w:rPr>
        <w:t xml:space="preserve"> darnaus judumo plan</w:t>
      </w:r>
      <w:r w:rsidR="00D7730A" w:rsidRPr="0018662C">
        <w:rPr>
          <w:rStyle w:val="Emfaz"/>
          <w:rFonts w:ascii="Calibri Light" w:hAnsi="Calibri Light"/>
          <w:b w:val="0"/>
          <w:noProof/>
          <w:color w:val="auto"/>
        </w:rPr>
        <w:t xml:space="preserve">o </w:t>
      </w:r>
      <w:r w:rsidR="00142B30" w:rsidRPr="0018662C">
        <w:rPr>
          <w:rStyle w:val="Emfaz"/>
          <w:rFonts w:ascii="Calibri Light" w:hAnsi="Calibri Light"/>
          <w:b w:val="0"/>
          <w:noProof/>
          <w:color w:val="auto"/>
        </w:rPr>
        <w:t>priemonė:</w:t>
      </w:r>
    </w:p>
    <w:p w14:paraId="6EB6BC75" w14:textId="0DA0321E" w:rsidR="00D46EF7" w:rsidRPr="0018662C" w:rsidRDefault="00303E02" w:rsidP="00AF44C0">
      <w:pPr>
        <w:keepNext/>
        <w:rPr>
          <w:rStyle w:val="Emfaz"/>
          <w:rFonts w:ascii="Calibri Light" w:hAnsi="Calibri Light"/>
          <w:noProof/>
        </w:rPr>
      </w:pPr>
      <w:r w:rsidRPr="0018662C">
        <w:rPr>
          <w:rStyle w:val="Emfaz"/>
          <w:rFonts w:ascii="Calibri Light" w:hAnsi="Calibri Light"/>
          <w:noProof/>
        </w:rPr>
        <w:t xml:space="preserve">3.3.1 </w:t>
      </w:r>
      <w:r w:rsidR="00D46EF7" w:rsidRPr="0018662C">
        <w:rPr>
          <w:rStyle w:val="Emfaz"/>
          <w:rFonts w:ascii="Calibri Light" w:hAnsi="Calibri Light"/>
          <w:noProof/>
        </w:rPr>
        <w:t xml:space="preserve">Automobilių dalijimosi paslaugos mieste (angl. </w:t>
      </w:r>
      <w:r w:rsidR="00D46EF7" w:rsidRPr="0018662C">
        <w:rPr>
          <w:rStyle w:val="Emfaz"/>
          <w:rFonts w:ascii="Calibri Light" w:hAnsi="Calibri Light"/>
          <w:i/>
          <w:noProof/>
        </w:rPr>
        <w:t>carsharing</w:t>
      </w:r>
      <w:r w:rsidR="00D46EF7" w:rsidRPr="0018662C">
        <w:rPr>
          <w:rStyle w:val="Emfaz"/>
          <w:rFonts w:ascii="Calibri Light" w:hAnsi="Calibri Light"/>
          <w:noProof/>
        </w:rPr>
        <w:t>) diegimas</w:t>
      </w:r>
    </w:p>
    <w:p w14:paraId="1C061E2C" w14:textId="5695769D" w:rsidR="00D46EF7" w:rsidRPr="0018662C" w:rsidRDefault="00ED25A4" w:rsidP="00475BDC">
      <w:pPr>
        <w:rPr>
          <w:noProof/>
        </w:rPr>
      </w:pPr>
      <w:r w:rsidRPr="0018662C">
        <w:rPr>
          <w:noProof/>
        </w:rPr>
        <w:t>Privataus verslo</w:t>
      </w:r>
      <w:r w:rsidR="00330EB3" w:rsidRPr="0018662C">
        <w:rPr>
          <w:noProof/>
        </w:rPr>
        <w:t xml:space="preserve"> iniciatyva numatoma mieste įdiegti automobilių dalij</w:t>
      </w:r>
      <w:r w:rsidR="004B36D1" w:rsidRPr="0018662C">
        <w:rPr>
          <w:noProof/>
        </w:rPr>
        <w:t>i</w:t>
      </w:r>
      <w:r w:rsidR="00330EB3" w:rsidRPr="0018662C">
        <w:rPr>
          <w:noProof/>
        </w:rPr>
        <w:t xml:space="preserve">mosi sistemą, kuri </w:t>
      </w:r>
      <w:r w:rsidR="004B36D1" w:rsidRPr="0018662C">
        <w:rPr>
          <w:noProof/>
        </w:rPr>
        <w:t>skatintų alternatyv</w:t>
      </w:r>
      <w:r w:rsidR="00FC2C33" w:rsidRPr="0018662C">
        <w:rPr>
          <w:noProof/>
        </w:rPr>
        <w:t>as</w:t>
      </w:r>
      <w:r w:rsidR="004B36D1" w:rsidRPr="0018662C">
        <w:rPr>
          <w:noProof/>
        </w:rPr>
        <w:t xml:space="preserve"> nuosavam automobiliui.</w:t>
      </w:r>
    </w:p>
    <w:p w14:paraId="3EF44864" w14:textId="77777777" w:rsidR="00AF44C0" w:rsidRPr="0018662C" w:rsidRDefault="00AF44C0" w:rsidP="00475BDC">
      <w:pPr>
        <w:rPr>
          <w:noProof/>
        </w:rPr>
      </w:pPr>
    </w:p>
    <w:p w14:paraId="5F3136AB" w14:textId="1C4526EF" w:rsidR="003B0D0E" w:rsidRPr="0018662C" w:rsidRDefault="003B0D0E" w:rsidP="009B5322">
      <w:pPr>
        <w:pStyle w:val="Antrat1"/>
        <w:numPr>
          <w:ilvl w:val="0"/>
          <w:numId w:val="32"/>
        </w:numPr>
        <w:rPr>
          <w:noProof/>
        </w:rPr>
      </w:pPr>
      <w:bookmarkStart w:id="49" w:name="_Toc503271907"/>
      <w:bookmarkStart w:id="50" w:name="_Toc510008216"/>
      <w:bookmarkStart w:id="51" w:name="_Toc510516825"/>
      <w:bookmarkStart w:id="52" w:name="_Toc519512213"/>
      <w:r w:rsidRPr="0018662C">
        <w:rPr>
          <w:noProof/>
        </w:rPr>
        <w:t>Tiksliniai ir veiksmingumo rodikliai</w:t>
      </w:r>
      <w:bookmarkEnd w:id="49"/>
      <w:bookmarkEnd w:id="50"/>
      <w:bookmarkEnd w:id="51"/>
      <w:bookmarkEnd w:id="52"/>
    </w:p>
    <w:p w14:paraId="7E0B2B23" w14:textId="47C146A4" w:rsidR="003B0D0E" w:rsidRPr="0018662C" w:rsidRDefault="003B0D0E" w:rsidP="00475BDC">
      <w:pPr>
        <w:rPr>
          <w:noProof/>
        </w:rPr>
      </w:pPr>
      <w:r w:rsidRPr="0018662C">
        <w:rPr>
          <w:noProof/>
        </w:rPr>
        <w:t xml:space="preserve">Norint sužinoti įgyvendinamų priemonių veiksmingumą ir suprasti ar yra įgyvendinti išsikelti </w:t>
      </w:r>
      <w:r w:rsidR="009D3C03" w:rsidRPr="0018662C">
        <w:rPr>
          <w:noProof/>
        </w:rPr>
        <w:t xml:space="preserve">Panevėžio </w:t>
      </w:r>
      <w:r w:rsidRPr="0018662C">
        <w:rPr>
          <w:noProof/>
        </w:rPr>
        <w:t xml:space="preserve">darnaus judumo plano tikslai, reikia išsikelti apskaičiuojamus pažangos rodiklius. Šie rodikliai padės suprasti kaip progresuoja tam tikra sritis ir ar kurioje nors darnaus judumo plano srityje yra atsiradęs pokyčių poreikis. </w:t>
      </w:r>
    </w:p>
    <w:p w14:paraId="0D82E8EF" w14:textId="77777777" w:rsidR="003B0D0E" w:rsidRPr="0018662C" w:rsidRDefault="003B0D0E" w:rsidP="000E18B1">
      <w:pPr>
        <w:pStyle w:val="Antrat2"/>
      </w:pPr>
      <w:bookmarkStart w:id="53" w:name="_Toc503271908"/>
      <w:bookmarkStart w:id="54" w:name="_Toc510008217"/>
      <w:bookmarkStart w:id="55" w:name="_Toc510516826"/>
      <w:bookmarkStart w:id="56" w:name="_Toc519512214"/>
      <w:r w:rsidRPr="0018662C">
        <w:t>Viešojo transporto plėtra</w:t>
      </w:r>
      <w:bookmarkEnd w:id="53"/>
      <w:bookmarkEnd w:id="54"/>
      <w:bookmarkEnd w:id="55"/>
      <w:bookmarkEnd w:id="56"/>
    </w:p>
    <w:p w14:paraId="722EDF2E" w14:textId="77777777" w:rsidR="003B0D0E" w:rsidRPr="0018662C" w:rsidRDefault="003B0D0E" w:rsidP="00475BDC">
      <w:pPr>
        <w:rPr>
          <w:noProof/>
        </w:rPr>
      </w:pPr>
      <w:r w:rsidRPr="0018662C">
        <w:rPr>
          <w:noProof/>
        </w:rPr>
        <w:t>Šioje dalyje yra iškelti du rodikliai susiję su viešojo transporto prieinamumo ir kokybės gerinimu.</w:t>
      </w:r>
    </w:p>
    <w:p w14:paraId="0B34D70F" w14:textId="77777777" w:rsidR="003B0D0E" w:rsidRPr="0018662C" w:rsidRDefault="003B0D0E" w:rsidP="00330182">
      <w:pPr>
        <w:pStyle w:val="Bullet"/>
        <w:rPr>
          <w:b/>
          <w:noProof/>
        </w:rPr>
      </w:pPr>
      <w:r w:rsidRPr="0018662C">
        <w:rPr>
          <w:b/>
          <w:noProof/>
        </w:rPr>
        <w:t xml:space="preserve">Keleivių, besinaudojančių viešuoju transportu, skaičiaus augimas. </w:t>
      </w:r>
      <w:r w:rsidRPr="0018662C">
        <w:rPr>
          <w:noProof/>
        </w:rPr>
        <w:t>Keleivių skaičiaus pokytis bus matuojamas procentiniais punktais. Statistika apie keleivių skaičių yra renkama keleivių vežimo paslaugos vykdančios įmonės. Didesnis žmonių besinaudojančių viešuoju transportu kiekis reiškia, kad paslaugos tampa patrauklesnės dėl patogesnių maršrutų ir tvarkaraščio ar geresnės viešojo transporto kokybės ir komforto. Taip pat gyventojai gali pradėti naudotis viešuoju transportu, jeigu išauga naudojimosi privačiais lengvaisiais automobiliais kaštai, pavyzdžiui, dėl padidintos automobilių stovėjimo rinkliavos.</w:t>
      </w:r>
    </w:p>
    <w:p w14:paraId="052B0AEF" w14:textId="77777777" w:rsidR="003B0D0E" w:rsidRPr="0018662C" w:rsidRDefault="003B0D0E" w:rsidP="00330182">
      <w:pPr>
        <w:pStyle w:val="Bullet"/>
        <w:rPr>
          <w:b/>
          <w:noProof/>
        </w:rPr>
      </w:pPr>
      <w:r w:rsidRPr="0018662C">
        <w:rPr>
          <w:b/>
          <w:noProof/>
        </w:rPr>
        <w:t xml:space="preserve">Keleivių pasitenkinimo viešojo transporto paslaugomis augimas. </w:t>
      </w:r>
      <w:r w:rsidRPr="0018662C">
        <w:rPr>
          <w:noProof/>
        </w:rPr>
        <w:t xml:space="preserve">Pokytis matuojamas įvykdžius viešojo transporto keleivių apklausas ir yra išreikštas procentais. Apklausose gyventojai galės išreikšti savo nuomonę apie viešojo transporto infrastruktūros kokybę, punktualumą, tvarkaraštį ir vairuotojų darbą. </w:t>
      </w:r>
    </w:p>
    <w:p w14:paraId="5F4F13F1" w14:textId="77777777" w:rsidR="003B0D0E" w:rsidRPr="0018662C" w:rsidRDefault="003B0D0E" w:rsidP="000E18B1">
      <w:pPr>
        <w:pStyle w:val="Antrat2"/>
      </w:pPr>
      <w:bookmarkStart w:id="57" w:name="_Toc503271909"/>
      <w:bookmarkStart w:id="58" w:name="_Toc510008218"/>
      <w:bookmarkStart w:id="59" w:name="_Toc510516827"/>
      <w:bookmarkStart w:id="60" w:name="_Toc519512215"/>
      <w:r w:rsidRPr="0018662C">
        <w:t>Bevariklio transporto skatinimas</w:t>
      </w:r>
      <w:bookmarkEnd w:id="57"/>
      <w:bookmarkEnd w:id="58"/>
      <w:bookmarkEnd w:id="59"/>
      <w:bookmarkEnd w:id="60"/>
    </w:p>
    <w:p w14:paraId="77BCE954" w14:textId="77777777" w:rsidR="003B0D0E" w:rsidRPr="0018662C" w:rsidRDefault="003B0D0E" w:rsidP="00475BDC">
      <w:pPr>
        <w:rPr>
          <w:noProof/>
        </w:rPr>
      </w:pPr>
      <w:r w:rsidRPr="0018662C">
        <w:rPr>
          <w:noProof/>
        </w:rPr>
        <w:t>Šio tikslo įgyvendinimui pamatuoti bus naudojami trys rodikliai:</w:t>
      </w:r>
    </w:p>
    <w:p w14:paraId="2550211F" w14:textId="77777777" w:rsidR="003B0D0E" w:rsidRPr="0018662C" w:rsidRDefault="003B0D0E" w:rsidP="00330182">
      <w:pPr>
        <w:pStyle w:val="Bullet"/>
        <w:rPr>
          <w:noProof/>
        </w:rPr>
      </w:pPr>
      <w:r w:rsidRPr="0018662C">
        <w:rPr>
          <w:b/>
          <w:noProof/>
        </w:rPr>
        <w:t>Eismo įvykių, kuriuose sužeidžiami pėstieji ir dviratininkai, skaičiaus mažėjimas.</w:t>
      </w:r>
      <w:r w:rsidRPr="0018662C">
        <w:rPr>
          <w:noProof/>
        </w:rPr>
        <w:t xml:space="preserve"> Eismo įvykių statistikos pokytis bus matuojamas procentiniais punktais. Kiekvienų metų duomenys yra viešinami Kelių ir transporto tyrimų instituto. Mažesnis eismo įvykių, kuriuose nukenčia pėstieji ir dviratininkai skaičius reiškia, kad naują infrastruktūra: dviračių takai, papildomas apšvietimas ir eismo saugos priemonės yra veiksmingos didinant eismo saugumą.</w:t>
      </w:r>
    </w:p>
    <w:p w14:paraId="0E13616E" w14:textId="77777777" w:rsidR="003B0D0E" w:rsidRPr="0018662C" w:rsidRDefault="003B0D0E" w:rsidP="00330182">
      <w:pPr>
        <w:pStyle w:val="Bullet"/>
        <w:rPr>
          <w:noProof/>
        </w:rPr>
      </w:pPr>
      <w:r w:rsidRPr="0018662C">
        <w:rPr>
          <w:b/>
          <w:noProof/>
        </w:rPr>
        <w:t>Kelionių pėsčiomis skaičiaus augimas.</w:t>
      </w:r>
      <w:r w:rsidRPr="0018662C">
        <w:rPr>
          <w:noProof/>
        </w:rPr>
        <w:t xml:space="preserve"> Gyventojų atliekamų kelionių pėsčiomis dalis bus matuojama atliekant gyventojų apklausas ir bus išreikšta procentine išraiška. Auganti pėsčiomis nukeliaujamo atstumo dalis reiškia, kad žmonėms yra patogiau ir saugiau keliauti pėsčiomis dėl darnaus judumo plane įgyvendintų priemonių.</w:t>
      </w:r>
    </w:p>
    <w:p w14:paraId="188D7129" w14:textId="77777777" w:rsidR="003B0D0E" w:rsidRPr="0018662C" w:rsidRDefault="003B0D0E" w:rsidP="00330182">
      <w:pPr>
        <w:pStyle w:val="Bullet"/>
        <w:rPr>
          <w:noProof/>
        </w:rPr>
      </w:pPr>
      <w:r w:rsidRPr="0018662C">
        <w:rPr>
          <w:b/>
          <w:noProof/>
        </w:rPr>
        <w:t>Dviratininkų skaičiaus augimas.</w:t>
      </w:r>
      <w:r w:rsidRPr="0018662C">
        <w:rPr>
          <w:noProof/>
        </w:rPr>
        <w:t xml:space="preserve"> Dviratininkų skaičiaus pokytis bus matuojamas pasitelkiant išmaniųjų dviračių stendų surenkama statistika ir analizuojant gyventojų apklausų rezultatus. Numatoma, kad dviratininkų skaičius mieste augs dėl įrengtų naujų dviračių takų miesto centre ir lokaliuose centruose, dviračių saugyklų ir stovų bei dėl dalijimosi dviračiais sistemos.</w:t>
      </w:r>
    </w:p>
    <w:p w14:paraId="053AEE37" w14:textId="77777777" w:rsidR="003B0D0E" w:rsidRPr="0018662C" w:rsidRDefault="003B0D0E" w:rsidP="000E18B1">
      <w:pPr>
        <w:pStyle w:val="Antrat2"/>
      </w:pPr>
      <w:bookmarkStart w:id="61" w:name="_Toc503271910"/>
      <w:bookmarkStart w:id="62" w:name="_Toc510008219"/>
      <w:bookmarkStart w:id="63" w:name="_Toc510516828"/>
      <w:bookmarkStart w:id="64" w:name="_Toc519512216"/>
      <w:r w:rsidRPr="0018662C">
        <w:t>Darnus automobilių eismas</w:t>
      </w:r>
      <w:bookmarkEnd w:id="61"/>
      <w:bookmarkEnd w:id="62"/>
      <w:bookmarkEnd w:id="63"/>
      <w:bookmarkEnd w:id="64"/>
    </w:p>
    <w:p w14:paraId="40D16FEC" w14:textId="77777777" w:rsidR="003B0D0E" w:rsidRPr="0018662C" w:rsidRDefault="003B0D0E" w:rsidP="00475BDC">
      <w:pPr>
        <w:rPr>
          <w:noProof/>
        </w:rPr>
      </w:pPr>
      <w:r w:rsidRPr="0018662C">
        <w:rPr>
          <w:noProof/>
        </w:rPr>
        <w:t>Pažangai automobilių eisme pamatuoti yra iškeltas vienas rodiklis:</w:t>
      </w:r>
    </w:p>
    <w:p w14:paraId="2625BEF1" w14:textId="4FC513CD" w:rsidR="006D1B48" w:rsidRPr="0018662C" w:rsidRDefault="003B0D0E" w:rsidP="00475BDC">
      <w:pPr>
        <w:pStyle w:val="Bullet"/>
        <w:rPr>
          <w:b/>
          <w:noProof/>
        </w:rPr>
      </w:pPr>
      <w:r w:rsidRPr="0018662C">
        <w:rPr>
          <w:b/>
          <w:noProof/>
        </w:rPr>
        <w:t xml:space="preserve">Eismo įvykių skaičiaus mažėjimas. </w:t>
      </w:r>
      <w:r w:rsidRPr="0018662C">
        <w:rPr>
          <w:noProof/>
        </w:rPr>
        <w:t xml:space="preserve">Eismo įvykių skaičiaus pokytis matuojamas procentiniais punktais. Šiai analizei reikalingi duomenis yra prieinami Kelių eismo ir tyrimų instituto internetinėje svetainėje. Šis rodiklis parodys ITS sistemos ir su ja susijusių priemonių veiksmingumą ir socialinių akcijų bei reklamos žiniasklaidoje poveikį eismo saugai ir saugumui. </w:t>
      </w:r>
    </w:p>
    <w:p w14:paraId="69360FCC" w14:textId="3C78A25F" w:rsidR="003B0D0E" w:rsidRPr="0018662C" w:rsidRDefault="003B0D0E" w:rsidP="00475BDC">
      <w:pPr>
        <w:rPr>
          <w:bCs/>
          <w:noProof/>
        </w:rPr>
      </w:pPr>
      <w:r w:rsidRPr="0018662C">
        <w:rPr>
          <w:noProof/>
        </w:rPr>
        <w:t xml:space="preserve">3 Lentelė: </w:t>
      </w:r>
      <w:r w:rsidR="009D3C03" w:rsidRPr="0018662C">
        <w:rPr>
          <w:noProof/>
        </w:rPr>
        <w:t>Panevėžio</w:t>
      </w:r>
      <w:r w:rsidRPr="0018662C">
        <w:rPr>
          <w:noProof/>
        </w:rPr>
        <w:t xml:space="preserve"> miesto darnaus judumo plano tiksliniai rodikliai ir siekiamos reikšmės</w:t>
      </w:r>
    </w:p>
    <w:tbl>
      <w:tblPr>
        <w:tblW w:w="5000" w:type="pct"/>
        <w:tblLook w:val="04A0" w:firstRow="1" w:lastRow="0" w:firstColumn="1" w:lastColumn="0" w:noHBand="0" w:noVBand="1"/>
      </w:tblPr>
      <w:tblGrid>
        <w:gridCol w:w="519"/>
        <w:gridCol w:w="2040"/>
        <w:gridCol w:w="3197"/>
        <w:gridCol w:w="1159"/>
        <w:gridCol w:w="1255"/>
        <w:gridCol w:w="1255"/>
      </w:tblGrid>
      <w:tr w:rsidR="004D35EE" w:rsidRPr="0018662C" w14:paraId="10F1D2AD" w14:textId="77777777" w:rsidTr="00732954">
        <w:trPr>
          <w:trHeight w:val="1152"/>
        </w:trPr>
        <w:tc>
          <w:tcPr>
            <w:tcW w:w="275" w:type="pct"/>
            <w:tcBorders>
              <w:top w:val="single" w:sz="8" w:space="0" w:color="auto"/>
              <w:left w:val="single" w:sz="8" w:space="0" w:color="auto"/>
              <w:bottom w:val="single" w:sz="4" w:space="0" w:color="auto"/>
              <w:right w:val="single" w:sz="4" w:space="0" w:color="auto"/>
            </w:tcBorders>
            <w:shd w:val="clear" w:color="auto" w:fill="37B4D1" w:themeFill="background2" w:themeFillTint="99"/>
            <w:vAlign w:val="center"/>
            <w:hideMark/>
          </w:tcPr>
          <w:p w14:paraId="5A08E8FD" w14:textId="77777777" w:rsidR="003B0D0E" w:rsidRPr="0018662C" w:rsidRDefault="003B0D0E" w:rsidP="00475BDC">
            <w:pPr>
              <w:rPr>
                <w:bCs/>
                <w:noProof/>
                <w:color w:val="FFFFFF" w:themeColor="background1"/>
              </w:rPr>
            </w:pPr>
            <w:r w:rsidRPr="0018662C">
              <w:rPr>
                <w:noProof/>
                <w:color w:val="FFFFFF" w:themeColor="background1"/>
              </w:rPr>
              <w:t>Nr.</w:t>
            </w:r>
          </w:p>
        </w:tc>
        <w:tc>
          <w:tcPr>
            <w:tcW w:w="1082" w:type="pct"/>
            <w:tcBorders>
              <w:top w:val="single" w:sz="8" w:space="0" w:color="auto"/>
              <w:left w:val="nil"/>
              <w:bottom w:val="single" w:sz="4" w:space="0" w:color="auto"/>
              <w:right w:val="single" w:sz="4" w:space="0" w:color="auto"/>
            </w:tcBorders>
            <w:shd w:val="clear" w:color="auto" w:fill="37B4D1" w:themeFill="background2" w:themeFillTint="99"/>
            <w:vAlign w:val="center"/>
            <w:hideMark/>
          </w:tcPr>
          <w:p w14:paraId="22DF109F" w14:textId="77777777" w:rsidR="003B0D0E" w:rsidRPr="0018662C" w:rsidRDefault="003B0D0E" w:rsidP="00475BDC">
            <w:pPr>
              <w:rPr>
                <w:bCs/>
                <w:noProof/>
                <w:color w:val="FFFFFF" w:themeColor="background1"/>
              </w:rPr>
            </w:pPr>
            <w:r w:rsidRPr="0018662C">
              <w:rPr>
                <w:noProof/>
                <w:color w:val="FFFFFF" w:themeColor="background1"/>
              </w:rPr>
              <w:t>Tikslai</w:t>
            </w:r>
          </w:p>
        </w:tc>
        <w:tc>
          <w:tcPr>
            <w:tcW w:w="1696" w:type="pct"/>
            <w:tcBorders>
              <w:top w:val="single" w:sz="8" w:space="0" w:color="auto"/>
              <w:left w:val="nil"/>
              <w:bottom w:val="single" w:sz="4" w:space="0" w:color="auto"/>
              <w:right w:val="single" w:sz="4" w:space="0" w:color="auto"/>
            </w:tcBorders>
            <w:shd w:val="clear" w:color="auto" w:fill="37B4D1" w:themeFill="background2" w:themeFillTint="99"/>
            <w:vAlign w:val="center"/>
            <w:hideMark/>
          </w:tcPr>
          <w:p w14:paraId="628D6E04" w14:textId="77777777" w:rsidR="003B0D0E" w:rsidRPr="0018662C" w:rsidRDefault="003B0D0E" w:rsidP="00475BDC">
            <w:pPr>
              <w:rPr>
                <w:bCs/>
                <w:noProof/>
                <w:color w:val="FFFFFF" w:themeColor="background1"/>
              </w:rPr>
            </w:pPr>
            <w:r w:rsidRPr="0018662C">
              <w:rPr>
                <w:noProof/>
                <w:color w:val="FFFFFF" w:themeColor="background1"/>
              </w:rPr>
              <w:t>Rodiklis</w:t>
            </w:r>
          </w:p>
        </w:tc>
        <w:tc>
          <w:tcPr>
            <w:tcW w:w="615" w:type="pct"/>
            <w:tcBorders>
              <w:top w:val="single" w:sz="8" w:space="0" w:color="auto"/>
              <w:left w:val="nil"/>
              <w:bottom w:val="single" w:sz="4" w:space="0" w:color="auto"/>
              <w:right w:val="single" w:sz="4" w:space="0" w:color="auto"/>
            </w:tcBorders>
            <w:shd w:val="clear" w:color="auto" w:fill="37B4D1" w:themeFill="background2" w:themeFillTint="99"/>
            <w:vAlign w:val="center"/>
            <w:hideMark/>
          </w:tcPr>
          <w:p w14:paraId="66C26984" w14:textId="77777777" w:rsidR="003B0D0E" w:rsidRPr="0018662C" w:rsidRDefault="003B0D0E" w:rsidP="00475BDC">
            <w:pPr>
              <w:rPr>
                <w:bCs/>
                <w:noProof/>
                <w:color w:val="FFFFFF" w:themeColor="background1"/>
              </w:rPr>
            </w:pPr>
            <w:r w:rsidRPr="0018662C">
              <w:rPr>
                <w:noProof/>
                <w:color w:val="FFFFFF" w:themeColor="background1"/>
              </w:rPr>
              <w:t>Matavimo vnt.</w:t>
            </w:r>
          </w:p>
        </w:tc>
        <w:tc>
          <w:tcPr>
            <w:tcW w:w="666" w:type="pct"/>
            <w:tcBorders>
              <w:top w:val="single" w:sz="8" w:space="0" w:color="auto"/>
              <w:left w:val="nil"/>
              <w:bottom w:val="single" w:sz="4" w:space="0" w:color="auto"/>
              <w:right w:val="single" w:sz="4" w:space="0" w:color="auto"/>
            </w:tcBorders>
            <w:shd w:val="clear" w:color="auto" w:fill="37B4D1" w:themeFill="background2" w:themeFillTint="99"/>
            <w:vAlign w:val="center"/>
            <w:hideMark/>
          </w:tcPr>
          <w:p w14:paraId="4B56D388" w14:textId="77777777" w:rsidR="003B0D0E" w:rsidRPr="0018662C" w:rsidRDefault="003B0D0E" w:rsidP="00475BDC">
            <w:pPr>
              <w:rPr>
                <w:bCs/>
                <w:noProof/>
                <w:color w:val="FFFFFF" w:themeColor="background1"/>
              </w:rPr>
            </w:pPr>
            <w:r w:rsidRPr="0018662C">
              <w:rPr>
                <w:noProof/>
                <w:color w:val="FFFFFF" w:themeColor="background1"/>
              </w:rPr>
              <w:t>Siekiama rodiklio reikšmė 2020 m.</w:t>
            </w:r>
          </w:p>
        </w:tc>
        <w:tc>
          <w:tcPr>
            <w:tcW w:w="666" w:type="pct"/>
            <w:tcBorders>
              <w:top w:val="single" w:sz="8" w:space="0" w:color="auto"/>
              <w:left w:val="nil"/>
              <w:bottom w:val="single" w:sz="4" w:space="0" w:color="auto"/>
              <w:right w:val="single" w:sz="8" w:space="0" w:color="auto"/>
            </w:tcBorders>
            <w:shd w:val="clear" w:color="auto" w:fill="37B4D1" w:themeFill="background2" w:themeFillTint="99"/>
            <w:vAlign w:val="center"/>
            <w:hideMark/>
          </w:tcPr>
          <w:p w14:paraId="5CFDD56E" w14:textId="77777777" w:rsidR="003B0D0E" w:rsidRPr="0018662C" w:rsidRDefault="003B0D0E" w:rsidP="00475BDC">
            <w:pPr>
              <w:rPr>
                <w:bCs/>
                <w:noProof/>
                <w:color w:val="FFFFFF" w:themeColor="background1"/>
              </w:rPr>
            </w:pPr>
            <w:r w:rsidRPr="0018662C">
              <w:rPr>
                <w:noProof/>
                <w:color w:val="FFFFFF" w:themeColor="background1"/>
              </w:rPr>
              <w:t>Siekiama rodiklio reikšmė 2030 m.</w:t>
            </w:r>
          </w:p>
        </w:tc>
      </w:tr>
      <w:tr w:rsidR="004D35EE" w:rsidRPr="0018662C" w14:paraId="2374B69E" w14:textId="77777777" w:rsidTr="00EF0282">
        <w:trPr>
          <w:trHeight w:val="648"/>
        </w:trPr>
        <w:tc>
          <w:tcPr>
            <w:tcW w:w="275" w:type="pct"/>
            <w:vMerge w:val="restart"/>
            <w:tcBorders>
              <w:top w:val="nil"/>
              <w:left w:val="single" w:sz="8" w:space="0" w:color="auto"/>
              <w:bottom w:val="single" w:sz="4" w:space="0" w:color="auto"/>
              <w:right w:val="single" w:sz="4" w:space="0" w:color="auto"/>
            </w:tcBorders>
            <w:shd w:val="clear" w:color="auto" w:fill="auto"/>
            <w:vAlign w:val="center"/>
            <w:hideMark/>
          </w:tcPr>
          <w:p w14:paraId="282BF809" w14:textId="77777777" w:rsidR="003B0D0E" w:rsidRPr="0018662C" w:rsidRDefault="003B0D0E" w:rsidP="00475BDC">
            <w:pPr>
              <w:rPr>
                <w:noProof/>
              </w:rPr>
            </w:pPr>
            <w:r w:rsidRPr="0018662C">
              <w:rPr>
                <w:noProof/>
              </w:rPr>
              <w:t>1</w:t>
            </w:r>
          </w:p>
        </w:tc>
        <w:tc>
          <w:tcPr>
            <w:tcW w:w="1082" w:type="pct"/>
            <w:vMerge w:val="restart"/>
            <w:tcBorders>
              <w:top w:val="nil"/>
              <w:left w:val="single" w:sz="4" w:space="0" w:color="auto"/>
              <w:bottom w:val="single" w:sz="4" w:space="0" w:color="auto"/>
              <w:right w:val="single" w:sz="4" w:space="0" w:color="auto"/>
            </w:tcBorders>
            <w:shd w:val="clear" w:color="auto" w:fill="auto"/>
            <w:vAlign w:val="center"/>
            <w:hideMark/>
          </w:tcPr>
          <w:p w14:paraId="39D74C29" w14:textId="77777777" w:rsidR="003B0D0E" w:rsidRPr="0018662C" w:rsidRDefault="003B0D0E" w:rsidP="00475BDC">
            <w:pPr>
              <w:rPr>
                <w:noProof/>
              </w:rPr>
            </w:pPr>
            <w:r w:rsidRPr="0018662C">
              <w:rPr>
                <w:noProof/>
              </w:rPr>
              <w:t>Viešojo transporto plėtra</w:t>
            </w:r>
          </w:p>
        </w:tc>
        <w:tc>
          <w:tcPr>
            <w:tcW w:w="1696" w:type="pct"/>
            <w:tcBorders>
              <w:top w:val="nil"/>
              <w:left w:val="nil"/>
              <w:bottom w:val="single" w:sz="4" w:space="0" w:color="auto"/>
              <w:right w:val="single" w:sz="4" w:space="0" w:color="auto"/>
            </w:tcBorders>
            <w:shd w:val="clear" w:color="auto" w:fill="auto"/>
            <w:vAlign w:val="center"/>
            <w:hideMark/>
          </w:tcPr>
          <w:p w14:paraId="13918109" w14:textId="77777777" w:rsidR="003B0D0E" w:rsidRPr="0018662C" w:rsidRDefault="003B0D0E" w:rsidP="00475BDC">
            <w:pPr>
              <w:rPr>
                <w:noProof/>
              </w:rPr>
            </w:pPr>
            <w:r w:rsidRPr="0018662C">
              <w:rPr>
                <w:noProof/>
              </w:rPr>
              <w:t>Viešuoju miesto transportu vežamų keleivių skaičiaus dalies didinimas</w:t>
            </w:r>
          </w:p>
        </w:tc>
        <w:tc>
          <w:tcPr>
            <w:tcW w:w="615" w:type="pct"/>
            <w:tcBorders>
              <w:top w:val="nil"/>
              <w:left w:val="nil"/>
              <w:bottom w:val="single" w:sz="4" w:space="0" w:color="auto"/>
              <w:right w:val="single" w:sz="4" w:space="0" w:color="auto"/>
            </w:tcBorders>
            <w:shd w:val="clear" w:color="auto" w:fill="auto"/>
            <w:noWrap/>
            <w:vAlign w:val="center"/>
            <w:hideMark/>
          </w:tcPr>
          <w:p w14:paraId="500FFC54" w14:textId="77777777" w:rsidR="003B0D0E" w:rsidRPr="0018662C" w:rsidRDefault="003B0D0E" w:rsidP="00475BDC">
            <w:pPr>
              <w:rPr>
                <w:noProof/>
              </w:rPr>
            </w:pPr>
            <w:r w:rsidRPr="0018662C">
              <w:rPr>
                <w:noProof/>
              </w:rPr>
              <w:t>p.p.</w:t>
            </w:r>
          </w:p>
        </w:tc>
        <w:tc>
          <w:tcPr>
            <w:tcW w:w="666" w:type="pct"/>
            <w:tcBorders>
              <w:top w:val="nil"/>
              <w:left w:val="nil"/>
              <w:bottom w:val="single" w:sz="4" w:space="0" w:color="auto"/>
              <w:right w:val="single" w:sz="4" w:space="0" w:color="auto"/>
            </w:tcBorders>
            <w:shd w:val="clear" w:color="auto" w:fill="auto"/>
            <w:noWrap/>
            <w:vAlign w:val="center"/>
            <w:hideMark/>
          </w:tcPr>
          <w:p w14:paraId="104FF5FD" w14:textId="29BD614F" w:rsidR="003B0D0E" w:rsidRPr="0018662C" w:rsidRDefault="003E1908" w:rsidP="00475BDC">
            <w:pPr>
              <w:rPr>
                <w:noProof/>
              </w:rPr>
            </w:pPr>
            <w:r w:rsidRPr="0018662C">
              <w:rPr>
                <w:noProof/>
              </w:rPr>
              <w:t>1</w:t>
            </w:r>
          </w:p>
        </w:tc>
        <w:tc>
          <w:tcPr>
            <w:tcW w:w="666" w:type="pct"/>
            <w:tcBorders>
              <w:top w:val="nil"/>
              <w:left w:val="nil"/>
              <w:bottom w:val="single" w:sz="4" w:space="0" w:color="auto"/>
              <w:right w:val="single" w:sz="8" w:space="0" w:color="auto"/>
            </w:tcBorders>
            <w:shd w:val="clear" w:color="auto" w:fill="auto"/>
            <w:noWrap/>
            <w:vAlign w:val="center"/>
            <w:hideMark/>
          </w:tcPr>
          <w:p w14:paraId="669CABB9" w14:textId="2A3D81B0" w:rsidR="003B0D0E" w:rsidRPr="0018662C" w:rsidRDefault="003E1908" w:rsidP="00475BDC">
            <w:pPr>
              <w:rPr>
                <w:noProof/>
              </w:rPr>
            </w:pPr>
            <w:r w:rsidRPr="0018662C">
              <w:rPr>
                <w:noProof/>
              </w:rPr>
              <w:t>2</w:t>
            </w:r>
          </w:p>
        </w:tc>
      </w:tr>
      <w:tr w:rsidR="004D35EE" w:rsidRPr="0018662C" w14:paraId="1A30C7B5" w14:textId="77777777" w:rsidTr="00EF0282">
        <w:trPr>
          <w:trHeight w:val="648"/>
        </w:trPr>
        <w:tc>
          <w:tcPr>
            <w:tcW w:w="275" w:type="pct"/>
            <w:vMerge/>
            <w:tcBorders>
              <w:top w:val="nil"/>
              <w:left w:val="single" w:sz="8" w:space="0" w:color="auto"/>
              <w:bottom w:val="single" w:sz="4" w:space="0" w:color="auto"/>
              <w:right w:val="single" w:sz="4" w:space="0" w:color="auto"/>
            </w:tcBorders>
            <w:vAlign w:val="center"/>
            <w:hideMark/>
          </w:tcPr>
          <w:p w14:paraId="4F8EA024" w14:textId="77777777" w:rsidR="003B0D0E" w:rsidRPr="0018662C" w:rsidRDefault="003B0D0E" w:rsidP="00475BDC">
            <w:pPr>
              <w:rPr>
                <w:noProof/>
              </w:rPr>
            </w:pPr>
          </w:p>
        </w:tc>
        <w:tc>
          <w:tcPr>
            <w:tcW w:w="1082" w:type="pct"/>
            <w:vMerge/>
            <w:tcBorders>
              <w:top w:val="nil"/>
              <w:left w:val="single" w:sz="4" w:space="0" w:color="auto"/>
              <w:bottom w:val="single" w:sz="4" w:space="0" w:color="auto"/>
              <w:right w:val="single" w:sz="4" w:space="0" w:color="auto"/>
            </w:tcBorders>
            <w:vAlign w:val="center"/>
            <w:hideMark/>
          </w:tcPr>
          <w:p w14:paraId="2DA26FA1" w14:textId="77777777" w:rsidR="003B0D0E" w:rsidRPr="0018662C" w:rsidRDefault="003B0D0E" w:rsidP="00475BDC">
            <w:pPr>
              <w:rPr>
                <w:noProof/>
              </w:rPr>
            </w:pPr>
          </w:p>
        </w:tc>
        <w:tc>
          <w:tcPr>
            <w:tcW w:w="1696" w:type="pct"/>
            <w:tcBorders>
              <w:top w:val="nil"/>
              <w:left w:val="nil"/>
              <w:bottom w:val="single" w:sz="4" w:space="0" w:color="auto"/>
              <w:right w:val="single" w:sz="4" w:space="0" w:color="auto"/>
            </w:tcBorders>
            <w:shd w:val="clear" w:color="auto" w:fill="auto"/>
            <w:vAlign w:val="center"/>
            <w:hideMark/>
          </w:tcPr>
          <w:p w14:paraId="4BA13234" w14:textId="77777777" w:rsidR="003B0D0E" w:rsidRPr="0018662C" w:rsidRDefault="003B0D0E" w:rsidP="00475BDC">
            <w:pPr>
              <w:rPr>
                <w:noProof/>
              </w:rPr>
            </w:pPr>
            <w:r w:rsidRPr="0018662C">
              <w:rPr>
                <w:noProof/>
              </w:rPr>
              <w:t>Keleivių pasitenkinimo viešojo transporto paslaugomis augimas</w:t>
            </w:r>
          </w:p>
        </w:tc>
        <w:tc>
          <w:tcPr>
            <w:tcW w:w="615" w:type="pct"/>
            <w:tcBorders>
              <w:top w:val="nil"/>
              <w:left w:val="nil"/>
              <w:bottom w:val="single" w:sz="4" w:space="0" w:color="auto"/>
              <w:right w:val="single" w:sz="4" w:space="0" w:color="auto"/>
            </w:tcBorders>
            <w:shd w:val="clear" w:color="auto" w:fill="auto"/>
            <w:noWrap/>
            <w:vAlign w:val="center"/>
            <w:hideMark/>
          </w:tcPr>
          <w:p w14:paraId="020FD002" w14:textId="77777777" w:rsidR="003B0D0E" w:rsidRPr="0018662C" w:rsidRDefault="003B0D0E" w:rsidP="00475BDC">
            <w:pPr>
              <w:rPr>
                <w:noProof/>
              </w:rPr>
            </w:pPr>
            <w:r w:rsidRPr="0018662C">
              <w:rPr>
                <w:noProof/>
              </w:rPr>
              <w:t>p.p.</w:t>
            </w:r>
          </w:p>
        </w:tc>
        <w:tc>
          <w:tcPr>
            <w:tcW w:w="666" w:type="pct"/>
            <w:tcBorders>
              <w:top w:val="nil"/>
              <w:left w:val="nil"/>
              <w:bottom w:val="single" w:sz="4" w:space="0" w:color="auto"/>
              <w:right w:val="single" w:sz="4" w:space="0" w:color="auto"/>
            </w:tcBorders>
            <w:shd w:val="clear" w:color="auto" w:fill="auto"/>
            <w:noWrap/>
            <w:vAlign w:val="center"/>
            <w:hideMark/>
          </w:tcPr>
          <w:p w14:paraId="33AB8B68" w14:textId="77777777" w:rsidR="003B0D0E" w:rsidRPr="0018662C" w:rsidRDefault="003B0D0E" w:rsidP="00475BDC">
            <w:pPr>
              <w:rPr>
                <w:noProof/>
              </w:rPr>
            </w:pPr>
            <w:r w:rsidRPr="0018662C">
              <w:rPr>
                <w:noProof/>
              </w:rPr>
              <w:t>5</w:t>
            </w:r>
          </w:p>
        </w:tc>
        <w:tc>
          <w:tcPr>
            <w:tcW w:w="666" w:type="pct"/>
            <w:tcBorders>
              <w:top w:val="nil"/>
              <w:left w:val="nil"/>
              <w:bottom w:val="single" w:sz="4" w:space="0" w:color="auto"/>
              <w:right w:val="single" w:sz="8" w:space="0" w:color="auto"/>
            </w:tcBorders>
            <w:shd w:val="clear" w:color="auto" w:fill="auto"/>
            <w:noWrap/>
            <w:vAlign w:val="center"/>
            <w:hideMark/>
          </w:tcPr>
          <w:p w14:paraId="570FF4D7" w14:textId="1C25B0E4" w:rsidR="003B0D0E" w:rsidRPr="0018662C" w:rsidRDefault="003B0D0E" w:rsidP="00475BDC">
            <w:pPr>
              <w:rPr>
                <w:noProof/>
              </w:rPr>
            </w:pPr>
            <w:r w:rsidRPr="0018662C">
              <w:rPr>
                <w:noProof/>
              </w:rPr>
              <w:t>9</w:t>
            </w:r>
          </w:p>
        </w:tc>
      </w:tr>
      <w:tr w:rsidR="004D35EE" w:rsidRPr="0018662C" w14:paraId="43E42F3C" w14:textId="77777777" w:rsidTr="00EF0282">
        <w:trPr>
          <w:trHeight w:val="648"/>
        </w:trPr>
        <w:tc>
          <w:tcPr>
            <w:tcW w:w="275" w:type="pct"/>
            <w:vMerge w:val="restart"/>
            <w:tcBorders>
              <w:top w:val="nil"/>
              <w:left w:val="single" w:sz="8" w:space="0" w:color="auto"/>
              <w:bottom w:val="single" w:sz="4" w:space="0" w:color="auto"/>
              <w:right w:val="single" w:sz="4" w:space="0" w:color="auto"/>
            </w:tcBorders>
            <w:shd w:val="clear" w:color="auto" w:fill="auto"/>
            <w:vAlign w:val="center"/>
            <w:hideMark/>
          </w:tcPr>
          <w:p w14:paraId="5C6A17EF" w14:textId="77777777" w:rsidR="003B0D0E" w:rsidRPr="0018662C" w:rsidRDefault="003B0D0E" w:rsidP="00475BDC">
            <w:pPr>
              <w:rPr>
                <w:noProof/>
              </w:rPr>
            </w:pPr>
            <w:r w:rsidRPr="0018662C">
              <w:rPr>
                <w:noProof/>
              </w:rPr>
              <w:t>2</w:t>
            </w:r>
          </w:p>
        </w:tc>
        <w:tc>
          <w:tcPr>
            <w:tcW w:w="1082" w:type="pct"/>
            <w:vMerge w:val="restart"/>
            <w:tcBorders>
              <w:top w:val="nil"/>
              <w:left w:val="single" w:sz="4" w:space="0" w:color="auto"/>
              <w:bottom w:val="single" w:sz="4" w:space="0" w:color="auto"/>
              <w:right w:val="single" w:sz="4" w:space="0" w:color="auto"/>
            </w:tcBorders>
            <w:shd w:val="clear" w:color="auto" w:fill="auto"/>
            <w:vAlign w:val="center"/>
            <w:hideMark/>
          </w:tcPr>
          <w:p w14:paraId="6D2519F7" w14:textId="77777777" w:rsidR="003B0D0E" w:rsidRPr="0018662C" w:rsidRDefault="003B0D0E" w:rsidP="00475BDC">
            <w:pPr>
              <w:rPr>
                <w:noProof/>
              </w:rPr>
            </w:pPr>
            <w:r w:rsidRPr="0018662C">
              <w:rPr>
                <w:noProof/>
              </w:rPr>
              <w:t>Bevariklio transporto skatinimas</w:t>
            </w:r>
          </w:p>
        </w:tc>
        <w:tc>
          <w:tcPr>
            <w:tcW w:w="1696" w:type="pct"/>
            <w:tcBorders>
              <w:top w:val="nil"/>
              <w:left w:val="nil"/>
              <w:bottom w:val="single" w:sz="4" w:space="0" w:color="auto"/>
              <w:right w:val="single" w:sz="4" w:space="0" w:color="auto"/>
            </w:tcBorders>
            <w:shd w:val="clear" w:color="auto" w:fill="auto"/>
            <w:vAlign w:val="center"/>
            <w:hideMark/>
          </w:tcPr>
          <w:p w14:paraId="43621962" w14:textId="77777777" w:rsidR="003B0D0E" w:rsidRPr="0018662C" w:rsidRDefault="003B0D0E" w:rsidP="00475BDC">
            <w:pPr>
              <w:rPr>
                <w:noProof/>
                <w:color w:val="000000"/>
              </w:rPr>
            </w:pPr>
            <w:r w:rsidRPr="0018662C">
              <w:rPr>
                <w:noProof/>
              </w:rPr>
              <w:t>Eismo įvykių, kuriuose sužeidžiami pėstieji ir dviratininkai, skaičiaus mažėjimas</w:t>
            </w:r>
          </w:p>
        </w:tc>
        <w:tc>
          <w:tcPr>
            <w:tcW w:w="615" w:type="pct"/>
            <w:tcBorders>
              <w:top w:val="nil"/>
              <w:left w:val="nil"/>
              <w:bottom w:val="single" w:sz="4" w:space="0" w:color="auto"/>
              <w:right w:val="single" w:sz="4" w:space="0" w:color="auto"/>
            </w:tcBorders>
            <w:shd w:val="clear" w:color="auto" w:fill="auto"/>
            <w:noWrap/>
            <w:vAlign w:val="center"/>
            <w:hideMark/>
          </w:tcPr>
          <w:p w14:paraId="257499CC" w14:textId="77777777" w:rsidR="003B0D0E" w:rsidRPr="0018662C" w:rsidRDefault="003B0D0E" w:rsidP="00475BDC">
            <w:pPr>
              <w:rPr>
                <w:noProof/>
              </w:rPr>
            </w:pPr>
            <w:r w:rsidRPr="0018662C">
              <w:rPr>
                <w:noProof/>
              </w:rPr>
              <w:t>%</w:t>
            </w:r>
          </w:p>
        </w:tc>
        <w:tc>
          <w:tcPr>
            <w:tcW w:w="666" w:type="pct"/>
            <w:tcBorders>
              <w:top w:val="nil"/>
              <w:left w:val="nil"/>
              <w:bottom w:val="single" w:sz="4" w:space="0" w:color="auto"/>
              <w:right w:val="single" w:sz="4" w:space="0" w:color="auto"/>
            </w:tcBorders>
            <w:shd w:val="clear" w:color="auto" w:fill="auto"/>
            <w:noWrap/>
            <w:vAlign w:val="center"/>
            <w:hideMark/>
          </w:tcPr>
          <w:p w14:paraId="053CEEBF" w14:textId="77777777" w:rsidR="003B0D0E" w:rsidRPr="0018662C" w:rsidRDefault="003B0D0E" w:rsidP="00475BDC">
            <w:pPr>
              <w:rPr>
                <w:noProof/>
              </w:rPr>
            </w:pPr>
            <w:r w:rsidRPr="0018662C">
              <w:rPr>
                <w:noProof/>
              </w:rPr>
              <w:t>20</w:t>
            </w:r>
          </w:p>
        </w:tc>
        <w:tc>
          <w:tcPr>
            <w:tcW w:w="666" w:type="pct"/>
            <w:tcBorders>
              <w:top w:val="nil"/>
              <w:left w:val="nil"/>
              <w:bottom w:val="single" w:sz="4" w:space="0" w:color="auto"/>
              <w:right w:val="single" w:sz="8" w:space="0" w:color="auto"/>
            </w:tcBorders>
            <w:shd w:val="clear" w:color="auto" w:fill="auto"/>
            <w:noWrap/>
            <w:vAlign w:val="center"/>
            <w:hideMark/>
          </w:tcPr>
          <w:p w14:paraId="0D9FBB61" w14:textId="798E0E96" w:rsidR="003B0D0E" w:rsidRPr="0018662C" w:rsidRDefault="003E1908" w:rsidP="00475BDC">
            <w:pPr>
              <w:rPr>
                <w:noProof/>
              </w:rPr>
            </w:pPr>
            <w:r w:rsidRPr="0018662C">
              <w:rPr>
                <w:noProof/>
              </w:rPr>
              <w:t>5</w:t>
            </w:r>
            <w:r w:rsidR="003B0D0E" w:rsidRPr="0018662C">
              <w:rPr>
                <w:noProof/>
              </w:rPr>
              <w:t>0</w:t>
            </w:r>
          </w:p>
        </w:tc>
      </w:tr>
      <w:tr w:rsidR="004D35EE" w:rsidRPr="0018662C" w14:paraId="4785FBCE" w14:textId="77777777" w:rsidTr="00EF0282">
        <w:trPr>
          <w:trHeight w:val="648"/>
        </w:trPr>
        <w:tc>
          <w:tcPr>
            <w:tcW w:w="275" w:type="pct"/>
            <w:vMerge/>
            <w:tcBorders>
              <w:top w:val="nil"/>
              <w:left w:val="single" w:sz="8" w:space="0" w:color="auto"/>
              <w:bottom w:val="single" w:sz="4" w:space="0" w:color="auto"/>
              <w:right w:val="single" w:sz="4" w:space="0" w:color="auto"/>
            </w:tcBorders>
            <w:vAlign w:val="center"/>
            <w:hideMark/>
          </w:tcPr>
          <w:p w14:paraId="23F4F713" w14:textId="77777777" w:rsidR="003B0D0E" w:rsidRPr="0018662C" w:rsidRDefault="003B0D0E" w:rsidP="00475BDC">
            <w:pPr>
              <w:rPr>
                <w:noProof/>
              </w:rPr>
            </w:pPr>
          </w:p>
        </w:tc>
        <w:tc>
          <w:tcPr>
            <w:tcW w:w="1082" w:type="pct"/>
            <w:vMerge/>
            <w:tcBorders>
              <w:top w:val="nil"/>
              <w:left w:val="single" w:sz="4" w:space="0" w:color="auto"/>
              <w:bottom w:val="single" w:sz="4" w:space="0" w:color="auto"/>
              <w:right w:val="single" w:sz="4" w:space="0" w:color="auto"/>
            </w:tcBorders>
            <w:vAlign w:val="center"/>
            <w:hideMark/>
          </w:tcPr>
          <w:p w14:paraId="07B76B6C" w14:textId="77777777" w:rsidR="003B0D0E" w:rsidRPr="0018662C" w:rsidRDefault="003B0D0E" w:rsidP="00475BDC">
            <w:pPr>
              <w:rPr>
                <w:noProof/>
              </w:rPr>
            </w:pPr>
          </w:p>
        </w:tc>
        <w:tc>
          <w:tcPr>
            <w:tcW w:w="1696" w:type="pct"/>
            <w:tcBorders>
              <w:top w:val="nil"/>
              <w:left w:val="nil"/>
              <w:bottom w:val="single" w:sz="4" w:space="0" w:color="auto"/>
              <w:right w:val="single" w:sz="4" w:space="0" w:color="auto"/>
            </w:tcBorders>
            <w:shd w:val="clear" w:color="auto" w:fill="auto"/>
            <w:vAlign w:val="center"/>
            <w:hideMark/>
          </w:tcPr>
          <w:p w14:paraId="22A0C7B5" w14:textId="77777777" w:rsidR="003B0D0E" w:rsidRPr="0018662C" w:rsidRDefault="003B0D0E" w:rsidP="00475BDC">
            <w:pPr>
              <w:rPr>
                <w:noProof/>
                <w:color w:val="000000"/>
              </w:rPr>
            </w:pPr>
            <w:r w:rsidRPr="0018662C">
              <w:rPr>
                <w:noProof/>
              </w:rPr>
              <w:t>Kelionių pėsčiomis skaičiaus dalies augimas</w:t>
            </w:r>
          </w:p>
        </w:tc>
        <w:tc>
          <w:tcPr>
            <w:tcW w:w="615" w:type="pct"/>
            <w:tcBorders>
              <w:top w:val="nil"/>
              <w:left w:val="nil"/>
              <w:bottom w:val="single" w:sz="4" w:space="0" w:color="auto"/>
              <w:right w:val="single" w:sz="4" w:space="0" w:color="auto"/>
            </w:tcBorders>
            <w:shd w:val="clear" w:color="auto" w:fill="auto"/>
            <w:noWrap/>
            <w:vAlign w:val="center"/>
            <w:hideMark/>
          </w:tcPr>
          <w:p w14:paraId="0D1A2A72" w14:textId="77777777" w:rsidR="003B0D0E" w:rsidRPr="0018662C" w:rsidRDefault="003B0D0E" w:rsidP="00475BDC">
            <w:pPr>
              <w:rPr>
                <w:noProof/>
              </w:rPr>
            </w:pPr>
            <w:r w:rsidRPr="0018662C">
              <w:rPr>
                <w:noProof/>
              </w:rPr>
              <w:t>p.p.</w:t>
            </w:r>
          </w:p>
        </w:tc>
        <w:tc>
          <w:tcPr>
            <w:tcW w:w="666" w:type="pct"/>
            <w:tcBorders>
              <w:top w:val="nil"/>
              <w:left w:val="nil"/>
              <w:bottom w:val="single" w:sz="4" w:space="0" w:color="auto"/>
              <w:right w:val="single" w:sz="4" w:space="0" w:color="auto"/>
            </w:tcBorders>
            <w:shd w:val="clear" w:color="auto" w:fill="auto"/>
            <w:noWrap/>
            <w:vAlign w:val="center"/>
            <w:hideMark/>
          </w:tcPr>
          <w:p w14:paraId="3FDB1A07" w14:textId="77777777" w:rsidR="003B0D0E" w:rsidRPr="0018662C" w:rsidRDefault="003B0D0E" w:rsidP="00475BDC">
            <w:pPr>
              <w:rPr>
                <w:noProof/>
              </w:rPr>
            </w:pPr>
            <w:r w:rsidRPr="0018662C">
              <w:rPr>
                <w:noProof/>
              </w:rPr>
              <w:t>2</w:t>
            </w:r>
          </w:p>
        </w:tc>
        <w:tc>
          <w:tcPr>
            <w:tcW w:w="666" w:type="pct"/>
            <w:tcBorders>
              <w:top w:val="nil"/>
              <w:left w:val="nil"/>
              <w:bottom w:val="single" w:sz="4" w:space="0" w:color="auto"/>
              <w:right w:val="single" w:sz="8" w:space="0" w:color="auto"/>
            </w:tcBorders>
            <w:shd w:val="clear" w:color="auto" w:fill="auto"/>
            <w:noWrap/>
            <w:vAlign w:val="center"/>
            <w:hideMark/>
          </w:tcPr>
          <w:p w14:paraId="53824460" w14:textId="7085447B" w:rsidR="003B0D0E" w:rsidRPr="0018662C" w:rsidRDefault="003E1908" w:rsidP="00475BDC">
            <w:pPr>
              <w:rPr>
                <w:noProof/>
              </w:rPr>
            </w:pPr>
            <w:r w:rsidRPr="0018662C">
              <w:rPr>
                <w:noProof/>
              </w:rPr>
              <w:t>4</w:t>
            </w:r>
          </w:p>
        </w:tc>
      </w:tr>
      <w:tr w:rsidR="004D35EE" w:rsidRPr="0018662C" w14:paraId="23663568" w14:textId="77777777" w:rsidTr="00EF0282">
        <w:trPr>
          <w:trHeight w:val="984"/>
        </w:trPr>
        <w:tc>
          <w:tcPr>
            <w:tcW w:w="275" w:type="pct"/>
            <w:vMerge/>
            <w:tcBorders>
              <w:top w:val="nil"/>
              <w:left w:val="single" w:sz="8" w:space="0" w:color="auto"/>
              <w:bottom w:val="single" w:sz="4" w:space="0" w:color="auto"/>
              <w:right w:val="single" w:sz="4" w:space="0" w:color="auto"/>
            </w:tcBorders>
            <w:vAlign w:val="center"/>
            <w:hideMark/>
          </w:tcPr>
          <w:p w14:paraId="7A19DB02" w14:textId="77777777" w:rsidR="003B0D0E" w:rsidRPr="0018662C" w:rsidRDefault="003B0D0E" w:rsidP="00475BDC">
            <w:pPr>
              <w:rPr>
                <w:noProof/>
              </w:rPr>
            </w:pPr>
          </w:p>
        </w:tc>
        <w:tc>
          <w:tcPr>
            <w:tcW w:w="1082" w:type="pct"/>
            <w:vMerge/>
            <w:tcBorders>
              <w:top w:val="nil"/>
              <w:left w:val="single" w:sz="4" w:space="0" w:color="auto"/>
              <w:bottom w:val="single" w:sz="4" w:space="0" w:color="auto"/>
              <w:right w:val="single" w:sz="4" w:space="0" w:color="auto"/>
            </w:tcBorders>
            <w:vAlign w:val="center"/>
            <w:hideMark/>
          </w:tcPr>
          <w:p w14:paraId="4CF3DF60" w14:textId="77777777" w:rsidR="003B0D0E" w:rsidRPr="0018662C" w:rsidRDefault="003B0D0E" w:rsidP="00475BDC">
            <w:pPr>
              <w:rPr>
                <w:noProof/>
              </w:rPr>
            </w:pPr>
          </w:p>
        </w:tc>
        <w:tc>
          <w:tcPr>
            <w:tcW w:w="1696" w:type="pct"/>
            <w:tcBorders>
              <w:top w:val="nil"/>
              <w:left w:val="nil"/>
              <w:bottom w:val="single" w:sz="4" w:space="0" w:color="auto"/>
              <w:right w:val="single" w:sz="4" w:space="0" w:color="auto"/>
            </w:tcBorders>
            <w:shd w:val="clear" w:color="auto" w:fill="auto"/>
            <w:vAlign w:val="center"/>
            <w:hideMark/>
          </w:tcPr>
          <w:p w14:paraId="42CD4542" w14:textId="77777777" w:rsidR="003B0D0E" w:rsidRPr="0018662C" w:rsidRDefault="003B0D0E" w:rsidP="00475BDC">
            <w:pPr>
              <w:rPr>
                <w:noProof/>
                <w:color w:val="000000"/>
              </w:rPr>
            </w:pPr>
            <w:r w:rsidRPr="0018662C">
              <w:rPr>
                <w:noProof/>
              </w:rPr>
              <w:t>Dviratininkų dalies augimas</w:t>
            </w:r>
          </w:p>
        </w:tc>
        <w:tc>
          <w:tcPr>
            <w:tcW w:w="615" w:type="pct"/>
            <w:tcBorders>
              <w:top w:val="nil"/>
              <w:left w:val="nil"/>
              <w:bottom w:val="single" w:sz="4" w:space="0" w:color="auto"/>
              <w:right w:val="single" w:sz="4" w:space="0" w:color="auto"/>
            </w:tcBorders>
            <w:shd w:val="clear" w:color="auto" w:fill="auto"/>
            <w:noWrap/>
            <w:vAlign w:val="center"/>
            <w:hideMark/>
          </w:tcPr>
          <w:p w14:paraId="57E6D795" w14:textId="77777777" w:rsidR="003B0D0E" w:rsidRPr="0018662C" w:rsidRDefault="003B0D0E" w:rsidP="00475BDC">
            <w:pPr>
              <w:rPr>
                <w:noProof/>
              </w:rPr>
            </w:pPr>
            <w:r w:rsidRPr="0018662C">
              <w:rPr>
                <w:noProof/>
              </w:rPr>
              <w:t>p.p.</w:t>
            </w:r>
          </w:p>
        </w:tc>
        <w:tc>
          <w:tcPr>
            <w:tcW w:w="666" w:type="pct"/>
            <w:tcBorders>
              <w:top w:val="nil"/>
              <w:left w:val="nil"/>
              <w:bottom w:val="single" w:sz="4" w:space="0" w:color="auto"/>
              <w:right w:val="single" w:sz="4" w:space="0" w:color="auto"/>
            </w:tcBorders>
            <w:shd w:val="clear" w:color="auto" w:fill="auto"/>
            <w:noWrap/>
            <w:vAlign w:val="center"/>
            <w:hideMark/>
          </w:tcPr>
          <w:p w14:paraId="4DE94A77" w14:textId="3FA529C9" w:rsidR="003B0D0E" w:rsidRPr="0018662C" w:rsidRDefault="003E1908" w:rsidP="00475BDC">
            <w:pPr>
              <w:rPr>
                <w:noProof/>
              </w:rPr>
            </w:pPr>
            <w:r w:rsidRPr="0018662C">
              <w:rPr>
                <w:noProof/>
              </w:rPr>
              <w:t>2</w:t>
            </w:r>
          </w:p>
        </w:tc>
        <w:tc>
          <w:tcPr>
            <w:tcW w:w="666" w:type="pct"/>
            <w:tcBorders>
              <w:top w:val="nil"/>
              <w:left w:val="nil"/>
              <w:bottom w:val="single" w:sz="4" w:space="0" w:color="auto"/>
              <w:right w:val="single" w:sz="8" w:space="0" w:color="auto"/>
            </w:tcBorders>
            <w:shd w:val="clear" w:color="auto" w:fill="auto"/>
            <w:noWrap/>
            <w:vAlign w:val="center"/>
            <w:hideMark/>
          </w:tcPr>
          <w:p w14:paraId="09DAA12F" w14:textId="7E6F8C95" w:rsidR="003B0D0E" w:rsidRPr="0018662C" w:rsidRDefault="003E1908" w:rsidP="00475BDC">
            <w:pPr>
              <w:rPr>
                <w:noProof/>
              </w:rPr>
            </w:pPr>
            <w:r w:rsidRPr="0018662C">
              <w:rPr>
                <w:noProof/>
              </w:rPr>
              <w:t>10</w:t>
            </w:r>
          </w:p>
        </w:tc>
      </w:tr>
      <w:tr w:rsidR="004D35EE" w:rsidRPr="0018662C" w14:paraId="24CC8F6D" w14:textId="77777777" w:rsidTr="00EF0282">
        <w:trPr>
          <w:trHeight w:val="648"/>
        </w:trPr>
        <w:tc>
          <w:tcPr>
            <w:tcW w:w="275" w:type="pct"/>
            <w:tcBorders>
              <w:top w:val="nil"/>
              <w:left w:val="single" w:sz="8" w:space="0" w:color="auto"/>
              <w:bottom w:val="single" w:sz="4" w:space="0" w:color="auto"/>
              <w:right w:val="single" w:sz="4" w:space="0" w:color="auto"/>
            </w:tcBorders>
            <w:shd w:val="clear" w:color="auto" w:fill="auto"/>
            <w:vAlign w:val="center"/>
            <w:hideMark/>
          </w:tcPr>
          <w:p w14:paraId="231BAC80" w14:textId="77777777" w:rsidR="003B0D0E" w:rsidRPr="0018662C" w:rsidRDefault="003B0D0E" w:rsidP="00475BDC">
            <w:pPr>
              <w:rPr>
                <w:noProof/>
              </w:rPr>
            </w:pPr>
            <w:r w:rsidRPr="0018662C">
              <w:rPr>
                <w:noProof/>
              </w:rPr>
              <w:t>3</w:t>
            </w:r>
          </w:p>
        </w:tc>
        <w:tc>
          <w:tcPr>
            <w:tcW w:w="1082" w:type="pct"/>
            <w:tcBorders>
              <w:top w:val="nil"/>
              <w:left w:val="single" w:sz="4" w:space="0" w:color="auto"/>
              <w:bottom w:val="single" w:sz="4" w:space="0" w:color="auto"/>
              <w:right w:val="single" w:sz="4" w:space="0" w:color="auto"/>
            </w:tcBorders>
            <w:shd w:val="clear" w:color="auto" w:fill="auto"/>
            <w:vAlign w:val="center"/>
            <w:hideMark/>
          </w:tcPr>
          <w:p w14:paraId="77B57C8B" w14:textId="77777777" w:rsidR="003B0D0E" w:rsidRPr="0018662C" w:rsidRDefault="003B0D0E" w:rsidP="00475BDC">
            <w:pPr>
              <w:rPr>
                <w:noProof/>
              </w:rPr>
            </w:pPr>
            <w:r w:rsidRPr="0018662C">
              <w:rPr>
                <w:noProof/>
              </w:rPr>
              <w:t>Eismo sauga ir saugumas</w:t>
            </w:r>
          </w:p>
        </w:tc>
        <w:tc>
          <w:tcPr>
            <w:tcW w:w="1696" w:type="pct"/>
            <w:tcBorders>
              <w:top w:val="nil"/>
              <w:left w:val="nil"/>
              <w:bottom w:val="single" w:sz="4" w:space="0" w:color="auto"/>
              <w:right w:val="single" w:sz="4" w:space="0" w:color="auto"/>
            </w:tcBorders>
            <w:shd w:val="clear" w:color="auto" w:fill="auto"/>
            <w:vAlign w:val="center"/>
            <w:hideMark/>
          </w:tcPr>
          <w:p w14:paraId="0877DCBB" w14:textId="77777777" w:rsidR="003B0D0E" w:rsidRPr="0018662C" w:rsidRDefault="003B0D0E" w:rsidP="00475BDC">
            <w:pPr>
              <w:rPr>
                <w:noProof/>
              </w:rPr>
            </w:pPr>
            <w:r w:rsidRPr="0018662C">
              <w:rPr>
                <w:noProof/>
              </w:rPr>
              <w:t>Visų eismo įvykių mieste skaičiaus mažinimas</w:t>
            </w:r>
          </w:p>
        </w:tc>
        <w:tc>
          <w:tcPr>
            <w:tcW w:w="615" w:type="pct"/>
            <w:tcBorders>
              <w:top w:val="nil"/>
              <w:left w:val="nil"/>
              <w:bottom w:val="single" w:sz="4" w:space="0" w:color="auto"/>
              <w:right w:val="single" w:sz="4" w:space="0" w:color="auto"/>
            </w:tcBorders>
            <w:shd w:val="clear" w:color="auto" w:fill="auto"/>
            <w:noWrap/>
            <w:vAlign w:val="center"/>
            <w:hideMark/>
          </w:tcPr>
          <w:p w14:paraId="795BABB3" w14:textId="77777777" w:rsidR="003B0D0E" w:rsidRPr="0018662C" w:rsidRDefault="003B0D0E" w:rsidP="00475BDC">
            <w:pPr>
              <w:rPr>
                <w:noProof/>
              </w:rPr>
            </w:pPr>
            <w:r w:rsidRPr="0018662C">
              <w:rPr>
                <w:noProof/>
              </w:rPr>
              <w:t>%</w:t>
            </w:r>
          </w:p>
        </w:tc>
        <w:tc>
          <w:tcPr>
            <w:tcW w:w="666" w:type="pct"/>
            <w:tcBorders>
              <w:top w:val="nil"/>
              <w:left w:val="nil"/>
              <w:bottom w:val="single" w:sz="4" w:space="0" w:color="auto"/>
              <w:right w:val="single" w:sz="4" w:space="0" w:color="auto"/>
            </w:tcBorders>
            <w:shd w:val="clear" w:color="auto" w:fill="auto"/>
            <w:noWrap/>
            <w:vAlign w:val="center"/>
            <w:hideMark/>
          </w:tcPr>
          <w:p w14:paraId="4CD6F3F4" w14:textId="77777777" w:rsidR="003B0D0E" w:rsidRPr="0018662C" w:rsidRDefault="003B0D0E" w:rsidP="00475BDC">
            <w:pPr>
              <w:rPr>
                <w:noProof/>
              </w:rPr>
            </w:pPr>
            <w:r w:rsidRPr="0018662C">
              <w:rPr>
                <w:noProof/>
              </w:rPr>
              <w:t>15</w:t>
            </w:r>
          </w:p>
        </w:tc>
        <w:tc>
          <w:tcPr>
            <w:tcW w:w="666" w:type="pct"/>
            <w:tcBorders>
              <w:top w:val="nil"/>
              <w:left w:val="nil"/>
              <w:bottom w:val="single" w:sz="4" w:space="0" w:color="auto"/>
              <w:right w:val="single" w:sz="8" w:space="0" w:color="auto"/>
            </w:tcBorders>
            <w:shd w:val="clear" w:color="auto" w:fill="auto"/>
            <w:noWrap/>
            <w:vAlign w:val="center"/>
            <w:hideMark/>
          </w:tcPr>
          <w:p w14:paraId="6D59B047" w14:textId="6B84B696" w:rsidR="003B0D0E" w:rsidRPr="0018662C" w:rsidRDefault="003E1908" w:rsidP="00475BDC">
            <w:pPr>
              <w:rPr>
                <w:noProof/>
              </w:rPr>
            </w:pPr>
            <w:r w:rsidRPr="0018662C">
              <w:rPr>
                <w:noProof/>
              </w:rPr>
              <w:t>6</w:t>
            </w:r>
            <w:r w:rsidR="003B0D0E" w:rsidRPr="0018662C">
              <w:rPr>
                <w:noProof/>
              </w:rPr>
              <w:t>0</w:t>
            </w:r>
          </w:p>
        </w:tc>
      </w:tr>
    </w:tbl>
    <w:p w14:paraId="56A71759" w14:textId="77777777" w:rsidR="003B0D0E" w:rsidRPr="0018662C" w:rsidRDefault="003B0D0E" w:rsidP="003B0D0E">
      <w:pPr>
        <w:pStyle w:val="Betarp"/>
        <w:rPr>
          <w:rFonts w:ascii="Calibri Light" w:hAnsi="Calibri Light" w:cs="Calibri Light"/>
          <w:noProof/>
          <w:lang w:val="lt-LT"/>
        </w:rPr>
      </w:pPr>
    </w:p>
    <w:p w14:paraId="6337877F" w14:textId="77777777" w:rsidR="003B0D0E" w:rsidRPr="0018662C" w:rsidRDefault="003B0D0E" w:rsidP="00475BDC">
      <w:pPr>
        <w:rPr>
          <w:noProof/>
        </w:rPr>
      </w:pPr>
    </w:p>
    <w:p w14:paraId="67B29B93" w14:textId="77777777" w:rsidR="003B0D0E" w:rsidRPr="0018662C" w:rsidRDefault="003B0D0E" w:rsidP="00475BDC">
      <w:pPr>
        <w:rPr>
          <w:noProof/>
        </w:rPr>
      </w:pPr>
    </w:p>
    <w:p w14:paraId="441177C5" w14:textId="0B0297B9" w:rsidR="00445BE3" w:rsidRPr="0018662C" w:rsidRDefault="00445BE3" w:rsidP="00475BDC">
      <w:pPr>
        <w:rPr>
          <w:noProof/>
        </w:rPr>
      </w:pPr>
    </w:p>
    <w:p w14:paraId="7D833911" w14:textId="7DE32F76" w:rsidR="00445BE3" w:rsidRPr="0018662C" w:rsidRDefault="00445BE3" w:rsidP="00475BDC">
      <w:pPr>
        <w:rPr>
          <w:noProof/>
        </w:rPr>
      </w:pPr>
    </w:p>
    <w:p w14:paraId="0FA0B197" w14:textId="2971BE99" w:rsidR="00445BE3" w:rsidRPr="0018662C" w:rsidRDefault="00445BE3" w:rsidP="00475BDC">
      <w:pPr>
        <w:rPr>
          <w:noProof/>
        </w:rPr>
      </w:pPr>
    </w:p>
    <w:p w14:paraId="0BA9BC44" w14:textId="209D9AF7" w:rsidR="00445BE3" w:rsidRPr="0018662C" w:rsidRDefault="00445BE3" w:rsidP="00475BDC">
      <w:pPr>
        <w:rPr>
          <w:noProof/>
        </w:rPr>
      </w:pPr>
    </w:p>
    <w:p w14:paraId="594EB318" w14:textId="29CEC9E5" w:rsidR="00445BE3" w:rsidRPr="0018662C" w:rsidRDefault="00445BE3" w:rsidP="00475BDC">
      <w:pPr>
        <w:rPr>
          <w:noProof/>
        </w:rPr>
      </w:pPr>
    </w:p>
    <w:p w14:paraId="7D240F95" w14:textId="1F95CF89" w:rsidR="00445BE3" w:rsidRPr="0018662C" w:rsidRDefault="00445BE3" w:rsidP="00475BDC">
      <w:pPr>
        <w:rPr>
          <w:noProof/>
        </w:rPr>
      </w:pPr>
    </w:p>
    <w:p w14:paraId="51478758" w14:textId="3D16D6FD" w:rsidR="00445BE3" w:rsidRPr="0018662C" w:rsidRDefault="00445BE3" w:rsidP="00475BDC">
      <w:pPr>
        <w:rPr>
          <w:noProof/>
        </w:rPr>
      </w:pPr>
    </w:p>
    <w:p w14:paraId="30427024" w14:textId="646A3B48" w:rsidR="00445BE3" w:rsidRPr="0018662C" w:rsidRDefault="00445BE3" w:rsidP="00475BDC">
      <w:pPr>
        <w:rPr>
          <w:noProof/>
        </w:rPr>
      </w:pPr>
    </w:p>
    <w:p w14:paraId="5A711C49" w14:textId="5BD8377A" w:rsidR="00445BE3" w:rsidRPr="0018662C" w:rsidRDefault="00445BE3" w:rsidP="00475BDC">
      <w:pPr>
        <w:rPr>
          <w:noProof/>
        </w:rPr>
      </w:pPr>
    </w:p>
    <w:p w14:paraId="74B9FAC9" w14:textId="77777777" w:rsidR="00D10DF9" w:rsidRPr="0018662C" w:rsidRDefault="00D10DF9" w:rsidP="00475BDC">
      <w:pPr>
        <w:rPr>
          <w:noProof/>
        </w:rPr>
        <w:sectPr w:rsidR="00D10DF9" w:rsidRPr="0018662C" w:rsidSect="00BC162A">
          <w:pgSz w:w="11907" w:h="16839" w:code="9"/>
          <w:pgMar w:top="1440" w:right="1022" w:bottom="1152" w:left="1440" w:header="706" w:footer="283" w:gutter="0"/>
          <w:cols w:space="708"/>
          <w:titlePg/>
          <w:docGrid w:linePitch="360"/>
        </w:sectPr>
      </w:pPr>
    </w:p>
    <w:p w14:paraId="10D52674" w14:textId="3C21B8C4" w:rsidR="00445BE3" w:rsidRPr="0018662C" w:rsidRDefault="00445BE3" w:rsidP="00475BDC">
      <w:pPr>
        <w:rPr>
          <w:noProof/>
        </w:rPr>
      </w:pPr>
    </w:p>
    <w:p w14:paraId="6B03724F" w14:textId="4F4758BB" w:rsidR="00F00B82" w:rsidRPr="0018662C" w:rsidRDefault="00F00B82" w:rsidP="0087080C">
      <w:pPr>
        <w:pStyle w:val="Antrat1"/>
        <w:rPr>
          <w:noProof/>
        </w:rPr>
      </w:pPr>
      <w:bookmarkStart w:id="65" w:name="_Toc510008220"/>
      <w:bookmarkStart w:id="66" w:name="_Toc510516829"/>
      <w:bookmarkStart w:id="67" w:name="_Toc519512217"/>
      <w:r w:rsidRPr="0018662C">
        <w:rPr>
          <w:noProof/>
        </w:rPr>
        <w:t>Prieda</w:t>
      </w:r>
      <w:r w:rsidR="002A1C11" w:rsidRPr="0018662C">
        <w:rPr>
          <w:noProof/>
        </w:rPr>
        <w:t>i</w:t>
      </w:r>
      <w:bookmarkEnd w:id="65"/>
      <w:bookmarkEnd w:id="66"/>
      <w:bookmarkEnd w:id="67"/>
    </w:p>
    <w:p w14:paraId="7F23D60C" w14:textId="3D6CE047" w:rsidR="002A1C11" w:rsidRPr="0018662C" w:rsidRDefault="002A1C11" w:rsidP="00475BDC">
      <w:pPr>
        <w:rPr>
          <w:noProof/>
        </w:rPr>
      </w:pPr>
      <w:r w:rsidRPr="0018662C">
        <w:rPr>
          <w:noProof/>
        </w:rPr>
        <w:t>Darnaus judumo plano pirmasis uždavinys – bevariklio transporto skatinimas</w:t>
      </w:r>
      <w:r w:rsidR="00F00B30" w:rsidRPr="0018662C">
        <w:rPr>
          <w:noProof/>
        </w:rPr>
        <w:t xml:space="preserve">. </w:t>
      </w:r>
    </w:p>
    <w:tbl>
      <w:tblPr>
        <w:tblStyle w:val="Lentelstinklelis"/>
        <w:tblW w:w="21371" w:type="dxa"/>
        <w:tblLook w:val="04A0" w:firstRow="1" w:lastRow="0" w:firstColumn="1" w:lastColumn="0" w:noHBand="0" w:noVBand="1"/>
      </w:tblPr>
      <w:tblGrid>
        <w:gridCol w:w="1582"/>
        <w:gridCol w:w="4379"/>
        <w:gridCol w:w="2960"/>
        <w:gridCol w:w="2768"/>
        <w:gridCol w:w="3405"/>
        <w:gridCol w:w="2242"/>
        <w:gridCol w:w="2610"/>
        <w:gridCol w:w="1425"/>
      </w:tblGrid>
      <w:tr w:rsidR="000E18B1" w:rsidRPr="00861A49" w14:paraId="6D603F01" w14:textId="77777777" w:rsidTr="001E59E9">
        <w:tc>
          <w:tcPr>
            <w:tcW w:w="1665" w:type="dxa"/>
          </w:tcPr>
          <w:p w14:paraId="516D12EB" w14:textId="77777777" w:rsidR="00827D8D" w:rsidRPr="00827D8D" w:rsidRDefault="00827D8D" w:rsidP="00827D8D">
            <w:pPr>
              <w:rPr>
                <w:sz w:val="22"/>
              </w:rPr>
            </w:pPr>
            <w:r w:rsidRPr="00861A49">
              <w:t>Uždavinys</w:t>
            </w:r>
          </w:p>
        </w:tc>
        <w:tc>
          <w:tcPr>
            <w:tcW w:w="4846" w:type="dxa"/>
          </w:tcPr>
          <w:p w14:paraId="607BB1B0" w14:textId="77777777" w:rsidR="00827D8D" w:rsidRPr="00827D8D" w:rsidRDefault="00827D8D" w:rsidP="00827D8D">
            <w:pPr>
              <w:rPr>
                <w:sz w:val="22"/>
              </w:rPr>
            </w:pPr>
            <w:r w:rsidRPr="00861A49">
              <w:t>Priemonių grupė</w:t>
            </w:r>
          </w:p>
        </w:tc>
        <w:tc>
          <w:tcPr>
            <w:tcW w:w="3018" w:type="dxa"/>
          </w:tcPr>
          <w:p w14:paraId="045C917F" w14:textId="77777777" w:rsidR="00827D8D" w:rsidRPr="00827D8D" w:rsidRDefault="00827D8D" w:rsidP="00827D8D">
            <w:pPr>
              <w:rPr>
                <w:sz w:val="22"/>
              </w:rPr>
            </w:pPr>
            <w:r w:rsidRPr="00861A49">
              <w:t>Priemonė</w:t>
            </w:r>
          </w:p>
        </w:tc>
        <w:tc>
          <w:tcPr>
            <w:tcW w:w="2912" w:type="dxa"/>
          </w:tcPr>
          <w:p w14:paraId="6E465F78" w14:textId="77777777" w:rsidR="00827D8D" w:rsidRPr="00827D8D" w:rsidRDefault="00827D8D" w:rsidP="00827D8D">
            <w:pPr>
              <w:rPr>
                <w:sz w:val="22"/>
              </w:rPr>
            </w:pPr>
            <w:r w:rsidRPr="00861A49">
              <w:t>Vykdytojas</w:t>
            </w:r>
          </w:p>
        </w:tc>
        <w:tc>
          <w:tcPr>
            <w:tcW w:w="3685" w:type="dxa"/>
          </w:tcPr>
          <w:p w14:paraId="1CC9707D" w14:textId="77777777" w:rsidR="00827D8D" w:rsidRPr="00827D8D" w:rsidRDefault="00827D8D" w:rsidP="00827D8D">
            <w:pPr>
              <w:rPr>
                <w:sz w:val="22"/>
              </w:rPr>
            </w:pPr>
            <w:r w:rsidRPr="00861A49">
              <w:t xml:space="preserve">Siekiamas rezultatas </w:t>
            </w:r>
            <w:r w:rsidRPr="00861A49">
              <w:rPr>
                <w:noProof/>
                <w:sz w:val="22"/>
                <w:szCs w:val="22"/>
              </w:rPr>
              <w:t>20</w:t>
            </w:r>
            <w:r>
              <w:rPr>
                <w:noProof/>
                <w:sz w:val="22"/>
                <w:szCs w:val="22"/>
              </w:rPr>
              <w:t>18</w:t>
            </w:r>
            <w:r w:rsidRPr="00861A49">
              <w:t>-2030 metų laikotarpiu</w:t>
            </w:r>
          </w:p>
        </w:tc>
        <w:tc>
          <w:tcPr>
            <w:tcW w:w="2410" w:type="dxa"/>
          </w:tcPr>
          <w:p w14:paraId="76ED227B" w14:textId="77777777" w:rsidR="00827D8D" w:rsidRPr="00827D8D" w:rsidRDefault="00827D8D" w:rsidP="00827D8D">
            <w:pPr>
              <w:rPr>
                <w:sz w:val="22"/>
              </w:rPr>
            </w:pPr>
            <w:r w:rsidRPr="00861A49">
              <w:t>Finansavimo šaltinis</w:t>
            </w:r>
          </w:p>
        </w:tc>
        <w:tc>
          <w:tcPr>
            <w:tcW w:w="2835" w:type="dxa"/>
            <w:gridSpan w:val="2"/>
          </w:tcPr>
          <w:p w14:paraId="0250B5EF" w14:textId="77777777" w:rsidR="00827D8D" w:rsidRPr="00827D8D" w:rsidRDefault="00827D8D" w:rsidP="00827D8D">
            <w:pPr>
              <w:rPr>
                <w:sz w:val="22"/>
              </w:rPr>
            </w:pPr>
            <w:r w:rsidRPr="00861A49">
              <w:rPr>
                <w:sz w:val="22"/>
                <w:szCs w:val="22"/>
              </w:rPr>
              <w:t>Siektina rodiklio reikšmė</w:t>
            </w:r>
            <w:r>
              <w:rPr>
                <w:sz w:val="22"/>
                <w:szCs w:val="22"/>
              </w:rPr>
              <w:t xml:space="preserve"> iki 2030 m.</w:t>
            </w:r>
          </w:p>
        </w:tc>
      </w:tr>
      <w:tr w:rsidR="00704205" w:rsidRPr="00861A49" w14:paraId="2042C6C9" w14:textId="77777777" w:rsidTr="00827D8D">
        <w:trPr>
          <w:gridAfter w:val="1"/>
          <w:wAfter w:w="1649" w:type="dxa"/>
        </w:trPr>
        <w:tc>
          <w:tcPr>
            <w:tcW w:w="1665" w:type="dxa"/>
            <w:vMerge w:val="restart"/>
          </w:tcPr>
          <w:p w14:paraId="26D11ECB" w14:textId="77777777" w:rsidR="0028366F" w:rsidRPr="00827D8D" w:rsidRDefault="0028366F" w:rsidP="00827D8D">
            <w:pPr>
              <w:rPr>
                <w:sz w:val="22"/>
              </w:rPr>
            </w:pPr>
            <w:r w:rsidRPr="00861A49">
              <w:rPr>
                <w:color w:val="000000"/>
              </w:rPr>
              <w:t>1. Bevariklio transporto skatinimas</w:t>
            </w:r>
          </w:p>
        </w:tc>
        <w:tc>
          <w:tcPr>
            <w:tcW w:w="19706" w:type="dxa"/>
            <w:gridSpan w:val="6"/>
          </w:tcPr>
          <w:p w14:paraId="3F97090B" w14:textId="5D126A88" w:rsidR="0028366F" w:rsidRPr="00827D8D" w:rsidRDefault="0028366F" w:rsidP="00827D8D">
            <w:pPr>
              <w:rPr>
                <w:sz w:val="22"/>
              </w:rPr>
            </w:pPr>
            <w:r w:rsidRPr="00861A49">
              <w:rPr>
                <w:b/>
              </w:rPr>
              <w:t xml:space="preserve">1.1 Pagrindinių miesto gatvių </w:t>
            </w:r>
            <w:r w:rsidR="00F529B3">
              <w:rPr>
                <w:b/>
                <w:bCs/>
                <w:noProof/>
                <w:sz w:val="22"/>
                <w:szCs w:val="22"/>
              </w:rPr>
              <w:t xml:space="preserve">elementų </w:t>
            </w:r>
            <w:r w:rsidRPr="00861A49">
              <w:rPr>
                <w:b/>
              </w:rPr>
              <w:t>atnaujinimas ir pritaikymas moderniems miesto gyventojų poreikiams</w:t>
            </w:r>
          </w:p>
        </w:tc>
      </w:tr>
      <w:tr w:rsidR="0008430C" w:rsidRPr="00861A49" w14:paraId="427829BC" w14:textId="77777777" w:rsidTr="00B1764C">
        <w:trPr>
          <w:gridAfter w:val="1"/>
          <w:wAfter w:w="1649" w:type="dxa"/>
          <w:trHeight w:val="1002"/>
        </w:trPr>
        <w:tc>
          <w:tcPr>
            <w:tcW w:w="1665" w:type="dxa"/>
            <w:vMerge/>
          </w:tcPr>
          <w:p w14:paraId="10D72483" w14:textId="77777777" w:rsidR="00827D8D" w:rsidRPr="00827D8D" w:rsidRDefault="00827D8D" w:rsidP="00827D8D">
            <w:pPr>
              <w:rPr>
                <w:sz w:val="22"/>
              </w:rPr>
            </w:pPr>
          </w:p>
        </w:tc>
        <w:tc>
          <w:tcPr>
            <w:tcW w:w="4846" w:type="dxa"/>
            <w:vMerge w:val="restart"/>
          </w:tcPr>
          <w:p w14:paraId="28A07043" w14:textId="5182EE1B" w:rsidR="00827D8D" w:rsidRPr="00827D8D" w:rsidRDefault="00704205" w:rsidP="00827D8D">
            <w:pPr>
              <w:rPr>
                <w:sz w:val="22"/>
              </w:rPr>
            </w:pPr>
            <w:r w:rsidRPr="00704205">
              <w:rPr>
                <w:b/>
                <w:bCs/>
                <w:iCs w:val="0"/>
                <w:noProof/>
                <w:color w:val="000000"/>
              </w:rPr>
              <w:t>D</w:t>
            </w:r>
            <w:r w:rsidRPr="00704205">
              <w:rPr>
                <w:b/>
                <w:bCs/>
                <w:iCs w:val="0"/>
                <w:color w:val="000000"/>
              </w:rPr>
              <w:t xml:space="preserve">viračių ir/ arba pėsčiųjų </w:t>
            </w:r>
            <w:r>
              <w:rPr>
                <w:b/>
                <w:bCs/>
                <w:iCs w:val="0"/>
                <w:color w:val="000000"/>
              </w:rPr>
              <w:t>i</w:t>
            </w:r>
            <w:r w:rsidRPr="00704205">
              <w:rPr>
                <w:b/>
                <w:bCs/>
                <w:iCs w:val="0"/>
                <w:color w:val="000000"/>
              </w:rPr>
              <w:t>r dviračių tako modernizavimas integruojant į bendrą bevariklio transpo</w:t>
            </w:r>
            <w:r w:rsidR="00E0434B">
              <w:rPr>
                <w:b/>
                <w:bCs/>
                <w:iCs w:val="0"/>
                <w:color w:val="000000"/>
              </w:rPr>
              <w:t>r</w:t>
            </w:r>
            <w:r w:rsidRPr="00704205">
              <w:rPr>
                <w:b/>
                <w:bCs/>
                <w:iCs w:val="0"/>
                <w:color w:val="000000"/>
              </w:rPr>
              <w:t>to tinklą (J.</w:t>
            </w:r>
            <w:r>
              <w:rPr>
                <w:iCs w:val="0"/>
                <w:color w:val="000000"/>
              </w:rPr>
              <w:t xml:space="preserve"> </w:t>
            </w:r>
            <w:r w:rsidRPr="0018662C">
              <w:rPr>
                <w:iCs w:val="0"/>
                <w:noProof/>
                <w:color w:val="000000"/>
              </w:rPr>
              <w:t>Basanavičiaus</w:t>
            </w:r>
            <w:r w:rsidR="00E0434B">
              <w:rPr>
                <w:iCs w:val="0"/>
                <w:noProof/>
                <w:color w:val="000000"/>
              </w:rPr>
              <w:t xml:space="preserve">, </w:t>
            </w:r>
            <w:r w:rsidRPr="0018662C">
              <w:rPr>
                <w:iCs w:val="0"/>
                <w:noProof/>
                <w:color w:val="000000"/>
              </w:rPr>
              <w:t>Smėlynės, Klaipėdos</w:t>
            </w:r>
            <w:r w:rsidR="00E0434B">
              <w:rPr>
                <w:iCs w:val="0"/>
                <w:noProof/>
                <w:color w:val="000000"/>
              </w:rPr>
              <w:t xml:space="preserve">, </w:t>
            </w:r>
            <w:r w:rsidRPr="0018662C">
              <w:rPr>
                <w:iCs w:val="0"/>
                <w:noProof/>
                <w:color w:val="000000"/>
              </w:rPr>
              <w:t>Vilniaus, Nemuno</w:t>
            </w:r>
            <w:r w:rsidR="00E0434B">
              <w:rPr>
                <w:iCs w:val="0"/>
                <w:noProof/>
                <w:color w:val="000000"/>
              </w:rPr>
              <w:t xml:space="preserve">, </w:t>
            </w:r>
            <w:r w:rsidRPr="0018662C">
              <w:rPr>
                <w:iCs w:val="0"/>
                <w:noProof/>
                <w:color w:val="000000"/>
              </w:rPr>
              <w:t xml:space="preserve"> </w:t>
            </w:r>
            <w:r w:rsidRPr="00E0434B">
              <w:rPr>
                <w:iCs w:val="0"/>
                <w:strike/>
                <w:noProof/>
                <w:color w:val="000000"/>
              </w:rPr>
              <w:t>ir</w:t>
            </w:r>
            <w:r w:rsidRPr="0018662C">
              <w:rPr>
                <w:iCs w:val="0"/>
                <w:noProof/>
                <w:color w:val="000000"/>
              </w:rPr>
              <w:t xml:space="preserve"> </w:t>
            </w:r>
            <w:r w:rsidR="00E0434B" w:rsidRPr="00D21089">
              <w:rPr>
                <w:b/>
                <w:bCs/>
                <w:iCs w:val="0"/>
                <w:noProof/>
                <w:color w:val="000000"/>
              </w:rPr>
              <w:t>J.</w:t>
            </w:r>
            <w:r w:rsidR="00E0434B">
              <w:rPr>
                <w:iCs w:val="0"/>
                <w:noProof/>
                <w:color w:val="000000"/>
              </w:rPr>
              <w:t xml:space="preserve"> </w:t>
            </w:r>
            <w:r w:rsidRPr="0018662C">
              <w:rPr>
                <w:iCs w:val="0"/>
                <w:noProof/>
                <w:color w:val="000000"/>
              </w:rPr>
              <w:t>Janonio</w:t>
            </w:r>
            <w:r w:rsidR="00E0434B">
              <w:rPr>
                <w:iCs w:val="0"/>
                <w:noProof/>
                <w:color w:val="000000"/>
              </w:rPr>
              <w:t xml:space="preserve">, </w:t>
            </w:r>
            <w:r w:rsidR="00E0434B" w:rsidRPr="00250154">
              <w:rPr>
                <w:b/>
                <w:bCs/>
                <w:iCs w:val="0"/>
                <w:noProof/>
                <w:color w:val="000000"/>
              </w:rPr>
              <w:t>S.</w:t>
            </w:r>
            <w:r w:rsidR="00E0434B">
              <w:rPr>
                <w:iCs w:val="0"/>
                <w:noProof/>
                <w:color w:val="000000"/>
              </w:rPr>
              <w:t xml:space="preserve"> </w:t>
            </w:r>
            <w:r w:rsidRPr="0018662C">
              <w:rPr>
                <w:iCs w:val="0"/>
                <w:noProof/>
                <w:color w:val="000000"/>
              </w:rPr>
              <w:t>Kerbedžio</w:t>
            </w:r>
            <w:r w:rsidR="00E0434B" w:rsidRPr="00E0434B">
              <w:rPr>
                <w:b/>
                <w:bCs/>
                <w:iCs w:val="0"/>
                <w:noProof/>
                <w:color w:val="000000"/>
              </w:rPr>
              <w:t>, Ramygalos, Pušaloto, Senamiesčio</w:t>
            </w:r>
            <w:r w:rsidRPr="00E0434B">
              <w:rPr>
                <w:b/>
                <w:bCs/>
                <w:iCs w:val="0"/>
                <w:noProof/>
                <w:color w:val="000000"/>
              </w:rPr>
              <w:t xml:space="preserve"> </w:t>
            </w:r>
            <w:r w:rsidR="00E0434B" w:rsidRPr="00E0434B">
              <w:rPr>
                <w:b/>
                <w:bCs/>
                <w:iCs w:val="0"/>
                <w:noProof/>
                <w:color w:val="000000"/>
              </w:rPr>
              <w:t>ir Velžio kel. ir kt.)</w:t>
            </w:r>
            <w:r w:rsidR="00E0434B">
              <w:rPr>
                <w:iCs w:val="0"/>
                <w:noProof/>
                <w:color w:val="000000"/>
              </w:rPr>
              <w:t xml:space="preserve"> </w:t>
            </w:r>
            <w:r w:rsidRPr="00E0434B">
              <w:rPr>
                <w:iCs w:val="0"/>
                <w:strike/>
                <w:noProof/>
                <w:color w:val="000000"/>
              </w:rPr>
              <w:t>gatvių tobulinimas atsižvelgiant į modernaus miesto bruožų kūrimą</w:t>
            </w:r>
          </w:p>
        </w:tc>
        <w:tc>
          <w:tcPr>
            <w:tcW w:w="3018" w:type="dxa"/>
          </w:tcPr>
          <w:p w14:paraId="2DFF766F" w14:textId="77777777" w:rsidR="00827D8D" w:rsidRPr="00827D8D" w:rsidRDefault="00827D8D" w:rsidP="00827D8D">
            <w:pPr>
              <w:rPr>
                <w:sz w:val="22"/>
              </w:rPr>
            </w:pPr>
            <w:r w:rsidRPr="00861A49">
              <w:t>1.1.1 Įrengti ir</w:t>
            </w:r>
            <w:r>
              <w:rPr>
                <w:noProof/>
                <w:sz w:val="22"/>
                <w:szCs w:val="22"/>
              </w:rPr>
              <w:t xml:space="preserve">/ </w:t>
            </w:r>
            <w:r w:rsidRPr="00D70EE4">
              <w:rPr>
                <w:b/>
                <w:bCs/>
                <w:noProof/>
                <w:sz w:val="22"/>
                <w:szCs w:val="22"/>
              </w:rPr>
              <w:t>ar</w:t>
            </w:r>
            <w:r w:rsidRPr="00861A49">
              <w:t xml:space="preserve"> atnaujinti dviračių takai pagrindinėse miesto gatvėse</w:t>
            </w:r>
          </w:p>
        </w:tc>
        <w:tc>
          <w:tcPr>
            <w:tcW w:w="2912" w:type="dxa"/>
          </w:tcPr>
          <w:p w14:paraId="3C6F4DBA" w14:textId="77777777" w:rsidR="00827D8D" w:rsidRPr="00827D8D" w:rsidRDefault="00827D8D" w:rsidP="00827D8D">
            <w:pPr>
              <w:rPr>
                <w:sz w:val="22"/>
              </w:rPr>
            </w:pPr>
            <w:r w:rsidRPr="00861A49">
              <w:rPr>
                <w:color w:val="000000"/>
              </w:rPr>
              <w:t>Panevėžio miesto savivaldybės administracija</w:t>
            </w:r>
          </w:p>
        </w:tc>
        <w:tc>
          <w:tcPr>
            <w:tcW w:w="3685" w:type="dxa"/>
          </w:tcPr>
          <w:p w14:paraId="1505A467" w14:textId="07649656" w:rsidR="00827D8D" w:rsidRPr="00827D8D" w:rsidRDefault="00827D8D" w:rsidP="00827D8D">
            <w:pPr>
              <w:rPr>
                <w:sz w:val="22"/>
              </w:rPr>
            </w:pPr>
            <w:r w:rsidRPr="00827D8D">
              <w:t xml:space="preserve">Įrengta </w:t>
            </w:r>
            <w:r w:rsidR="00D70EE4" w:rsidRPr="00D70EE4">
              <w:rPr>
                <w:strike/>
              </w:rPr>
              <w:t xml:space="preserve">20 </w:t>
            </w:r>
            <w:r w:rsidRPr="00D70EE4">
              <w:rPr>
                <w:b/>
                <w:bCs/>
                <w:iCs w:val="0"/>
                <w:noProof/>
                <w:sz w:val="22"/>
                <w:szCs w:val="22"/>
              </w:rPr>
              <w:t>32</w:t>
            </w:r>
            <w:r w:rsidRPr="00827D8D">
              <w:t xml:space="preserve"> km</w:t>
            </w:r>
            <w:r w:rsidRPr="00827D8D">
              <w:rPr>
                <w:b/>
              </w:rPr>
              <w:t xml:space="preserve"> </w:t>
            </w:r>
            <w:r w:rsidR="00D70EE4" w:rsidRPr="00D70EE4">
              <w:rPr>
                <w:bCs/>
                <w:strike/>
              </w:rPr>
              <w:t>dviejų juostų</w:t>
            </w:r>
            <w:r w:rsidR="00D70EE4">
              <w:rPr>
                <w:b/>
              </w:rPr>
              <w:t xml:space="preserve"> </w:t>
            </w:r>
            <w:r w:rsidRPr="00827D8D">
              <w:t xml:space="preserve">dviračių takų </w:t>
            </w:r>
            <w:r w:rsidRPr="001A338F">
              <w:rPr>
                <w:iCs w:val="0"/>
                <w:noProof/>
                <w:sz w:val="22"/>
                <w:szCs w:val="22"/>
              </w:rPr>
              <w:t xml:space="preserve">prie pagrindinių </w:t>
            </w:r>
            <w:r w:rsidRPr="00827D8D">
              <w:t xml:space="preserve"> miesto </w:t>
            </w:r>
            <w:r w:rsidRPr="001A338F">
              <w:rPr>
                <w:iCs w:val="0"/>
                <w:noProof/>
                <w:sz w:val="22"/>
                <w:szCs w:val="22"/>
              </w:rPr>
              <w:t>gatvių</w:t>
            </w:r>
          </w:p>
        </w:tc>
        <w:tc>
          <w:tcPr>
            <w:tcW w:w="2410" w:type="dxa"/>
          </w:tcPr>
          <w:p w14:paraId="1480B001" w14:textId="77777777" w:rsidR="00827D8D" w:rsidRPr="00827D8D" w:rsidRDefault="00827D8D" w:rsidP="00827D8D">
            <w:pPr>
              <w:rPr>
                <w:sz w:val="22"/>
              </w:rPr>
            </w:pPr>
            <w:r w:rsidRPr="00827D8D">
              <w:rPr>
                <w:color w:val="000000"/>
              </w:rPr>
              <w:t>SB lėšos</w:t>
            </w:r>
            <w:r w:rsidRPr="00861A49">
              <w:rPr>
                <w:color w:val="000000"/>
                <w:sz w:val="22"/>
                <w:szCs w:val="22"/>
              </w:rPr>
              <w:t>, ES lėšos</w:t>
            </w:r>
          </w:p>
        </w:tc>
        <w:tc>
          <w:tcPr>
            <w:tcW w:w="2835" w:type="dxa"/>
          </w:tcPr>
          <w:p w14:paraId="27ECCCC3" w14:textId="77777777" w:rsidR="00827D8D" w:rsidRPr="005328A9" w:rsidRDefault="00827D8D" w:rsidP="00827D8D">
            <w:pPr>
              <w:rPr>
                <w:b/>
                <w:bCs/>
                <w:sz w:val="22"/>
              </w:rPr>
            </w:pPr>
            <w:r w:rsidRPr="005328A9">
              <w:rPr>
                <w:b/>
                <w:bCs/>
                <w:noProof/>
                <w:color w:val="000000"/>
                <w:sz w:val="22"/>
                <w:szCs w:val="22"/>
              </w:rPr>
              <w:t xml:space="preserve">32 </w:t>
            </w:r>
            <w:r w:rsidRPr="005328A9">
              <w:rPr>
                <w:b/>
                <w:bCs/>
                <w:color w:val="000000"/>
              </w:rPr>
              <w:t>km</w:t>
            </w:r>
            <w:r w:rsidRPr="005328A9">
              <w:rPr>
                <w:b/>
                <w:bCs/>
                <w:noProof/>
                <w:color w:val="000000"/>
                <w:sz w:val="22"/>
                <w:szCs w:val="22"/>
              </w:rPr>
              <w:t xml:space="preserve"> </w:t>
            </w:r>
          </w:p>
        </w:tc>
      </w:tr>
      <w:tr w:rsidR="0008430C" w:rsidRPr="00861A49" w14:paraId="7DFB186E" w14:textId="77777777" w:rsidTr="00EB47B3">
        <w:trPr>
          <w:gridAfter w:val="1"/>
          <w:wAfter w:w="1649" w:type="dxa"/>
          <w:trHeight w:val="860"/>
        </w:trPr>
        <w:tc>
          <w:tcPr>
            <w:tcW w:w="1665" w:type="dxa"/>
            <w:vMerge/>
          </w:tcPr>
          <w:p w14:paraId="38BEAA58" w14:textId="77777777" w:rsidR="00827D8D" w:rsidRPr="00827D8D" w:rsidRDefault="00827D8D" w:rsidP="00827D8D">
            <w:pPr>
              <w:rPr>
                <w:sz w:val="22"/>
              </w:rPr>
            </w:pPr>
          </w:p>
        </w:tc>
        <w:tc>
          <w:tcPr>
            <w:tcW w:w="4846" w:type="dxa"/>
            <w:vMerge/>
          </w:tcPr>
          <w:p w14:paraId="0599C90A" w14:textId="77777777" w:rsidR="00827D8D" w:rsidRPr="00827D8D" w:rsidRDefault="00827D8D" w:rsidP="00827D8D">
            <w:pPr>
              <w:rPr>
                <w:b/>
                <w:sz w:val="22"/>
              </w:rPr>
            </w:pPr>
          </w:p>
        </w:tc>
        <w:tc>
          <w:tcPr>
            <w:tcW w:w="3018" w:type="dxa"/>
          </w:tcPr>
          <w:p w14:paraId="77C23AA7" w14:textId="77777777" w:rsidR="00827D8D" w:rsidRPr="00827D8D" w:rsidRDefault="00827D8D" w:rsidP="00827D8D">
            <w:pPr>
              <w:rPr>
                <w:sz w:val="22"/>
              </w:rPr>
            </w:pPr>
            <w:r w:rsidRPr="00861A49">
              <w:rPr>
                <w:color w:val="000000"/>
              </w:rPr>
              <w:t xml:space="preserve">1.1.2 Įrengti </w:t>
            </w:r>
            <w:r w:rsidRPr="00D70EE4">
              <w:rPr>
                <w:b/>
                <w:bCs/>
                <w:noProof/>
                <w:color w:val="000000"/>
                <w:sz w:val="22"/>
                <w:szCs w:val="22"/>
              </w:rPr>
              <w:t>ir</w:t>
            </w:r>
            <w:r>
              <w:rPr>
                <w:noProof/>
                <w:color w:val="000000"/>
                <w:sz w:val="22"/>
                <w:szCs w:val="22"/>
              </w:rPr>
              <w:t xml:space="preserve">/ </w:t>
            </w:r>
            <w:r w:rsidRPr="00861A49">
              <w:rPr>
                <w:color w:val="000000"/>
              </w:rPr>
              <w:t>ar atnaujinti pėsčiųjų takai pagrindinėse miesto gatvėse</w:t>
            </w:r>
          </w:p>
        </w:tc>
        <w:tc>
          <w:tcPr>
            <w:tcW w:w="2912" w:type="dxa"/>
          </w:tcPr>
          <w:p w14:paraId="71511772" w14:textId="77777777" w:rsidR="00827D8D" w:rsidRPr="00827D8D" w:rsidRDefault="00827D8D" w:rsidP="00827D8D">
            <w:pPr>
              <w:rPr>
                <w:sz w:val="22"/>
              </w:rPr>
            </w:pPr>
            <w:r w:rsidRPr="00861A49">
              <w:rPr>
                <w:color w:val="000000"/>
              </w:rPr>
              <w:t>Panevėžio miesto savivaldybės administracija</w:t>
            </w:r>
          </w:p>
        </w:tc>
        <w:tc>
          <w:tcPr>
            <w:tcW w:w="3685" w:type="dxa"/>
          </w:tcPr>
          <w:p w14:paraId="4EFD5724" w14:textId="5B23E7E9" w:rsidR="00827D8D" w:rsidRPr="00827D8D" w:rsidRDefault="00827D8D" w:rsidP="00827D8D">
            <w:pPr>
              <w:rPr>
                <w:sz w:val="22"/>
              </w:rPr>
            </w:pPr>
            <w:r w:rsidRPr="00827D8D">
              <w:rPr>
                <w:color w:val="000000"/>
              </w:rPr>
              <w:t xml:space="preserve">Įrengta </w:t>
            </w:r>
            <w:r w:rsidR="00D21089" w:rsidRPr="00D21089">
              <w:rPr>
                <w:strike/>
                <w:color w:val="000000"/>
              </w:rPr>
              <w:t xml:space="preserve">20 </w:t>
            </w:r>
            <w:r w:rsidRPr="00D21089">
              <w:rPr>
                <w:b/>
                <w:bCs/>
                <w:iCs w:val="0"/>
                <w:noProof/>
                <w:color w:val="000000"/>
                <w:sz w:val="22"/>
                <w:szCs w:val="22"/>
              </w:rPr>
              <w:t>40</w:t>
            </w:r>
            <w:r w:rsidRPr="00D21089">
              <w:rPr>
                <w:b/>
                <w:bCs/>
                <w:color w:val="000000"/>
              </w:rPr>
              <w:t xml:space="preserve"> </w:t>
            </w:r>
            <w:r w:rsidRPr="00827D8D">
              <w:rPr>
                <w:color w:val="000000"/>
              </w:rPr>
              <w:t xml:space="preserve">km ilgio pėsčiųjų takų </w:t>
            </w:r>
            <w:r w:rsidRPr="001A338F">
              <w:rPr>
                <w:iCs w:val="0"/>
                <w:noProof/>
                <w:color w:val="000000"/>
                <w:sz w:val="22"/>
                <w:szCs w:val="22"/>
              </w:rPr>
              <w:t xml:space="preserve">prie pagrindinių </w:t>
            </w:r>
            <w:r w:rsidRPr="00827D8D">
              <w:rPr>
                <w:color w:val="000000"/>
              </w:rPr>
              <w:t xml:space="preserve"> miesto </w:t>
            </w:r>
            <w:r w:rsidRPr="001A338F">
              <w:rPr>
                <w:iCs w:val="0"/>
                <w:noProof/>
                <w:color w:val="000000"/>
                <w:sz w:val="22"/>
                <w:szCs w:val="22"/>
              </w:rPr>
              <w:t>gatvių</w:t>
            </w:r>
          </w:p>
        </w:tc>
        <w:tc>
          <w:tcPr>
            <w:tcW w:w="2410" w:type="dxa"/>
          </w:tcPr>
          <w:p w14:paraId="6804DB1D" w14:textId="77777777" w:rsidR="00827D8D" w:rsidRPr="00827D8D" w:rsidRDefault="00827D8D" w:rsidP="00827D8D">
            <w:pPr>
              <w:rPr>
                <w:sz w:val="22"/>
              </w:rPr>
            </w:pPr>
            <w:r w:rsidRPr="00861A49">
              <w:rPr>
                <w:color w:val="000000"/>
                <w:sz w:val="22"/>
                <w:szCs w:val="22"/>
              </w:rPr>
              <w:t>SB lėšos, ES lėšos</w:t>
            </w:r>
          </w:p>
        </w:tc>
        <w:tc>
          <w:tcPr>
            <w:tcW w:w="2835" w:type="dxa"/>
          </w:tcPr>
          <w:p w14:paraId="1D56DBFA" w14:textId="77777777" w:rsidR="00827D8D" w:rsidRPr="005328A9" w:rsidRDefault="00827D8D" w:rsidP="00111A51">
            <w:pPr>
              <w:spacing w:after="0"/>
              <w:rPr>
                <w:b/>
                <w:bCs/>
                <w:noProof/>
                <w:color w:val="000000"/>
                <w:sz w:val="22"/>
                <w:szCs w:val="22"/>
              </w:rPr>
            </w:pPr>
            <w:r w:rsidRPr="005328A9">
              <w:rPr>
                <w:b/>
                <w:bCs/>
                <w:noProof/>
                <w:color w:val="000000"/>
                <w:sz w:val="22"/>
                <w:szCs w:val="22"/>
              </w:rPr>
              <w:t xml:space="preserve">40 </w:t>
            </w:r>
            <w:r w:rsidRPr="005328A9">
              <w:rPr>
                <w:b/>
                <w:bCs/>
                <w:color w:val="000000"/>
              </w:rPr>
              <w:t>km</w:t>
            </w:r>
            <w:r w:rsidRPr="005328A9">
              <w:rPr>
                <w:b/>
                <w:bCs/>
                <w:noProof/>
                <w:color w:val="000000"/>
                <w:sz w:val="22"/>
                <w:szCs w:val="22"/>
              </w:rPr>
              <w:t xml:space="preserve"> </w:t>
            </w:r>
          </w:p>
          <w:p w14:paraId="2841C3A3" w14:textId="77777777" w:rsidR="00827D8D" w:rsidRPr="00827D8D" w:rsidRDefault="00827D8D" w:rsidP="00827D8D">
            <w:pPr>
              <w:rPr>
                <w:sz w:val="22"/>
              </w:rPr>
            </w:pPr>
          </w:p>
        </w:tc>
      </w:tr>
      <w:tr w:rsidR="00FA636A" w:rsidRPr="00861A49" w14:paraId="73FF0366" w14:textId="77777777" w:rsidTr="00ED3303">
        <w:trPr>
          <w:gridAfter w:val="1"/>
          <w:wAfter w:w="1649" w:type="dxa"/>
          <w:trHeight w:val="1412"/>
        </w:trPr>
        <w:tc>
          <w:tcPr>
            <w:tcW w:w="1665" w:type="dxa"/>
            <w:vMerge/>
          </w:tcPr>
          <w:p w14:paraId="20A14849" w14:textId="77777777" w:rsidR="0028366F" w:rsidRPr="00861A49" w:rsidRDefault="0028366F" w:rsidP="00111A51">
            <w:pPr>
              <w:rPr>
                <w:sz w:val="22"/>
                <w:szCs w:val="22"/>
              </w:rPr>
            </w:pPr>
          </w:p>
        </w:tc>
        <w:tc>
          <w:tcPr>
            <w:tcW w:w="4846" w:type="dxa"/>
          </w:tcPr>
          <w:p w14:paraId="665ECBB2" w14:textId="77777777" w:rsidR="0028366F" w:rsidRPr="00861A49" w:rsidRDefault="0028366F" w:rsidP="00111A51">
            <w:pPr>
              <w:rPr>
                <w:b/>
                <w:bCs/>
                <w:sz w:val="22"/>
                <w:szCs w:val="22"/>
              </w:rPr>
            </w:pPr>
          </w:p>
        </w:tc>
        <w:tc>
          <w:tcPr>
            <w:tcW w:w="3018" w:type="dxa"/>
          </w:tcPr>
          <w:p w14:paraId="5DB947D3" w14:textId="56D60B6C" w:rsidR="0028366F" w:rsidRPr="00250154" w:rsidRDefault="0028366F" w:rsidP="00111A51">
            <w:pPr>
              <w:rPr>
                <w:b/>
                <w:bCs/>
                <w:noProof/>
                <w:color w:val="000000"/>
                <w:sz w:val="22"/>
                <w:szCs w:val="22"/>
              </w:rPr>
            </w:pPr>
            <w:r w:rsidRPr="00250154">
              <w:rPr>
                <w:b/>
                <w:bCs/>
                <w:noProof/>
                <w:sz w:val="22"/>
                <w:szCs w:val="22"/>
              </w:rPr>
              <w:t xml:space="preserve">1.1.3 </w:t>
            </w:r>
            <w:r w:rsidR="005F0C17" w:rsidRPr="00250154">
              <w:rPr>
                <w:b/>
                <w:bCs/>
                <w:noProof/>
                <w:sz w:val="22"/>
                <w:szCs w:val="22"/>
              </w:rPr>
              <w:t xml:space="preserve">A. Jakšto gatvės tilto, skirto pėstiesiems ir dviratininkams </w:t>
            </w:r>
            <w:r w:rsidRPr="00250154">
              <w:rPr>
                <w:b/>
                <w:bCs/>
                <w:sz w:val="22"/>
                <w:szCs w:val="22"/>
              </w:rPr>
              <w:t xml:space="preserve"> atnaujinimas</w:t>
            </w:r>
            <w:r w:rsidR="005F0C17" w:rsidRPr="00250154">
              <w:rPr>
                <w:b/>
                <w:bCs/>
                <w:sz w:val="22"/>
                <w:szCs w:val="22"/>
              </w:rPr>
              <w:t xml:space="preserve"> / įrengimas, užtikrinant trasos vientisumą ir junglumą</w:t>
            </w:r>
            <w:r w:rsidRPr="00250154">
              <w:rPr>
                <w:b/>
                <w:bCs/>
                <w:sz w:val="22"/>
                <w:szCs w:val="22"/>
              </w:rPr>
              <w:t xml:space="preserve"> </w:t>
            </w:r>
          </w:p>
        </w:tc>
        <w:tc>
          <w:tcPr>
            <w:tcW w:w="2912" w:type="dxa"/>
          </w:tcPr>
          <w:p w14:paraId="28055387" w14:textId="77777777" w:rsidR="0028366F" w:rsidRPr="00861A49" w:rsidRDefault="0028366F" w:rsidP="00111A51">
            <w:pPr>
              <w:rPr>
                <w:sz w:val="22"/>
                <w:szCs w:val="22"/>
              </w:rPr>
            </w:pPr>
            <w:r w:rsidRPr="00861A49">
              <w:rPr>
                <w:noProof/>
                <w:color w:val="000000"/>
                <w:sz w:val="22"/>
                <w:szCs w:val="22"/>
              </w:rPr>
              <w:t>Panevėžio miesto savivaldybės administracija</w:t>
            </w:r>
          </w:p>
        </w:tc>
        <w:tc>
          <w:tcPr>
            <w:tcW w:w="3685" w:type="dxa"/>
          </w:tcPr>
          <w:p w14:paraId="6F622EC4" w14:textId="4300E1BA" w:rsidR="0028366F" w:rsidRPr="00F96184" w:rsidRDefault="0028366F" w:rsidP="00111A51">
            <w:pPr>
              <w:rPr>
                <w:b/>
                <w:bCs/>
                <w:iCs w:val="0"/>
                <w:sz w:val="22"/>
                <w:szCs w:val="22"/>
              </w:rPr>
            </w:pPr>
            <w:r w:rsidRPr="00F96184">
              <w:rPr>
                <w:b/>
                <w:bCs/>
                <w:iCs w:val="0"/>
                <w:sz w:val="22"/>
                <w:szCs w:val="22"/>
              </w:rPr>
              <w:t>Atnaujinta</w:t>
            </w:r>
            <w:r w:rsidR="005F0C17" w:rsidRPr="00F96184">
              <w:rPr>
                <w:b/>
                <w:bCs/>
                <w:iCs w:val="0"/>
                <w:sz w:val="22"/>
                <w:szCs w:val="22"/>
              </w:rPr>
              <w:t xml:space="preserve"> / įrengta </w:t>
            </w:r>
            <w:r w:rsidRPr="00F96184">
              <w:rPr>
                <w:b/>
                <w:bCs/>
                <w:iCs w:val="0"/>
                <w:noProof/>
                <w:sz w:val="22"/>
                <w:szCs w:val="22"/>
              </w:rPr>
              <w:t xml:space="preserve"> pėsčiųjų ir </w:t>
            </w:r>
            <w:r w:rsidR="005F0C17" w:rsidRPr="00F96184">
              <w:rPr>
                <w:b/>
                <w:bCs/>
                <w:iCs w:val="0"/>
                <w:noProof/>
                <w:sz w:val="22"/>
                <w:szCs w:val="22"/>
              </w:rPr>
              <w:t>dviračių trasos dalis</w:t>
            </w:r>
          </w:p>
        </w:tc>
        <w:tc>
          <w:tcPr>
            <w:tcW w:w="2410" w:type="dxa"/>
          </w:tcPr>
          <w:p w14:paraId="24A91568" w14:textId="77777777" w:rsidR="0028366F" w:rsidRPr="00861A49" w:rsidRDefault="0028366F" w:rsidP="00111A51">
            <w:pPr>
              <w:rPr>
                <w:sz w:val="22"/>
                <w:szCs w:val="22"/>
              </w:rPr>
            </w:pPr>
            <w:r w:rsidRPr="00861A49">
              <w:rPr>
                <w:color w:val="000000"/>
                <w:sz w:val="22"/>
                <w:szCs w:val="22"/>
              </w:rPr>
              <w:t>SB lėšos, ES lėšos</w:t>
            </w:r>
          </w:p>
        </w:tc>
        <w:tc>
          <w:tcPr>
            <w:tcW w:w="2835" w:type="dxa"/>
          </w:tcPr>
          <w:p w14:paraId="05A70888" w14:textId="5396FB72" w:rsidR="0028366F" w:rsidRPr="00F96184" w:rsidRDefault="00AD5F6F" w:rsidP="00111A51">
            <w:pPr>
              <w:rPr>
                <w:b/>
                <w:bCs/>
                <w:sz w:val="22"/>
                <w:szCs w:val="22"/>
              </w:rPr>
            </w:pPr>
            <w:r w:rsidRPr="00F96184">
              <w:rPr>
                <w:b/>
                <w:bCs/>
              </w:rPr>
              <w:t>1 vnt. (</w:t>
            </w:r>
            <w:r w:rsidRPr="00F96184">
              <w:rPr>
                <w:rFonts w:cstheme="minorHAnsi"/>
                <w:b/>
                <w:bCs/>
              </w:rPr>
              <w:t>~</w:t>
            </w:r>
            <w:r w:rsidRPr="00F96184">
              <w:rPr>
                <w:b/>
                <w:bCs/>
              </w:rPr>
              <w:t>0,05 km)</w:t>
            </w:r>
          </w:p>
        </w:tc>
      </w:tr>
      <w:tr w:rsidR="0008430C" w:rsidRPr="00861A49" w14:paraId="28523282" w14:textId="77777777" w:rsidTr="00DD2E3E">
        <w:trPr>
          <w:gridAfter w:val="1"/>
          <w:wAfter w:w="1649" w:type="dxa"/>
        </w:trPr>
        <w:tc>
          <w:tcPr>
            <w:tcW w:w="1665" w:type="dxa"/>
            <w:vMerge/>
          </w:tcPr>
          <w:p w14:paraId="1D0D217C" w14:textId="77777777" w:rsidR="00827D8D" w:rsidRPr="00827D8D" w:rsidRDefault="00827D8D" w:rsidP="00827D8D">
            <w:pPr>
              <w:rPr>
                <w:sz w:val="22"/>
              </w:rPr>
            </w:pPr>
          </w:p>
        </w:tc>
        <w:tc>
          <w:tcPr>
            <w:tcW w:w="4846" w:type="dxa"/>
          </w:tcPr>
          <w:p w14:paraId="1BCA649F" w14:textId="77777777" w:rsidR="00827D8D" w:rsidRPr="00827D8D" w:rsidRDefault="00827D8D" w:rsidP="00827D8D">
            <w:pPr>
              <w:rPr>
                <w:sz w:val="22"/>
              </w:rPr>
            </w:pPr>
          </w:p>
        </w:tc>
        <w:tc>
          <w:tcPr>
            <w:tcW w:w="3018" w:type="dxa"/>
          </w:tcPr>
          <w:p w14:paraId="3E82E1AF" w14:textId="21CC07A7" w:rsidR="00827D8D" w:rsidRPr="00827D8D" w:rsidRDefault="00827D8D" w:rsidP="00827D8D">
            <w:pPr>
              <w:rPr>
                <w:sz w:val="22"/>
              </w:rPr>
            </w:pPr>
            <w:r w:rsidRPr="00861A49">
              <w:t>1.1.</w:t>
            </w:r>
            <w:r w:rsidR="00177B30" w:rsidRPr="00177B30">
              <w:rPr>
                <w:strike/>
              </w:rPr>
              <w:t>3</w:t>
            </w:r>
            <w:r w:rsidRPr="00177B30">
              <w:rPr>
                <w:b/>
                <w:bCs/>
                <w:noProof/>
                <w:sz w:val="22"/>
                <w:szCs w:val="22"/>
              </w:rPr>
              <w:t>4</w:t>
            </w:r>
            <w:r w:rsidRPr="00827D8D">
              <w:rPr>
                <w:b/>
              </w:rPr>
              <w:t xml:space="preserve"> </w:t>
            </w:r>
            <w:r w:rsidRPr="00861A49">
              <w:t>Važiuojamosios kelio dalies pagrindinėse miesto gatvėse atnaujinimas</w:t>
            </w:r>
          </w:p>
        </w:tc>
        <w:tc>
          <w:tcPr>
            <w:tcW w:w="2912" w:type="dxa"/>
          </w:tcPr>
          <w:p w14:paraId="3E18B9B6" w14:textId="77777777" w:rsidR="00827D8D" w:rsidRPr="00827D8D" w:rsidRDefault="00827D8D" w:rsidP="00827D8D">
            <w:pPr>
              <w:rPr>
                <w:sz w:val="22"/>
              </w:rPr>
            </w:pPr>
            <w:r w:rsidRPr="00861A49">
              <w:rPr>
                <w:color w:val="000000"/>
              </w:rPr>
              <w:t>Panevėžio miesto savivaldybės administracija</w:t>
            </w:r>
          </w:p>
        </w:tc>
        <w:tc>
          <w:tcPr>
            <w:tcW w:w="3685" w:type="dxa"/>
          </w:tcPr>
          <w:p w14:paraId="55994B5D" w14:textId="77777777" w:rsidR="00827D8D" w:rsidRPr="00827D8D" w:rsidRDefault="00827D8D" w:rsidP="00827D8D">
            <w:pPr>
              <w:rPr>
                <w:sz w:val="22"/>
              </w:rPr>
            </w:pPr>
            <w:r w:rsidRPr="00827D8D">
              <w:rPr>
                <w:color w:val="000000"/>
              </w:rPr>
              <w:t>Atnaujinta 20 km ilgio važiuojamosios kelio dalies pagrindinėse miesto gatvėse</w:t>
            </w:r>
          </w:p>
        </w:tc>
        <w:tc>
          <w:tcPr>
            <w:tcW w:w="2410" w:type="dxa"/>
          </w:tcPr>
          <w:p w14:paraId="74ED1D3A" w14:textId="77777777" w:rsidR="00827D8D" w:rsidRPr="00827D8D" w:rsidRDefault="00827D8D" w:rsidP="00827D8D">
            <w:pPr>
              <w:rPr>
                <w:sz w:val="22"/>
              </w:rPr>
            </w:pPr>
            <w:r w:rsidRPr="00861A49">
              <w:rPr>
                <w:color w:val="000000"/>
                <w:sz w:val="22"/>
                <w:szCs w:val="22"/>
              </w:rPr>
              <w:t>SB lėšos, ES lėšos</w:t>
            </w:r>
          </w:p>
        </w:tc>
        <w:tc>
          <w:tcPr>
            <w:tcW w:w="2835" w:type="dxa"/>
          </w:tcPr>
          <w:p w14:paraId="4787303B" w14:textId="77777777" w:rsidR="00827D8D" w:rsidRPr="00827D8D" w:rsidRDefault="00827D8D" w:rsidP="00827D8D">
            <w:pPr>
              <w:rPr>
                <w:sz w:val="22"/>
              </w:rPr>
            </w:pPr>
            <w:r w:rsidRPr="00827D8D">
              <w:t>20</w:t>
            </w:r>
            <w:r w:rsidRPr="00861A49">
              <w:rPr>
                <w:sz w:val="22"/>
                <w:szCs w:val="22"/>
              </w:rPr>
              <w:t xml:space="preserve"> km </w:t>
            </w:r>
          </w:p>
        </w:tc>
      </w:tr>
      <w:tr w:rsidR="0008430C" w:rsidRPr="00861A49" w14:paraId="79A639E3" w14:textId="77777777" w:rsidTr="00342D39">
        <w:trPr>
          <w:gridAfter w:val="1"/>
          <w:wAfter w:w="1649" w:type="dxa"/>
        </w:trPr>
        <w:tc>
          <w:tcPr>
            <w:tcW w:w="1665" w:type="dxa"/>
            <w:vMerge/>
          </w:tcPr>
          <w:p w14:paraId="19492270" w14:textId="77777777" w:rsidR="00827D8D" w:rsidRPr="00827D8D" w:rsidRDefault="00827D8D" w:rsidP="00827D8D">
            <w:pPr>
              <w:rPr>
                <w:sz w:val="22"/>
              </w:rPr>
            </w:pPr>
          </w:p>
        </w:tc>
        <w:tc>
          <w:tcPr>
            <w:tcW w:w="4846" w:type="dxa"/>
          </w:tcPr>
          <w:p w14:paraId="25BAE959" w14:textId="77777777" w:rsidR="00827D8D" w:rsidRPr="00827D8D" w:rsidRDefault="00827D8D" w:rsidP="00827D8D">
            <w:pPr>
              <w:rPr>
                <w:sz w:val="22"/>
              </w:rPr>
            </w:pPr>
          </w:p>
        </w:tc>
        <w:tc>
          <w:tcPr>
            <w:tcW w:w="3018" w:type="dxa"/>
          </w:tcPr>
          <w:p w14:paraId="0E96B9D3" w14:textId="09C46084" w:rsidR="00827D8D" w:rsidRPr="00827D8D" w:rsidRDefault="00827D8D" w:rsidP="00827D8D">
            <w:pPr>
              <w:rPr>
                <w:sz w:val="22"/>
              </w:rPr>
            </w:pPr>
            <w:r w:rsidRPr="00861A49">
              <w:t>1.1.</w:t>
            </w:r>
            <w:r w:rsidR="00AC7ED5" w:rsidRPr="00AC7ED5">
              <w:rPr>
                <w:strike/>
              </w:rPr>
              <w:t>4</w:t>
            </w:r>
            <w:r w:rsidRPr="00AC7ED5">
              <w:rPr>
                <w:b/>
                <w:bCs/>
                <w:noProof/>
                <w:sz w:val="22"/>
                <w:szCs w:val="22"/>
              </w:rPr>
              <w:t>5</w:t>
            </w:r>
            <w:r w:rsidRPr="00861A49">
              <w:t xml:space="preserve"> Kelio atkarpose, kur yra galimybė, fiziškai atskiriamos dviračių juostos arba perorganizuojamas eismas</w:t>
            </w:r>
          </w:p>
        </w:tc>
        <w:tc>
          <w:tcPr>
            <w:tcW w:w="2912" w:type="dxa"/>
          </w:tcPr>
          <w:p w14:paraId="476399DC" w14:textId="77777777" w:rsidR="00827D8D" w:rsidRPr="00827D8D" w:rsidRDefault="00827D8D" w:rsidP="00827D8D">
            <w:pPr>
              <w:rPr>
                <w:sz w:val="22"/>
              </w:rPr>
            </w:pPr>
            <w:r w:rsidRPr="00861A49">
              <w:rPr>
                <w:color w:val="000000"/>
              </w:rPr>
              <w:t>Panevėžio miesto savivaldybės administracija</w:t>
            </w:r>
          </w:p>
        </w:tc>
        <w:tc>
          <w:tcPr>
            <w:tcW w:w="3685" w:type="dxa"/>
          </w:tcPr>
          <w:p w14:paraId="53126E54" w14:textId="77777777" w:rsidR="00827D8D" w:rsidRPr="00827D8D" w:rsidRDefault="00827D8D" w:rsidP="00827D8D">
            <w:pPr>
              <w:rPr>
                <w:sz w:val="22"/>
              </w:rPr>
            </w:pPr>
            <w:r w:rsidRPr="00827D8D">
              <w:rPr>
                <w:color w:val="000000"/>
              </w:rPr>
              <w:t>Esant galimybei, įrengtos bei fiziškai atskirtos dviračių juostos, kur kelio plotis yra pakankamas. Kitose atkarpose perorganizuotas eismas</w:t>
            </w:r>
          </w:p>
        </w:tc>
        <w:tc>
          <w:tcPr>
            <w:tcW w:w="2410" w:type="dxa"/>
          </w:tcPr>
          <w:p w14:paraId="051F6B74" w14:textId="77777777" w:rsidR="00827D8D" w:rsidRPr="00827D8D" w:rsidRDefault="00827D8D" w:rsidP="00827D8D">
            <w:pPr>
              <w:rPr>
                <w:sz w:val="22"/>
              </w:rPr>
            </w:pPr>
            <w:r w:rsidRPr="00827D8D">
              <w:t>SB lėšos</w:t>
            </w:r>
          </w:p>
        </w:tc>
        <w:tc>
          <w:tcPr>
            <w:tcW w:w="2835" w:type="dxa"/>
          </w:tcPr>
          <w:p w14:paraId="2169F9F0" w14:textId="77777777" w:rsidR="00827D8D" w:rsidRPr="00827D8D" w:rsidRDefault="00827D8D" w:rsidP="00827D8D">
            <w:pPr>
              <w:spacing w:after="0"/>
              <w:rPr>
                <w:sz w:val="22"/>
              </w:rPr>
            </w:pPr>
            <w:r w:rsidRPr="00861A49">
              <w:rPr>
                <w:color w:val="000000"/>
              </w:rPr>
              <w:t>18</w:t>
            </w:r>
            <w:r w:rsidRPr="00861A49">
              <w:rPr>
                <w:noProof/>
                <w:color w:val="000000"/>
                <w:sz w:val="22"/>
                <w:szCs w:val="22"/>
              </w:rPr>
              <w:t xml:space="preserve"> km </w:t>
            </w:r>
          </w:p>
        </w:tc>
      </w:tr>
      <w:tr w:rsidR="000E18B1" w:rsidRPr="00861A49" w14:paraId="078E125A" w14:textId="77777777" w:rsidTr="00827D8D">
        <w:trPr>
          <w:gridAfter w:val="1"/>
          <w:wAfter w:w="1649" w:type="dxa"/>
        </w:trPr>
        <w:tc>
          <w:tcPr>
            <w:tcW w:w="1665" w:type="dxa"/>
            <w:vMerge/>
          </w:tcPr>
          <w:p w14:paraId="25625FE4" w14:textId="77777777" w:rsidR="0028366F" w:rsidRPr="00827D8D" w:rsidRDefault="0028366F" w:rsidP="00827D8D">
            <w:pPr>
              <w:rPr>
                <w:sz w:val="22"/>
              </w:rPr>
            </w:pPr>
          </w:p>
        </w:tc>
        <w:tc>
          <w:tcPr>
            <w:tcW w:w="16871" w:type="dxa"/>
            <w:gridSpan w:val="5"/>
          </w:tcPr>
          <w:p w14:paraId="4A057921" w14:textId="77777777" w:rsidR="0028366F" w:rsidRPr="00827D8D" w:rsidRDefault="0028366F" w:rsidP="00827D8D">
            <w:pPr>
              <w:rPr>
                <w:sz w:val="22"/>
              </w:rPr>
            </w:pPr>
            <w:r w:rsidRPr="00861A49">
              <w:rPr>
                <w:b/>
              </w:rPr>
              <w:t>1.2 Lokalių centrų plėtojimas</w:t>
            </w:r>
          </w:p>
        </w:tc>
        <w:tc>
          <w:tcPr>
            <w:tcW w:w="2835" w:type="dxa"/>
          </w:tcPr>
          <w:p w14:paraId="4F04D5E2" w14:textId="77777777" w:rsidR="0028366F" w:rsidRPr="00861A49" w:rsidRDefault="0028366F" w:rsidP="00111A51">
            <w:pPr>
              <w:rPr>
                <w:sz w:val="22"/>
                <w:szCs w:val="22"/>
              </w:rPr>
            </w:pPr>
          </w:p>
        </w:tc>
      </w:tr>
      <w:tr w:rsidR="0008430C" w:rsidRPr="00861A49" w14:paraId="02326A6E" w14:textId="77777777" w:rsidTr="00132FCC">
        <w:tc>
          <w:tcPr>
            <w:tcW w:w="1665" w:type="dxa"/>
            <w:vMerge/>
          </w:tcPr>
          <w:p w14:paraId="758CB951" w14:textId="77777777" w:rsidR="00827D8D" w:rsidRPr="00827D8D" w:rsidRDefault="00827D8D" w:rsidP="00827D8D">
            <w:pPr>
              <w:rPr>
                <w:sz w:val="22"/>
              </w:rPr>
            </w:pPr>
          </w:p>
        </w:tc>
        <w:tc>
          <w:tcPr>
            <w:tcW w:w="4846" w:type="dxa"/>
            <w:vMerge w:val="restart"/>
          </w:tcPr>
          <w:p w14:paraId="32AE557C" w14:textId="77777777" w:rsidR="00827D8D" w:rsidRPr="00827D8D" w:rsidRDefault="00827D8D" w:rsidP="00827D8D">
            <w:pPr>
              <w:rPr>
                <w:sz w:val="22"/>
              </w:rPr>
            </w:pPr>
            <w:r w:rsidRPr="00861A49">
              <w:t>Centro, Statybininkų ir Kniaudiškių, Žemaičių rajonų teritorijos</w:t>
            </w:r>
          </w:p>
        </w:tc>
        <w:tc>
          <w:tcPr>
            <w:tcW w:w="3018" w:type="dxa"/>
          </w:tcPr>
          <w:p w14:paraId="65123E0D" w14:textId="4995D405" w:rsidR="00827D8D" w:rsidRPr="00827D8D" w:rsidRDefault="00827D8D" w:rsidP="00827D8D">
            <w:pPr>
              <w:rPr>
                <w:sz w:val="22"/>
              </w:rPr>
            </w:pPr>
            <w:r w:rsidRPr="00861A49">
              <w:t xml:space="preserve">1.2.1 Dviračių saugyklų lokaliuose centruose įrengimas </w:t>
            </w:r>
            <w:r w:rsidR="00CD070F" w:rsidRPr="00CD070F">
              <w:rPr>
                <w:strike/>
              </w:rPr>
              <w:t>(viena saugykla – 6 vietos)</w:t>
            </w:r>
          </w:p>
        </w:tc>
        <w:tc>
          <w:tcPr>
            <w:tcW w:w="2912" w:type="dxa"/>
          </w:tcPr>
          <w:p w14:paraId="07E367EC" w14:textId="77777777" w:rsidR="00827D8D" w:rsidRPr="00827D8D" w:rsidRDefault="00827D8D" w:rsidP="00827D8D">
            <w:pPr>
              <w:rPr>
                <w:sz w:val="22"/>
              </w:rPr>
            </w:pPr>
            <w:r w:rsidRPr="00861A49">
              <w:rPr>
                <w:color w:val="000000"/>
              </w:rPr>
              <w:t>Panevėžio miesto savivaldybės administracija</w:t>
            </w:r>
          </w:p>
        </w:tc>
        <w:tc>
          <w:tcPr>
            <w:tcW w:w="3685" w:type="dxa"/>
          </w:tcPr>
          <w:p w14:paraId="3A166B21" w14:textId="3B2194FC" w:rsidR="00827D8D" w:rsidRPr="00827D8D" w:rsidRDefault="00827D8D" w:rsidP="00827D8D">
            <w:pPr>
              <w:rPr>
                <w:sz w:val="22"/>
              </w:rPr>
            </w:pPr>
            <w:r w:rsidRPr="00827D8D">
              <w:rPr>
                <w:color w:val="000000"/>
              </w:rPr>
              <w:t xml:space="preserve">Lokaliuose centruose </w:t>
            </w:r>
            <w:r w:rsidRPr="00EC0A5D">
              <w:rPr>
                <w:iCs w:val="0"/>
                <w:noProof/>
                <w:color w:val="000000"/>
                <w:sz w:val="22"/>
                <w:szCs w:val="22"/>
              </w:rPr>
              <w:t>įrengt</w:t>
            </w:r>
            <w:r w:rsidR="00801968" w:rsidRPr="00960835">
              <w:rPr>
                <w:iCs w:val="0"/>
                <w:strike/>
                <w:noProof/>
                <w:color w:val="000000"/>
                <w:sz w:val="22"/>
                <w:szCs w:val="22"/>
              </w:rPr>
              <w:t>a</w:t>
            </w:r>
            <w:r w:rsidRPr="00960835">
              <w:rPr>
                <w:b/>
                <w:bCs/>
                <w:iCs w:val="0"/>
                <w:noProof/>
                <w:color w:val="000000"/>
                <w:sz w:val="22"/>
                <w:szCs w:val="22"/>
              </w:rPr>
              <w:t>os</w:t>
            </w:r>
            <w:r w:rsidRPr="00EC0A5D">
              <w:rPr>
                <w:iCs w:val="0"/>
                <w:noProof/>
                <w:color w:val="000000"/>
                <w:sz w:val="22"/>
                <w:szCs w:val="22"/>
              </w:rPr>
              <w:t xml:space="preserve"> </w:t>
            </w:r>
            <w:r w:rsidR="00801968" w:rsidRPr="00960835">
              <w:rPr>
                <w:iCs w:val="0"/>
                <w:strike/>
                <w:noProof/>
                <w:color w:val="000000"/>
                <w:sz w:val="22"/>
                <w:szCs w:val="22"/>
              </w:rPr>
              <w:t>100 uždarų ir rakinamų</w:t>
            </w:r>
            <w:r w:rsidRPr="00827D8D">
              <w:rPr>
                <w:color w:val="000000"/>
              </w:rPr>
              <w:t xml:space="preserve"> dviračių </w:t>
            </w:r>
            <w:r w:rsidRPr="00EC0A5D">
              <w:rPr>
                <w:iCs w:val="0"/>
                <w:noProof/>
                <w:color w:val="000000"/>
                <w:sz w:val="22"/>
                <w:szCs w:val="22"/>
              </w:rPr>
              <w:t>saugykl</w:t>
            </w:r>
            <w:r w:rsidR="00801968" w:rsidRPr="00960835">
              <w:rPr>
                <w:iCs w:val="0"/>
                <w:strike/>
                <w:noProof/>
                <w:color w:val="000000"/>
                <w:sz w:val="22"/>
                <w:szCs w:val="22"/>
              </w:rPr>
              <w:t>ų</w:t>
            </w:r>
            <w:r w:rsidRPr="00960835">
              <w:rPr>
                <w:b/>
                <w:bCs/>
                <w:iCs w:val="0"/>
                <w:noProof/>
                <w:color w:val="000000"/>
                <w:sz w:val="22"/>
                <w:szCs w:val="22"/>
              </w:rPr>
              <w:t>os</w:t>
            </w:r>
          </w:p>
        </w:tc>
        <w:tc>
          <w:tcPr>
            <w:tcW w:w="2410" w:type="dxa"/>
          </w:tcPr>
          <w:p w14:paraId="091892C7" w14:textId="77777777" w:rsidR="00827D8D" w:rsidRPr="00827D8D" w:rsidRDefault="00827D8D" w:rsidP="00827D8D">
            <w:pPr>
              <w:rPr>
                <w:sz w:val="22"/>
              </w:rPr>
            </w:pPr>
            <w:r w:rsidRPr="00827D8D">
              <w:rPr>
                <w:color w:val="000000"/>
              </w:rPr>
              <w:t>Privačios lėšos;                                    SB lėšos.</w:t>
            </w:r>
          </w:p>
        </w:tc>
        <w:tc>
          <w:tcPr>
            <w:tcW w:w="2835" w:type="dxa"/>
            <w:gridSpan w:val="2"/>
          </w:tcPr>
          <w:p w14:paraId="7C8446D6" w14:textId="15863AB9" w:rsidR="00DA03B0" w:rsidRPr="00DA03B0" w:rsidRDefault="00DA03B0" w:rsidP="00827D8D">
            <w:pPr>
              <w:rPr>
                <w:strike/>
                <w:noProof/>
                <w:color w:val="000000"/>
                <w:sz w:val="22"/>
                <w:szCs w:val="22"/>
              </w:rPr>
            </w:pPr>
            <w:r w:rsidRPr="00DA03B0">
              <w:rPr>
                <w:strike/>
                <w:noProof/>
                <w:color w:val="000000"/>
                <w:sz w:val="22"/>
                <w:szCs w:val="22"/>
              </w:rPr>
              <w:t>167 saugyklos</w:t>
            </w:r>
          </w:p>
          <w:p w14:paraId="0EC3A234" w14:textId="208DD72B" w:rsidR="00827D8D" w:rsidRPr="00DA03B0" w:rsidRDefault="00827D8D" w:rsidP="00827D8D">
            <w:pPr>
              <w:rPr>
                <w:b/>
                <w:bCs/>
                <w:sz w:val="22"/>
              </w:rPr>
            </w:pPr>
            <w:r w:rsidRPr="00DA03B0">
              <w:rPr>
                <w:b/>
                <w:bCs/>
                <w:noProof/>
                <w:color w:val="000000"/>
                <w:sz w:val="22"/>
                <w:szCs w:val="22"/>
              </w:rPr>
              <w:t xml:space="preserve">Pagal poreikį </w:t>
            </w:r>
          </w:p>
        </w:tc>
      </w:tr>
      <w:tr w:rsidR="0008430C" w:rsidRPr="00861A49" w14:paraId="324BDAC1" w14:textId="77777777" w:rsidTr="000A3B43">
        <w:trPr>
          <w:gridAfter w:val="1"/>
          <w:wAfter w:w="1649" w:type="dxa"/>
        </w:trPr>
        <w:tc>
          <w:tcPr>
            <w:tcW w:w="1665" w:type="dxa"/>
            <w:vMerge/>
          </w:tcPr>
          <w:p w14:paraId="34E465BF" w14:textId="77777777" w:rsidR="00827D8D" w:rsidRPr="00827D8D" w:rsidRDefault="00827D8D" w:rsidP="00827D8D">
            <w:pPr>
              <w:rPr>
                <w:sz w:val="22"/>
              </w:rPr>
            </w:pPr>
          </w:p>
        </w:tc>
        <w:tc>
          <w:tcPr>
            <w:tcW w:w="4846" w:type="dxa"/>
            <w:vMerge/>
          </w:tcPr>
          <w:p w14:paraId="3920335E" w14:textId="77777777" w:rsidR="00827D8D" w:rsidRPr="00827D8D" w:rsidRDefault="00827D8D" w:rsidP="00827D8D">
            <w:pPr>
              <w:rPr>
                <w:sz w:val="22"/>
              </w:rPr>
            </w:pPr>
          </w:p>
        </w:tc>
        <w:tc>
          <w:tcPr>
            <w:tcW w:w="3018" w:type="dxa"/>
          </w:tcPr>
          <w:p w14:paraId="235F74F7" w14:textId="77777777" w:rsidR="00827D8D" w:rsidRPr="00827D8D" w:rsidRDefault="00827D8D" w:rsidP="00827D8D">
            <w:pPr>
              <w:rPr>
                <w:sz w:val="22"/>
              </w:rPr>
            </w:pPr>
            <w:r w:rsidRPr="00861A49">
              <w:t>1.2.2 Įrengti</w:t>
            </w:r>
            <w:r>
              <w:t xml:space="preserve"> </w:t>
            </w:r>
            <w:r w:rsidRPr="00D16645">
              <w:rPr>
                <w:b/>
                <w:bCs/>
                <w:noProof/>
                <w:sz w:val="22"/>
                <w:szCs w:val="22"/>
              </w:rPr>
              <w:t>ir</w:t>
            </w:r>
            <w:r>
              <w:rPr>
                <w:noProof/>
                <w:sz w:val="22"/>
                <w:szCs w:val="22"/>
              </w:rPr>
              <w:t>/</w:t>
            </w:r>
            <w:r w:rsidRPr="00861A49">
              <w:rPr>
                <w:noProof/>
                <w:sz w:val="22"/>
                <w:szCs w:val="22"/>
              </w:rPr>
              <w:t xml:space="preserve"> </w:t>
            </w:r>
            <w:r w:rsidRPr="00861A49">
              <w:t>ar atnaujinti dviračių takai lokaliuose centruose</w:t>
            </w:r>
          </w:p>
        </w:tc>
        <w:tc>
          <w:tcPr>
            <w:tcW w:w="2912" w:type="dxa"/>
          </w:tcPr>
          <w:p w14:paraId="2016FD13" w14:textId="77777777" w:rsidR="00827D8D" w:rsidRPr="00827D8D" w:rsidRDefault="00827D8D" w:rsidP="00827D8D">
            <w:pPr>
              <w:rPr>
                <w:sz w:val="22"/>
              </w:rPr>
            </w:pPr>
            <w:r w:rsidRPr="00861A49">
              <w:rPr>
                <w:color w:val="000000"/>
              </w:rPr>
              <w:t>Panevėžio miesto savivaldybės administracija</w:t>
            </w:r>
          </w:p>
        </w:tc>
        <w:tc>
          <w:tcPr>
            <w:tcW w:w="3685" w:type="dxa"/>
          </w:tcPr>
          <w:p w14:paraId="2CF79779" w14:textId="77777777" w:rsidR="00827D8D" w:rsidRPr="00827D8D" w:rsidRDefault="00827D8D" w:rsidP="00827D8D">
            <w:pPr>
              <w:rPr>
                <w:sz w:val="22"/>
              </w:rPr>
            </w:pPr>
            <w:r w:rsidRPr="00827D8D">
              <w:rPr>
                <w:color w:val="000000"/>
              </w:rPr>
              <w:t xml:space="preserve">Nutiesti ar modernizuoti </w:t>
            </w:r>
            <w:r w:rsidRPr="00EC0A5D">
              <w:rPr>
                <w:iCs w:val="0"/>
                <w:noProof/>
                <w:color w:val="000000"/>
                <w:sz w:val="22"/>
                <w:szCs w:val="22"/>
              </w:rPr>
              <w:t>24 km</w:t>
            </w:r>
            <w:r w:rsidRPr="00827D8D">
              <w:rPr>
                <w:color w:val="000000"/>
              </w:rPr>
              <w:t xml:space="preserve"> dviračių takų miesto lokaliuose centruose</w:t>
            </w:r>
          </w:p>
        </w:tc>
        <w:tc>
          <w:tcPr>
            <w:tcW w:w="2410" w:type="dxa"/>
          </w:tcPr>
          <w:p w14:paraId="317AC111" w14:textId="77777777" w:rsidR="00827D8D" w:rsidRPr="00827D8D" w:rsidRDefault="00827D8D" w:rsidP="00827D8D">
            <w:pPr>
              <w:rPr>
                <w:sz w:val="22"/>
              </w:rPr>
            </w:pPr>
            <w:r w:rsidRPr="00861A49">
              <w:rPr>
                <w:color w:val="000000"/>
                <w:sz w:val="22"/>
                <w:szCs w:val="22"/>
              </w:rPr>
              <w:t xml:space="preserve">ES lėšos, SB lėšos  </w:t>
            </w:r>
          </w:p>
        </w:tc>
        <w:tc>
          <w:tcPr>
            <w:tcW w:w="2835" w:type="dxa"/>
          </w:tcPr>
          <w:p w14:paraId="4D4D8749" w14:textId="77777777" w:rsidR="00827D8D" w:rsidRPr="00827D8D" w:rsidRDefault="00827D8D" w:rsidP="00827D8D">
            <w:pPr>
              <w:rPr>
                <w:sz w:val="22"/>
              </w:rPr>
            </w:pPr>
            <w:r w:rsidRPr="00861A49">
              <w:rPr>
                <w:color w:val="000000"/>
              </w:rPr>
              <w:t>24</w:t>
            </w:r>
            <w:r w:rsidRPr="00861A49">
              <w:rPr>
                <w:noProof/>
                <w:color w:val="000000"/>
                <w:sz w:val="22"/>
                <w:szCs w:val="22"/>
              </w:rPr>
              <w:t xml:space="preserve"> km </w:t>
            </w:r>
          </w:p>
        </w:tc>
      </w:tr>
      <w:tr w:rsidR="0008430C" w:rsidRPr="00861A49" w14:paraId="61FEDEF8" w14:textId="77777777" w:rsidTr="003F4FE9">
        <w:trPr>
          <w:gridAfter w:val="1"/>
          <w:wAfter w:w="1649" w:type="dxa"/>
        </w:trPr>
        <w:tc>
          <w:tcPr>
            <w:tcW w:w="1665" w:type="dxa"/>
            <w:vMerge/>
          </w:tcPr>
          <w:p w14:paraId="5D08EDD7" w14:textId="77777777" w:rsidR="00827D8D" w:rsidRPr="00827D8D" w:rsidRDefault="00827D8D" w:rsidP="00827D8D">
            <w:pPr>
              <w:rPr>
                <w:sz w:val="22"/>
              </w:rPr>
            </w:pPr>
          </w:p>
        </w:tc>
        <w:tc>
          <w:tcPr>
            <w:tcW w:w="4846" w:type="dxa"/>
            <w:vMerge/>
          </w:tcPr>
          <w:p w14:paraId="3A992D58" w14:textId="77777777" w:rsidR="00827D8D" w:rsidRPr="00827D8D" w:rsidRDefault="00827D8D" w:rsidP="00827D8D">
            <w:pPr>
              <w:rPr>
                <w:sz w:val="22"/>
              </w:rPr>
            </w:pPr>
          </w:p>
        </w:tc>
        <w:tc>
          <w:tcPr>
            <w:tcW w:w="3018" w:type="dxa"/>
          </w:tcPr>
          <w:p w14:paraId="216D5373" w14:textId="77777777" w:rsidR="00827D8D" w:rsidRPr="00827D8D" w:rsidRDefault="00827D8D" w:rsidP="00827D8D">
            <w:pPr>
              <w:rPr>
                <w:sz w:val="22"/>
              </w:rPr>
            </w:pPr>
            <w:r w:rsidRPr="00861A49">
              <w:rPr>
                <w:color w:val="000000"/>
              </w:rPr>
              <w:t xml:space="preserve">1.2.3 Įrengti </w:t>
            </w:r>
            <w:r w:rsidRPr="007F3FB5">
              <w:rPr>
                <w:b/>
                <w:bCs/>
                <w:noProof/>
                <w:color w:val="000000"/>
                <w:sz w:val="22"/>
                <w:szCs w:val="22"/>
              </w:rPr>
              <w:t>ir</w:t>
            </w:r>
            <w:r>
              <w:rPr>
                <w:noProof/>
                <w:color w:val="000000"/>
                <w:sz w:val="22"/>
                <w:szCs w:val="22"/>
              </w:rPr>
              <w:t xml:space="preserve">/ </w:t>
            </w:r>
            <w:r w:rsidRPr="00861A49">
              <w:rPr>
                <w:color w:val="000000"/>
              </w:rPr>
              <w:t>ar atnaujinti pėsčiųjų takai lokaliuose centruose</w:t>
            </w:r>
          </w:p>
        </w:tc>
        <w:tc>
          <w:tcPr>
            <w:tcW w:w="2912" w:type="dxa"/>
          </w:tcPr>
          <w:p w14:paraId="7A272B61" w14:textId="77777777" w:rsidR="00827D8D" w:rsidRPr="00827D8D" w:rsidRDefault="00827D8D" w:rsidP="00827D8D">
            <w:pPr>
              <w:rPr>
                <w:sz w:val="22"/>
              </w:rPr>
            </w:pPr>
            <w:r w:rsidRPr="00861A49">
              <w:rPr>
                <w:color w:val="000000"/>
              </w:rPr>
              <w:t>Panevėžio miesto savivaldybės administracija</w:t>
            </w:r>
          </w:p>
        </w:tc>
        <w:tc>
          <w:tcPr>
            <w:tcW w:w="3685" w:type="dxa"/>
          </w:tcPr>
          <w:p w14:paraId="4BB828D1" w14:textId="77777777" w:rsidR="00827D8D" w:rsidRPr="00827D8D" w:rsidRDefault="00827D8D" w:rsidP="00827D8D">
            <w:pPr>
              <w:rPr>
                <w:sz w:val="22"/>
              </w:rPr>
            </w:pPr>
            <w:r w:rsidRPr="00827D8D">
              <w:rPr>
                <w:color w:val="000000"/>
              </w:rPr>
              <w:t xml:space="preserve">Nutiesti ar modernizuoti </w:t>
            </w:r>
            <w:r w:rsidRPr="00EC0A5D">
              <w:rPr>
                <w:iCs w:val="0"/>
                <w:noProof/>
                <w:color w:val="000000"/>
                <w:sz w:val="22"/>
                <w:szCs w:val="22"/>
              </w:rPr>
              <w:t>30 km</w:t>
            </w:r>
            <w:r w:rsidRPr="00827D8D">
              <w:rPr>
                <w:color w:val="000000"/>
              </w:rPr>
              <w:t xml:space="preserve"> pėsčiųjų takų miesto lokaliuose centruose</w:t>
            </w:r>
          </w:p>
        </w:tc>
        <w:tc>
          <w:tcPr>
            <w:tcW w:w="2410" w:type="dxa"/>
          </w:tcPr>
          <w:p w14:paraId="7302A813" w14:textId="77777777" w:rsidR="00827D8D" w:rsidRPr="00827D8D" w:rsidRDefault="00827D8D" w:rsidP="00827D8D">
            <w:pPr>
              <w:rPr>
                <w:sz w:val="22"/>
              </w:rPr>
            </w:pPr>
            <w:r w:rsidRPr="00861A49">
              <w:rPr>
                <w:color w:val="000000"/>
                <w:sz w:val="22"/>
                <w:szCs w:val="22"/>
              </w:rPr>
              <w:t xml:space="preserve">ES lėšos, SB lėšos  </w:t>
            </w:r>
          </w:p>
        </w:tc>
        <w:tc>
          <w:tcPr>
            <w:tcW w:w="2835" w:type="dxa"/>
          </w:tcPr>
          <w:p w14:paraId="47F6CC0D" w14:textId="77777777" w:rsidR="00827D8D" w:rsidRPr="00827D8D" w:rsidRDefault="00827D8D" w:rsidP="00827D8D">
            <w:pPr>
              <w:rPr>
                <w:sz w:val="22"/>
              </w:rPr>
            </w:pPr>
            <w:r w:rsidRPr="00861A49">
              <w:rPr>
                <w:color w:val="000000"/>
              </w:rPr>
              <w:t>30</w:t>
            </w:r>
            <w:r w:rsidRPr="00861A49">
              <w:rPr>
                <w:noProof/>
                <w:color w:val="000000"/>
                <w:sz w:val="22"/>
                <w:szCs w:val="22"/>
              </w:rPr>
              <w:t xml:space="preserve"> km </w:t>
            </w:r>
          </w:p>
        </w:tc>
      </w:tr>
      <w:tr w:rsidR="0008430C" w:rsidRPr="00861A49" w14:paraId="4D8BBA56" w14:textId="77777777" w:rsidTr="008D665F">
        <w:tc>
          <w:tcPr>
            <w:tcW w:w="1665" w:type="dxa"/>
            <w:vMerge/>
          </w:tcPr>
          <w:p w14:paraId="5D16DC32" w14:textId="77777777" w:rsidR="00827D8D" w:rsidRPr="00827D8D" w:rsidRDefault="00827D8D" w:rsidP="00827D8D">
            <w:pPr>
              <w:rPr>
                <w:sz w:val="22"/>
              </w:rPr>
            </w:pPr>
          </w:p>
        </w:tc>
        <w:tc>
          <w:tcPr>
            <w:tcW w:w="4846" w:type="dxa"/>
            <w:vMerge/>
          </w:tcPr>
          <w:p w14:paraId="510A4307" w14:textId="77777777" w:rsidR="00827D8D" w:rsidRPr="00827D8D" w:rsidRDefault="00827D8D" w:rsidP="00827D8D">
            <w:pPr>
              <w:rPr>
                <w:sz w:val="22"/>
              </w:rPr>
            </w:pPr>
          </w:p>
        </w:tc>
        <w:tc>
          <w:tcPr>
            <w:tcW w:w="3018" w:type="dxa"/>
          </w:tcPr>
          <w:p w14:paraId="11BA4DB8" w14:textId="77777777" w:rsidR="00827D8D" w:rsidRPr="00827D8D" w:rsidRDefault="00827D8D" w:rsidP="00827D8D">
            <w:pPr>
              <w:rPr>
                <w:sz w:val="22"/>
              </w:rPr>
            </w:pPr>
            <w:r w:rsidRPr="00861A49">
              <w:rPr>
                <w:color w:val="000000"/>
              </w:rPr>
              <w:t>1.2.4 Automobilių eismo ribojimas Elektros gatvėje</w:t>
            </w:r>
          </w:p>
        </w:tc>
        <w:tc>
          <w:tcPr>
            <w:tcW w:w="2912" w:type="dxa"/>
          </w:tcPr>
          <w:p w14:paraId="33444E15" w14:textId="77777777" w:rsidR="00827D8D" w:rsidRPr="00827D8D" w:rsidRDefault="00827D8D" w:rsidP="00827D8D">
            <w:pPr>
              <w:rPr>
                <w:sz w:val="22"/>
              </w:rPr>
            </w:pPr>
            <w:r w:rsidRPr="00861A49">
              <w:rPr>
                <w:color w:val="000000"/>
              </w:rPr>
              <w:t>Panevėžio miesto savivaldybės administracija</w:t>
            </w:r>
          </w:p>
        </w:tc>
        <w:tc>
          <w:tcPr>
            <w:tcW w:w="3685" w:type="dxa"/>
          </w:tcPr>
          <w:p w14:paraId="5E7444FB" w14:textId="77777777" w:rsidR="00827D8D" w:rsidRPr="00827D8D" w:rsidRDefault="00827D8D" w:rsidP="00827D8D">
            <w:pPr>
              <w:rPr>
                <w:sz w:val="22"/>
              </w:rPr>
            </w:pPr>
            <w:r w:rsidRPr="00827D8D">
              <w:rPr>
                <w:color w:val="000000"/>
              </w:rPr>
              <w:t>Teritorija nuo Laisvės aikštės pradžios iki Nevėžio senvagės atitveriama mažosios architektūros priemonėmis pėstiesiems ir bevarikliam transportui</w:t>
            </w:r>
          </w:p>
        </w:tc>
        <w:tc>
          <w:tcPr>
            <w:tcW w:w="2410" w:type="dxa"/>
          </w:tcPr>
          <w:p w14:paraId="2D874AB8" w14:textId="77777777" w:rsidR="00827D8D" w:rsidRPr="00827D8D" w:rsidRDefault="00827D8D" w:rsidP="00827D8D">
            <w:pPr>
              <w:rPr>
                <w:sz w:val="22"/>
              </w:rPr>
            </w:pPr>
            <w:r w:rsidRPr="00827D8D">
              <w:rPr>
                <w:color w:val="000000"/>
              </w:rPr>
              <w:t>SB lėšos</w:t>
            </w:r>
            <w:r w:rsidRPr="00861A49">
              <w:rPr>
                <w:color w:val="000000"/>
                <w:sz w:val="22"/>
                <w:szCs w:val="22"/>
              </w:rPr>
              <w:t xml:space="preserve">  </w:t>
            </w:r>
          </w:p>
        </w:tc>
        <w:tc>
          <w:tcPr>
            <w:tcW w:w="2835" w:type="dxa"/>
            <w:gridSpan w:val="2"/>
          </w:tcPr>
          <w:p w14:paraId="3A4A4026" w14:textId="77777777" w:rsidR="00827D8D" w:rsidRPr="00827D8D" w:rsidRDefault="00827D8D" w:rsidP="00827D8D">
            <w:pPr>
              <w:rPr>
                <w:sz w:val="22"/>
              </w:rPr>
            </w:pPr>
            <w:r w:rsidRPr="00827D8D">
              <w:t>1</w:t>
            </w:r>
            <w:r w:rsidRPr="00861A49">
              <w:rPr>
                <w:sz w:val="22"/>
                <w:szCs w:val="22"/>
              </w:rPr>
              <w:t xml:space="preserve"> projektas</w:t>
            </w:r>
            <w:r w:rsidRPr="00827D8D">
              <w:t xml:space="preserve"> </w:t>
            </w:r>
          </w:p>
        </w:tc>
      </w:tr>
      <w:tr w:rsidR="00704205" w:rsidRPr="00861A49" w14:paraId="61074351" w14:textId="77777777" w:rsidTr="00827D8D">
        <w:trPr>
          <w:gridAfter w:val="1"/>
          <w:wAfter w:w="1649" w:type="dxa"/>
        </w:trPr>
        <w:tc>
          <w:tcPr>
            <w:tcW w:w="1665" w:type="dxa"/>
            <w:vMerge/>
          </w:tcPr>
          <w:p w14:paraId="244BA51B" w14:textId="77777777" w:rsidR="0028366F" w:rsidRPr="00827D8D" w:rsidRDefault="0028366F" w:rsidP="00827D8D">
            <w:pPr>
              <w:rPr>
                <w:sz w:val="22"/>
              </w:rPr>
            </w:pPr>
          </w:p>
        </w:tc>
        <w:tc>
          <w:tcPr>
            <w:tcW w:w="19706" w:type="dxa"/>
            <w:gridSpan w:val="6"/>
          </w:tcPr>
          <w:p w14:paraId="0509B8E8" w14:textId="77777777" w:rsidR="0028366F" w:rsidRPr="00827D8D" w:rsidRDefault="0028366F" w:rsidP="00827D8D">
            <w:pPr>
              <w:rPr>
                <w:sz w:val="22"/>
              </w:rPr>
            </w:pPr>
            <w:r w:rsidRPr="00861A49">
              <w:rPr>
                <w:b/>
              </w:rPr>
              <w:t>1.3 Miesto aplinkos ir infrastruktūros tvarkymas</w:t>
            </w:r>
          </w:p>
        </w:tc>
      </w:tr>
      <w:tr w:rsidR="0008430C" w:rsidRPr="00861A49" w14:paraId="7DC85F2C" w14:textId="77777777" w:rsidTr="006B76FB">
        <w:trPr>
          <w:gridAfter w:val="1"/>
          <w:wAfter w:w="1649" w:type="dxa"/>
        </w:trPr>
        <w:tc>
          <w:tcPr>
            <w:tcW w:w="1665" w:type="dxa"/>
            <w:vMerge/>
          </w:tcPr>
          <w:p w14:paraId="7F5DD525" w14:textId="77777777" w:rsidR="00827D8D" w:rsidRPr="00827D8D" w:rsidRDefault="00827D8D" w:rsidP="00827D8D">
            <w:pPr>
              <w:rPr>
                <w:sz w:val="22"/>
              </w:rPr>
            </w:pPr>
          </w:p>
        </w:tc>
        <w:tc>
          <w:tcPr>
            <w:tcW w:w="4846" w:type="dxa"/>
            <w:vMerge w:val="restart"/>
          </w:tcPr>
          <w:p w14:paraId="4DC6F290" w14:textId="77777777" w:rsidR="00827D8D" w:rsidRPr="00827D8D" w:rsidRDefault="00827D8D" w:rsidP="00827D8D">
            <w:pPr>
              <w:rPr>
                <w:sz w:val="22"/>
              </w:rPr>
            </w:pPr>
            <w:r w:rsidRPr="00861A49">
              <w:rPr>
                <w:color w:val="000000"/>
              </w:rPr>
              <w:t>Miesto erdvių ir objektų kokybės tobulinima</w:t>
            </w:r>
            <w:r>
              <w:rPr>
                <w:color w:val="000000"/>
              </w:rPr>
              <w:t>s</w:t>
            </w:r>
          </w:p>
        </w:tc>
        <w:tc>
          <w:tcPr>
            <w:tcW w:w="3018" w:type="dxa"/>
          </w:tcPr>
          <w:p w14:paraId="64545D8B" w14:textId="77777777" w:rsidR="00827D8D" w:rsidRPr="00827D8D" w:rsidRDefault="00827D8D" w:rsidP="00827D8D">
            <w:pPr>
              <w:rPr>
                <w:sz w:val="22"/>
              </w:rPr>
            </w:pPr>
            <w:r w:rsidRPr="00827D8D">
              <w:t>1.3.1 Atnaujinamos miesto viešosios erdvės, aikštės bei žaliosios teritorijos</w:t>
            </w:r>
          </w:p>
        </w:tc>
        <w:tc>
          <w:tcPr>
            <w:tcW w:w="2912" w:type="dxa"/>
          </w:tcPr>
          <w:p w14:paraId="13959888" w14:textId="77777777" w:rsidR="00827D8D" w:rsidRPr="00827D8D" w:rsidRDefault="00827D8D" w:rsidP="00827D8D">
            <w:pPr>
              <w:rPr>
                <w:sz w:val="22"/>
              </w:rPr>
            </w:pPr>
            <w:r w:rsidRPr="00861A49">
              <w:rPr>
                <w:color w:val="000000"/>
              </w:rPr>
              <w:t>Panevėžio miesto savivaldybės administracija</w:t>
            </w:r>
          </w:p>
        </w:tc>
        <w:tc>
          <w:tcPr>
            <w:tcW w:w="3685" w:type="dxa"/>
          </w:tcPr>
          <w:p w14:paraId="6D09569F" w14:textId="77777777" w:rsidR="00827D8D" w:rsidRPr="004500D9" w:rsidRDefault="00827D8D" w:rsidP="00852130">
            <w:pPr>
              <w:rPr>
                <w:b/>
                <w:bCs/>
                <w:iCs w:val="0"/>
              </w:rPr>
            </w:pPr>
            <w:r w:rsidRPr="004500D9">
              <w:rPr>
                <w:b/>
                <w:bCs/>
                <w:iCs w:val="0"/>
              </w:rPr>
              <w:t>Įgyvendinant projektus atnaujinti miesto viešąsias erdves, aikštes bei žaliąsias teritorijas.</w:t>
            </w:r>
          </w:p>
          <w:p w14:paraId="1A4CFAF7" w14:textId="77777777" w:rsidR="00827D8D" w:rsidRPr="00827D8D" w:rsidRDefault="00827D8D" w:rsidP="00827D8D">
            <w:pPr>
              <w:rPr>
                <w:sz w:val="22"/>
              </w:rPr>
            </w:pPr>
          </w:p>
        </w:tc>
        <w:tc>
          <w:tcPr>
            <w:tcW w:w="2410" w:type="dxa"/>
          </w:tcPr>
          <w:p w14:paraId="16448A1C" w14:textId="77777777" w:rsidR="00827D8D" w:rsidRPr="00827D8D" w:rsidRDefault="00827D8D" w:rsidP="00827D8D">
            <w:pPr>
              <w:rPr>
                <w:sz w:val="22"/>
              </w:rPr>
            </w:pPr>
            <w:r w:rsidRPr="00861A49">
              <w:rPr>
                <w:color w:val="000000"/>
                <w:sz w:val="22"/>
                <w:szCs w:val="22"/>
              </w:rPr>
              <w:t xml:space="preserve">ES lėšos, SB lėšos  </w:t>
            </w:r>
          </w:p>
        </w:tc>
        <w:tc>
          <w:tcPr>
            <w:tcW w:w="2835" w:type="dxa"/>
          </w:tcPr>
          <w:p w14:paraId="5E73065F" w14:textId="77777777" w:rsidR="00827D8D" w:rsidRPr="00827D8D" w:rsidRDefault="00827D8D" w:rsidP="00827D8D">
            <w:pPr>
              <w:rPr>
                <w:sz w:val="22"/>
              </w:rPr>
            </w:pPr>
            <w:r w:rsidRPr="00827D8D">
              <w:t>10</w:t>
            </w:r>
            <w:r w:rsidRPr="00861A49">
              <w:rPr>
                <w:sz w:val="22"/>
                <w:szCs w:val="22"/>
              </w:rPr>
              <w:t xml:space="preserve"> projektų </w:t>
            </w:r>
          </w:p>
        </w:tc>
      </w:tr>
      <w:tr w:rsidR="0008430C" w:rsidRPr="00861A49" w14:paraId="645D1EA6" w14:textId="77777777" w:rsidTr="00B41307">
        <w:tc>
          <w:tcPr>
            <w:tcW w:w="1665" w:type="dxa"/>
            <w:vMerge/>
          </w:tcPr>
          <w:p w14:paraId="14F25605" w14:textId="77777777" w:rsidR="00827D8D" w:rsidRPr="00827D8D" w:rsidRDefault="00827D8D" w:rsidP="00827D8D">
            <w:pPr>
              <w:rPr>
                <w:sz w:val="22"/>
              </w:rPr>
            </w:pPr>
          </w:p>
        </w:tc>
        <w:tc>
          <w:tcPr>
            <w:tcW w:w="4846" w:type="dxa"/>
            <w:vMerge/>
          </w:tcPr>
          <w:p w14:paraId="2FDAC6DF" w14:textId="77777777" w:rsidR="00827D8D" w:rsidRPr="00827D8D" w:rsidRDefault="00827D8D" w:rsidP="00827D8D">
            <w:pPr>
              <w:rPr>
                <w:sz w:val="22"/>
              </w:rPr>
            </w:pPr>
          </w:p>
        </w:tc>
        <w:tc>
          <w:tcPr>
            <w:tcW w:w="3018" w:type="dxa"/>
          </w:tcPr>
          <w:p w14:paraId="770C36AB" w14:textId="77777777" w:rsidR="00827D8D" w:rsidRPr="00827D8D" w:rsidRDefault="00827D8D" w:rsidP="00827D8D">
            <w:pPr>
              <w:rPr>
                <w:sz w:val="22"/>
              </w:rPr>
            </w:pPr>
            <w:r w:rsidRPr="00861A49">
              <w:t>1.3.2 Miesto susisiekimo infrastruktūros tobulinimas, modernizavimas ir priežiūra</w:t>
            </w:r>
          </w:p>
        </w:tc>
        <w:tc>
          <w:tcPr>
            <w:tcW w:w="2912" w:type="dxa"/>
          </w:tcPr>
          <w:p w14:paraId="2A9A4046" w14:textId="77777777" w:rsidR="00827D8D" w:rsidRPr="00827D8D" w:rsidRDefault="00827D8D" w:rsidP="00827D8D">
            <w:pPr>
              <w:rPr>
                <w:sz w:val="22"/>
              </w:rPr>
            </w:pPr>
            <w:r w:rsidRPr="00861A49">
              <w:rPr>
                <w:color w:val="000000"/>
              </w:rPr>
              <w:t>Panevėžio miesto savivaldybės administracija</w:t>
            </w:r>
          </w:p>
        </w:tc>
        <w:tc>
          <w:tcPr>
            <w:tcW w:w="3685" w:type="dxa"/>
          </w:tcPr>
          <w:p w14:paraId="7AA08489" w14:textId="77777777" w:rsidR="00827D8D" w:rsidRPr="00D12028" w:rsidRDefault="00827D8D" w:rsidP="000F1467">
            <w:pPr>
              <w:rPr>
                <w:iCs w:val="0"/>
              </w:rPr>
            </w:pPr>
            <w:r w:rsidRPr="0031555C">
              <w:rPr>
                <w:b/>
                <w:bCs/>
                <w:iCs w:val="0"/>
              </w:rPr>
              <w:t>Įgyvendinant projektus patobulinta ir modernizuota miesto infrastruktūra</w:t>
            </w:r>
            <w:r w:rsidRPr="00D12028">
              <w:rPr>
                <w:iCs w:val="0"/>
              </w:rPr>
              <w:t>.</w:t>
            </w:r>
          </w:p>
          <w:p w14:paraId="7B096411" w14:textId="77777777" w:rsidR="00827D8D" w:rsidRPr="00827D8D" w:rsidRDefault="00827D8D" w:rsidP="00827D8D">
            <w:pPr>
              <w:rPr>
                <w:sz w:val="22"/>
              </w:rPr>
            </w:pPr>
          </w:p>
        </w:tc>
        <w:tc>
          <w:tcPr>
            <w:tcW w:w="2410" w:type="dxa"/>
          </w:tcPr>
          <w:p w14:paraId="3250DA63" w14:textId="77777777" w:rsidR="00827D8D" w:rsidRPr="00827D8D" w:rsidRDefault="00827D8D" w:rsidP="00827D8D">
            <w:pPr>
              <w:rPr>
                <w:sz w:val="22"/>
              </w:rPr>
            </w:pPr>
            <w:r w:rsidRPr="00861A49">
              <w:rPr>
                <w:color w:val="000000"/>
                <w:sz w:val="22"/>
                <w:szCs w:val="22"/>
              </w:rPr>
              <w:t xml:space="preserve">ES lėšos, SB lėšos, LRVB lėšos  </w:t>
            </w:r>
          </w:p>
        </w:tc>
        <w:tc>
          <w:tcPr>
            <w:tcW w:w="2835" w:type="dxa"/>
            <w:gridSpan w:val="2"/>
          </w:tcPr>
          <w:p w14:paraId="38BEADC4" w14:textId="22879342" w:rsidR="00DE0479" w:rsidRPr="00DE0479" w:rsidRDefault="00DE0479" w:rsidP="00827D8D">
            <w:pPr>
              <w:rPr>
                <w:strike/>
                <w:sz w:val="22"/>
                <w:szCs w:val="22"/>
              </w:rPr>
            </w:pPr>
            <w:r w:rsidRPr="00DE0479">
              <w:rPr>
                <w:strike/>
                <w:sz w:val="22"/>
                <w:szCs w:val="22"/>
              </w:rPr>
              <w:t>1 projektas</w:t>
            </w:r>
          </w:p>
          <w:p w14:paraId="62D6C554" w14:textId="434B3F0D" w:rsidR="00827D8D" w:rsidRPr="00DE0479" w:rsidRDefault="00827D8D" w:rsidP="00827D8D">
            <w:pPr>
              <w:rPr>
                <w:b/>
                <w:bCs/>
                <w:sz w:val="22"/>
              </w:rPr>
            </w:pPr>
            <w:r w:rsidRPr="00DE0479">
              <w:rPr>
                <w:b/>
                <w:bCs/>
                <w:sz w:val="22"/>
                <w:szCs w:val="22"/>
              </w:rPr>
              <w:t>Pagal poreikį</w:t>
            </w:r>
          </w:p>
        </w:tc>
      </w:tr>
      <w:tr w:rsidR="0008430C" w:rsidRPr="00861A49" w14:paraId="61E5894A" w14:textId="77777777" w:rsidTr="00F1440F">
        <w:trPr>
          <w:gridAfter w:val="1"/>
          <w:wAfter w:w="1649" w:type="dxa"/>
        </w:trPr>
        <w:tc>
          <w:tcPr>
            <w:tcW w:w="1665" w:type="dxa"/>
          </w:tcPr>
          <w:p w14:paraId="513F5C85" w14:textId="77777777" w:rsidR="00827D8D" w:rsidRPr="00827D8D" w:rsidRDefault="00827D8D" w:rsidP="00827D8D">
            <w:pPr>
              <w:rPr>
                <w:sz w:val="22"/>
              </w:rPr>
            </w:pPr>
          </w:p>
        </w:tc>
        <w:tc>
          <w:tcPr>
            <w:tcW w:w="4846" w:type="dxa"/>
            <w:vMerge/>
          </w:tcPr>
          <w:p w14:paraId="06CD38A8" w14:textId="77777777" w:rsidR="00827D8D" w:rsidRPr="00827D8D" w:rsidRDefault="00827D8D" w:rsidP="00827D8D">
            <w:pPr>
              <w:rPr>
                <w:sz w:val="22"/>
              </w:rPr>
            </w:pPr>
          </w:p>
        </w:tc>
        <w:tc>
          <w:tcPr>
            <w:tcW w:w="3018" w:type="dxa"/>
          </w:tcPr>
          <w:p w14:paraId="0A032C72" w14:textId="77777777" w:rsidR="00827D8D" w:rsidRPr="00827D8D" w:rsidRDefault="00827D8D" w:rsidP="00827D8D">
            <w:pPr>
              <w:rPr>
                <w:sz w:val="22"/>
              </w:rPr>
            </w:pPr>
            <w:r w:rsidRPr="00861A49">
              <w:t>1.3.3 Turizmo informacijos prieinamumo gerinimas ir viešųjų erdvių populiarinimas</w:t>
            </w:r>
          </w:p>
        </w:tc>
        <w:tc>
          <w:tcPr>
            <w:tcW w:w="2912" w:type="dxa"/>
          </w:tcPr>
          <w:p w14:paraId="36CCD9B9" w14:textId="77777777" w:rsidR="00827D8D" w:rsidRPr="00827D8D" w:rsidRDefault="00827D8D" w:rsidP="00827D8D">
            <w:pPr>
              <w:rPr>
                <w:sz w:val="22"/>
              </w:rPr>
            </w:pPr>
            <w:r w:rsidRPr="00861A49">
              <w:rPr>
                <w:color w:val="000000"/>
              </w:rPr>
              <w:t>Panevėžio miesto savivaldybės administracija</w:t>
            </w:r>
          </w:p>
        </w:tc>
        <w:tc>
          <w:tcPr>
            <w:tcW w:w="3685" w:type="dxa"/>
          </w:tcPr>
          <w:p w14:paraId="6BC94C8C" w14:textId="77777777" w:rsidR="00827D8D" w:rsidRPr="00827D8D" w:rsidRDefault="00827D8D" w:rsidP="00827D8D">
            <w:pPr>
              <w:rPr>
                <w:sz w:val="22"/>
              </w:rPr>
            </w:pPr>
            <w:r w:rsidRPr="00827D8D">
              <w:rPr>
                <w:color w:val="000000"/>
              </w:rPr>
              <w:t>- Prie pagrindinių miesto traukos centrų įrengtos stotelės, kuriose galima pasikrauti mobiliuosius prietaisus bei skleidžiamas nemokamas Wi-Fi;</w:t>
            </w:r>
            <w:r w:rsidRPr="00827D8D">
              <w:rPr>
                <w:color w:val="000000"/>
              </w:rPr>
              <w:br/>
              <w:t>- Interaktyvūs informaciniai stendai teikiantys informaciją miesto svečiams</w:t>
            </w:r>
          </w:p>
        </w:tc>
        <w:tc>
          <w:tcPr>
            <w:tcW w:w="2410" w:type="dxa"/>
          </w:tcPr>
          <w:p w14:paraId="248A757F" w14:textId="77777777" w:rsidR="00827D8D" w:rsidRPr="00827D8D" w:rsidRDefault="00827D8D" w:rsidP="00827D8D">
            <w:pPr>
              <w:rPr>
                <w:sz w:val="22"/>
              </w:rPr>
            </w:pPr>
            <w:r w:rsidRPr="00861A49">
              <w:rPr>
                <w:color w:val="000000"/>
                <w:sz w:val="22"/>
                <w:szCs w:val="22"/>
              </w:rPr>
              <w:t xml:space="preserve">ES lėšos, SB lėšos  </w:t>
            </w:r>
          </w:p>
        </w:tc>
        <w:tc>
          <w:tcPr>
            <w:tcW w:w="2835" w:type="dxa"/>
          </w:tcPr>
          <w:p w14:paraId="6ECA4C7F" w14:textId="77777777" w:rsidR="00827D8D" w:rsidRPr="00827D8D" w:rsidRDefault="00827D8D" w:rsidP="00827D8D">
            <w:pPr>
              <w:rPr>
                <w:sz w:val="22"/>
              </w:rPr>
            </w:pPr>
            <w:r w:rsidRPr="00827D8D">
              <w:t>Pagal poreikį</w:t>
            </w:r>
          </w:p>
        </w:tc>
      </w:tr>
      <w:tr w:rsidR="000E18B1" w:rsidRPr="00861A49" w14:paraId="52C55611" w14:textId="77777777" w:rsidTr="00827D8D">
        <w:trPr>
          <w:gridAfter w:val="1"/>
          <w:wAfter w:w="1649" w:type="dxa"/>
        </w:trPr>
        <w:tc>
          <w:tcPr>
            <w:tcW w:w="1665" w:type="dxa"/>
          </w:tcPr>
          <w:p w14:paraId="69420D69" w14:textId="77777777" w:rsidR="0028366F" w:rsidRPr="00827D8D" w:rsidRDefault="0028366F" w:rsidP="00827D8D">
            <w:pPr>
              <w:rPr>
                <w:sz w:val="22"/>
              </w:rPr>
            </w:pPr>
          </w:p>
        </w:tc>
        <w:tc>
          <w:tcPr>
            <w:tcW w:w="19706" w:type="dxa"/>
            <w:gridSpan w:val="6"/>
          </w:tcPr>
          <w:p w14:paraId="26096DC8" w14:textId="77777777" w:rsidR="0028366F" w:rsidRPr="00827D8D" w:rsidRDefault="0028366F" w:rsidP="00827D8D">
            <w:pPr>
              <w:rPr>
                <w:sz w:val="22"/>
              </w:rPr>
            </w:pPr>
            <w:r w:rsidRPr="00861A49">
              <w:rPr>
                <w:b/>
              </w:rPr>
              <w:t>1.4 Judėjimo dviračiais mieste skatinimas</w:t>
            </w:r>
          </w:p>
        </w:tc>
      </w:tr>
      <w:tr w:rsidR="0008430C" w:rsidRPr="00861A49" w14:paraId="739EAAEE" w14:textId="77777777" w:rsidTr="00D47CF6">
        <w:tc>
          <w:tcPr>
            <w:tcW w:w="1665" w:type="dxa"/>
          </w:tcPr>
          <w:p w14:paraId="5634AE79" w14:textId="77777777" w:rsidR="00827D8D" w:rsidRPr="00827D8D" w:rsidRDefault="00827D8D" w:rsidP="00827D8D">
            <w:pPr>
              <w:rPr>
                <w:sz w:val="22"/>
              </w:rPr>
            </w:pPr>
          </w:p>
        </w:tc>
        <w:tc>
          <w:tcPr>
            <w:tcW w:w="4846" w:type="dxa"/>
            <w:vMerge w:val="restart"/>
          </w:tcPr>
          <w:p w14:paraId="3E1634B8" w14:textId="77777777" w:rsidR="00827D8D" w:rsidRPr="00827D8D" w:rsidRDefault="00827D8D" w:rsidP="00827D8D">
            <w:pPr>
              <w:rPr>
                <w:sz w:val="22"/>
              </w:rPr>
            </w:pPr>
            <w:r w:rsidRPr="00861A49">
              <w:rPr>
                <w:color w:val="000000"/>
              </w:rPr>
              <w:t>Sąlygų gyventojams keliauti dviračiais tobulinimas</w:t>
            </w:r>
          </w:p>
        </w:tc>
        <w:tc>
          <w:tcPr>
            <w:tcW w:w="3018" w:type="dxa"/>
          </w:tcPr>
          <w:p w14:paraId="74F14BBC" w14:textId="77777777" w:rsidR="00827D8D" w:rsidRPr="00827D8D" w:rsidRDefault="00827D8D" w:rsidP="00827D8D">
            <w:pPr>
              <w:rPr>
                <w:sz w:val="22"/>
              </w:rPr>
            </w:pPr>
            <w:r w:rsidRPr="00861A49">
              <w:t>1.4.1 Dviračių dalijimosi sistemos diegimas</w:t>
            </w:r>
            <w:r w:rsidRPr="00861A49">
              <w:br/>
              <w:t>1 etapas: sistemos ir dviračių statymo vietų įrengimas</w:t>
            </w:r>
            <w:r w:rsidRPr="00861A49">
              <w:br/>
              <w:t xml:space="preserve">2 etapas: sistema papildoma elektriniais dviračiais </w:t>
            </w:r>
          </w:p>
        </w:tc>
        <w:tc>
          <w:tcPr>
            <w:tcW w:w="2912" w:type="dxa"/>
          </w:tcPr>
          <w:p w14:paraId="67F363C8" w14:textId="77777777" w:rsidR="00827D8D" w:rsidRPr="00827D8D" w:rsidRDefault="00827D8D" w:rsidP="00827D8D">
            <w:pPr>
              <w:rPr>
                <w:sz w:val="22"/>
              </w:rPr>
            </w:pPr>
            <w:r w:rsidRPr="00861A49">
              <w:rPr>
                <w:color w:val="000000"/>
              </w:rPr>
              <w:t>Panevėžio miesto savivaldybės administracija</w:t>
            </w:r>
          </w:p>
        </w:tc>
        <w:tc>
          <w:tcPr>
            <w:tcW w:w="3685" w:type="dxa"/>
          </w:tcPr>
          <w:p w14:paraId="7F47CC7D" w14:textId="77777777" w:rsidR="00827D8D" w:rsidRPr="001D20A0" w:rsidRDefault="00827D8D" w:rsidP="00827D8D">
            <w:pPr>
              <w:rPr>
                <w:b/>
                <w:bCs/>
                <w:sz w:val="22"/>
              </w:rPr>
            </w:pPr>
            <w:r w:rsidRPr="001D20A0">
              <w:rPr>
                <w:b/>
                <w:bCs/>
                <w:iCs w:val="0"/>
              </w:rPr>
              <w:t>Įdiegta dviračių dalijimosi sistema</w:t>
            </w:r>
          </w:p>
        </w:tc>
        <w:tc>
          <w:tcPr>
            <w:tcW w:w="2410" w:type="dxa"/>
          </w:tcPr>
          <w:p w14:paraId="007CD9A4" w14:textId="77777777" w:rsidR="00827D8D" w:rsidRPr="00827D8D" w:rsidRDefault="00827D8D" w:rsidP="00827D8D">
            <w:pPr>
              <w:rPr>
                <w:sz w:val="22"/>
              </w:rPr>
            </w:pPr>
            <w:r w:rsidRPr="00861A49">
              <w:rPr>
                <w:color w:val="000000"/>
                <w:sz w:val="22"/>
                <w:szCs w:val="22"/>
              </w:rPr>
              <w:t>Privačios lėšos;                                    SB lėšos.</w:t>
            </w:r>
          </w:p>
        </w:tc>
        <w:tc>
          <w:tcPr>
            <w:tcW w:w="2835" w:type="dxa"/>
            <w:gridSpan w:val="2"/>
          </w:tcPr>
          <w:p w14:paraId="74974D0B" w14:textId="58C19324" w:rsidR="00671A11" w:rsidRPr="00671A11" w:rsidRDefault="00671A11" w:rsidP="00827D8D">
            <w:pPr>
              <w:rPr>
                <w:strike/>
                <w:sz w:val="22"/>
                <w:szCs w:val="22"/>
              </w:rPr>
            </w:pPr>
            <w:r w:rsidRPr="00671A11">
              <w:rPr>
                <w:strike/>
                <w:sz w:val="22"/>
                <w:szCs w:val="22"/>
              </w:rPr>
              <w:t>1 projektas</w:t>
            </w:r>
          </w:p>
          <w:p w14:paraId="50B6105D" w14:textId="237903E6" w:rsidR="00827D8D" w:rsidRPr="00671A11" w:rsidRDefault="00827D8D" w:rsidP="00827D8D">
            <w:pPr>
              <w:rPr>
                <w:b/>
                <w:bCs/>
                <w:sz w:val="22"/>
              </w:rPr>
            </w:pPr>
            <w:r w:rsidRPr="00671A11">
              <w:rPr>
                <w:b/>
                <w:bCs/>
                <w:sz w:val="22"/>
                <w:szCs w:val="22"/>
              </w:rPr>
              <w:t>Pagal poreikį</w:t>
            </w:r>
          </w:p>
        </w:tc>
      </w:tr>
      <w:tr w:rsidR="0008430C" w:rsidRPr="00861A49" w14:paraId="61697E87" w14:textId="77777777" w:rsidTr="007232E8">
        <w:trPr>
          <w:gridAfter w:val="1"/>
          <w:wAfter w:w="1649" w:type="dxa"/>
        </w:trPr>
        <w:tc>
          <w:tcPr>
            <w:tcW w:w="1665" w:type="dxa"/>
          </w:tcPr>
          <w:p w14:paraId="519A072B" w14:textId="77777777" w:rsidR="00827D8D" w:rsidRPr="00827D8D" w:rsidRDefault="00827D8D" w:rsidP="00827D8D">
            <w:pPr>
              <w:rPr>
                <w:sz w:val="22"/>
              </w:rPr>
            </w:pPr>
          </w:p>
        </w:tc>
        <w:tc>
          <w:tcPr>
            <w:tcW w:w="4846" w:type="dxa"/>
            <w:vMerge/>
          </w:tcPr>
          <w:p w14:paraId="1D11E84C" w14:textId="77777777" w:rsidR="00827D8D" w:rsidRPr="00827D8D" w:rsidRDefault="00827D8D" w:rsidP="00827D8D">
            <w:pPr>
              <w:rPr>
                <w:sz w:val="22"/>
              </w:rPr>
            </w:pPr>
          </w:p>
        </w:tc>
        <w:tc>
          <w:tcPr>
            <w:tcW w:w="3018" w:type="dxa"/>
          </w:tcPr>
          <w:p w14:paraId="53095FC2" w14:textId="77777777" w:rsidR="00827D8D" w:rsidRPr="00827D8D" w:rsidRDefault="00827D8D" w:rsidP="00827D8D">
            <w:pPr>
              <w:rPr>
                <w:sz w:val="22"/>
              </w:rPr>
            </w:pPr>
            <w:r w:rsidRPr="00861A49">
              <w:t>1.4.2 Dviračių stovų įrengimas</w:t>
            </w:r>
          </w:p>
        </w:tc>
        <w:tc>
          <w:tcPr>
            <w:tcW w:w="2912" w:type="dxa"/>
          </w:tcPr>
          <w:p w14:paraId="29AB7F80" w14:textId="77777777" w:rsidR="00827D8D" w:rsidRPr="00827D8D" w:rsidRDefault="00827D8D" w:rsidP="00827D8D">
            <w:pPr>
              <w:rPr>
                <w:sz w:val="22"/>
              </w:rPr>
            </w:pPr>
            <w:r w:rsidRPr="00861A49">
              <w:rPr>
                <w:color w:val="000000"/>
              </w:rPr>
              <w:t>Panevėžio miesto savivaldybės administracija</w:t>
            </w:r>
          </w:p>
        </w:tc>
        <w:tc>
          <w:tcPr>
            <w:tcW w:w="3685" w:type="dxa"/>
          </w:tcPr>
          <w:p w14:paraId="33472C2A" w14:textId="77777777" w:rsidR="00827D8D" w:rsidRPr="00827D8D" w:rsidRDefault="00827D8D" w:rsidP="00827D8D">
            <w:pPr>
              <w:rPr>
                <w:sz w:val="22"/>
              </w:rPr>
            </w:pPr>
            <w:r w:rsidRPr="00827D8D">
              <w:rPr>
                <w:color w:val="000000"/>
              </w:rPr>
              <w:t>Mieste prie visų pagrindinių traukos objektų yra įrengti dviračių stovai</w:t>
            </w:r>
          </w:p>
        </w:tc>
        <w:tc>
          <w:tcPr>
            <w:tcW w:w="2410" w:type="dxa"/>
          </w:tcPr>
          <w:p w14:paraId="4C7618DB" w14:textId="77777777" w:rsidR="00827D8D" w:rsidRPr="00827D8D" w:rsidRDefault="00827D8D" w:rsidP="00827D8D">
            <w:pPr>
              <w:rPr>
                <w:sz w:val="22"/>
              </w:rPr>
            </w:pPr>
            <w:r w:rsidRPr="00827D8D">
              <w:rPr>
                <w:color w:val="000000"/>
              </w:rPr>
              <w:t>Privačios lėšos</w:t>
            </w:r>
            <w:r w:rsidRPr="00861A49">
              <w:rPr>
                <w:color w:val="000000"/>
                <w:sz w:val="22"/>
                <w:szCs w:val="22"/>
              </w:rPr>
              <w:t>;</w:t>
            </w:r>
            <w:r w:rsidRPr="00827D8D">
              <w:rPr>
                <w:color w:val="000000"/>
              </w:rPr>
              <w:t xml:space="preserve">                                    SB lėšos</w:t>
            </w:r>
            <w:r w:rsidRPr="00861A49">
              <w:rPr>
                <w:color w:val="000000"/>
                <w:sz w:val="22"/>
                <w:szCs w:val="22"/>
              </w:rPr>
              <w:t>.</w:t>
            </w:r>
          </w:p>
        </w:tc>
        <w:tc>
          <w:tcPr>
            <w:tcW w:w="2835" w:type="dxa"/>
          </w:tcPr>
          <w:p w14:paraId="69A45BFA" w14:textId="77777777" w:rsidR="00827D8D" w:rsidRPr="00827D8D" w:rsidRDefault="00827D8D" w:rsidP="00827D8D">
            <w:pPr>
              <w:rPr>
                <w:sz w:val="22"/>
              </w:rPr>
            </w:pPr>
            <w:r w:rsidRPr="00827D8D">
              <w:t>Pagal poreikį</w:t>
            </w:r>
          </w:p>
        </w:tc>
      </w:tr>
      <w:tr w:rsidR="0008430C" w:rsidRPr="00861A49" w14:paraId="52EAC8E7" w14:textId="77777777" w:rsidTr="00ED4124">
        <w:trPr>
          <w:gridAfter w:val="1"/>
          <w:wAfter w:w="1649" w:type="dxa"/>
        </w:trPr>
        <w:tc>
          <w:tcPr>
            <w:tcW w:w="1665" w:type="dxa"/>
          </w:tcPr>
          <w:p w14:paraId="7140FF66" w14:textId="77777777" w:rsidR="00827D8D" w:rsidRPr="00827D8D" w:rsidRDefault="00827D8D" w:rsidP="00827D8D">
            <w:pPr>
              <w:rPr>
                <w:sz w:val="22"/>
              </w:rPr>
            </w:pPr>
          </w:p>
        </w:tc>
        <w:tc>
          <w:tcPr>
            <w:tcW w:w="4846" w:type="dxa"/>
            <w:vMerge/>
          </w:tcPr>
          <w:p w14:paraId="6592ED01" w14:textId="77777777" w:rsidR="00827D8D" w:rsidRPr="00827D8D" w:rsidRDefault="00827D8D" w:rsidP="00827D8D">
            <w:pPr>
              <w:rPr>
                <w:sz w:val="22"/>
              </w:rPr>
            </w:pPr>
          </w:p>
        </w:tc>
        <w:tc>
          <w:tcPr>
            <w:tcW w:w="3018" w:type="dxa"/>
          </w:tcPr>
          <w:p w14:paraId="509B306E" w14:textId="77777777" w:rsidR="00827D8D" w:rsidRPr="00827D8D" w:rsidRDefault="00827D8D" w:rsidP="00827D8D">
            <w:pPr>
              <w:rPr>
                <w:sz w:val="22"/>
              </w:rPr>
            </w:pPr>
            <w:r w:rsidRPr="00861A49">
              <w:t>1.4.3 Dviračių patikrinimo ir greito remonto stotelių įrengimas</w:t>
            </w:r>
          </w:p>
        </w:tc>
        <w:tc>
          <w:tcPr>
            <w:tcW w:w="2912" w:type="dxa"/>
          </w:tcPr>
          <w:p w14:paraId="6C9DC978" w14:textId="77777777" w:rsidR="00827D8D" w:rsidRPr="00827D8D" w:rsidRDefault="00827D8D" w:rsidP="00827D8D">
            <w:pPr>
              <w:rPr>
                <w:sz w:val="22"/>
              </w:rPr>
            </w:pPr>
            <w:r w:rsidRPr="00861A49">
              <w:rPr>
                <w:color w:val="000000"/>
              </w:rPr>
              <w:t>Panevėžio miesto savivaldybės administracija</w:t>
            </w:r>
          </w:p>
        </w:tc>
        <w:tc>
          <w:tcPr>
            <w:tcW w:w="3685" w:type="dxa"/>
          </w:tcPr>
          <w:p w14:paraId="7C46F4CE" w14:textId="77777777" w:rsidR="00827D8D" w:rsidRPr="00827D8D" w:rsidRDefault="00827D8D" w:rsidP="00827D8D">
            <w:pPr>
              <w:rPr>
                <w:sz w:val="22"/>
              </w:rPr>
            </w:pPr>
            <w:r w:rsidRPr="00827D8D">
              <w:rPr>
                <w:color w:val="000000"/>
              </w:rPr>
              <w:t>Mieste įrengtos 5 dviračių patikrinimo ir remonto stotelės</w:t>
            </w:r>
          </w:p>
        </w:tc>
        <w:tc>
          <w:tcPr>
            <w:tcW w:w="2410" w:type="dxa"/>
          </w:tcPr>
          <w:p w14:paraId="492A788C" w14:textId="77777777" w:rsidR="00827D8D" w:rsidRPr="00827D8D" w:rsidRDefault="00827D8D" w:rsidP="00827D8D">
            <w:pPr>
              <w:rPr>
                <w:sz w:val="22"/>
              </w:rPr>
            </w:pPr>
            <w:r w:rsidRPr="00827D8D">
              <w:rPr>
                <w:color w:val="000000"/>
              </w:rPr>
              <w:t xml:space="preserve">Privačios lėšos </w:t>
            </w:r>
            <w:r w:rsidRPr="00861A49">
              <w:rPr>
                <w:color w:val="000000"/>
                <w:sz w:val="22"/>
                <w:szCs w:val="22"/>
              </w:rPr>
              <w:t xml:space="preserve">                                   </w:t>
            </w:r>
          </w:p>
        </w:tc>
        <w:tc>
          <w:tcPr>
            <w:tcW w:w="2835" w:type="dxa"/>
          </w:tcPr>
          <w:p w14:paraId="7D5F7A7B" w14:textId="77777777" w:rsidR="00827D8D" w:rsidRPr="00827D8D" w:rsidRDefault="00827D8D" w:rsidP="00827D8D">
            <w:pPr>
              <w:rPr>
                <w:sz w:val="22"/>
              </w:rPr>
            </w:pPr>
            <w:r w:rsidRPr="00861A49">
              <w:rPr>
                <w:color w:val="000000"/>
              </w:rPr>
              <w:t>5</w:t>
            </w:r>
            <w:r w:rsidRPr="00861A49">
              <w:rPr>
                <w:noProof/>
                <w:color w:val="000000"/>
                <w:sz w:val="22"/>
                <w:szCs w:val="22"/>
              </w:rPr>
              <w:t xml:space="preserve"> stotel</w:t>
            </w:r>
            <w:r>
              <w:rPr>
                <w:noProof/>
                <w:color w:val="000000"/>
                <w:sz w:val="22"/>
                <w:szCs w:val="22"/>
              </w:rPr>
              <w:t>ės</w:t>
            </w:r>
          </w:p>
        </w:tc>
      </w:tr>
      <w:tr w:rsidR="0008430C" w:rsidRPr="00861A49" w14:paraId="085FB258" w14:textId="77777777" w:rsidTr="00156ED4">
        <w:tc>
          <w:tcPr>
            <w:tcW w:w="1665" w:type="dxa"/>
          </w:tcPr>
          <w:p w14:paraId="693598CA" w14:textId="77777777" w:rsidR="00827D8D" w:rsidRPr="00827D8D" w:rsidRDefault="00827D8D" w:rsidP="00827D8D">
            <w:pPr>
              <w:rPr>
                <w:sz w:val="22"/>
              </w:rPr>
            </w:pPr>
          </w:p>
        </w:tc>
        <w:tc>
          <w:tcPr>
            <w:tcW w:w="4846" w:type="dxa"/>
          </w:tcPr>
          <w:p w14:paraId="483359C5" w14:textId="77777777" w:rsidR="00827D8D" w:rsidRPr="00827D8D" w:rsidRDefault="00827D8D" w:rsidP="00827D8D">
            <w:pPr>
              <w:rPr>
                <w:sz w:val="22"/>
              </w:rPr>
            </w:pPr>
          </w:p>
        </w:tc>
        <w:tc>
          <w:tcPr>
            <w:tcW w:w="3018" w:type="dxa"/>
          </w:tcPr>
          <w:p w14:paraId="7507B2FB" w14:textId="7BFF3DA2" w:rsidR="00827D8D" w:rsidRPr="00827D8D" w:rsidRDefault="00827D8D" w:rsidP="00827D8D">
            <w:pPr>
              <w:rPr>
                <w:sz w:val="22"/>
              </w:rPr>
            </w:pPr>
            <w:r w:rsidRPr="00861A49">
              <w:rPr>
                <w:color w:val="000000"/>
              </w:rPr>
              <w:t>1</w:t>
            </w:r>
            <w:r w:rsidRPr="004F4049">
              <w:rPr>
                <w:color w:val="000000"/>
              </w:rPr>
              <w:t xml:space="preserve">.4.4 Jungiamųjų dviračių takų tarp miesto ir priemiesčių tinklo sukūrimas, esamų atkarpų </w:t>
            </w:r>
            <w:r w:rsidR="0008430C" w:rsidRPr="009A71A4">
              <w:rPr>
                <w:strike/>
                <w:color w:val="000000"/>
              </w:rPr>
              <w:t>remontavimas</w:t>
            </w:r>
            <w:r w:rsidR="0008430C">
              <w:rPr>
                <w:color w:val="000000"/>
              </w:rPr>
              <w:t xml:space="preserve"> </w:t>
            </w:r>
            <w:r w:rsidRPr="009A71A4">
              <w:rPr>
                <w:b/>
                <w:bCs/>
                <w:noProof/>
                <w:color w:val="000000"/>
                <w:sz w:val="22"/>
                <w:szCs w:val="22"/>
              </w:rPr>
              <w:t>įrengimas/modernizavimas</w:t>
            </w:r>
            <w:r w:rsidRPr="004F4049">
              <w:rPr>
                <w:noProof/>
                <w:color w:val="000000"/>
                <w:sz w:val="22"/>
                <w:szCs w:val="22"/>
              </w:rPr>
              <w:t xml:space="preserve"> </w:t>
            </w:r>
            <w:r w:rsidRPr="009A71A4">
              <w:rPr>
                <w:rFonts w:cstheme="minorHAnsi"/>
                <w:b/>
                <w:bCs/>
                <w:color w:val="000000"/>
                <w:sz w:val="22"/>
                <w:szCs w:val="22"/>
              </w:rPr>
              <w:t>(</w:t>
            </w:r>
            <w:r w:rsidRPr="009A71A4">
              <w:rPr>
                <w:rStyle w:val="Nerykuspabraukimas"/>
                <w:rFonts w:cstheme="minorHAnsi"/>
                <w:b/>
                <w:bCs/>
                <w:i w:val="0"/>
                <w:iCs/>
                <w:noProof/>
                <w:sz w:val="22"/>
                <w:szCs w:val="22"/>
              </w:rPr>
              <w:t>bevariklio transporto infrastruktūros, jungiančios miestą ir priemiestines teritorijas (Smėlynės g.,  Klaipėdos g., J. Janonio g., Ramygalos g., Pušaloto g., Senamiesčio g., Velžio kel., Tinklų g. ir pėsčiųjų ir dviračių takas nuo Vakarinės g.</w:t>
            </w:r>
            <w:r w:rsidRPr="009A71A4">
              <w:rPr>
                <w:rStyle w:val="Nerykuspabraukimas"/>
                <w:rFonts w:ascii="Times New Roman" w:hAnsi="Times New Roman" w:cs="Times New Roman"/>
                <w:b/>
                <w:bCs/>
                <w:i w:val="0"/>
                <w:iCs/>
                <w:noProof/>
                <w:sz w:val="22"/>
                <w:szCs w:val="22"/>
              </w:rPr>
              <w:t xml:space="preserve"> </w:t>
            </w:r>
            <w:r w:rsidRPr="009A71A4">
              <w:rPr>
                <w:rStyle w:val="Nerykuspabraukimas"/>
                <w:rFonts w:cstheme="minorHAnsi"/>
                <w:b/>
                <w:bCs/>
                <w:i w:val="0"/>
                <w:iCs/>
                <w:noProof/>
                <w:sz w:val="22"/>
                <w:szCs w:val="22"/>
              </w:rPr>
              <w:t>link Berčiūnų gyvenvietės)</w:t>
            </w:r>
            <w:r w:rsidRPr="004F4049">
              <w:rPr>
                <w:rStyle w:val="Nerykuspabraukimas"/>
                <w:rFonts w:cstheme="minorHAnsi"/>
                <w:i w:val="0"/>
                <w:iCs/>
                <w:noProof/>
                <w:sz w:val="22"/>
                <w:szCs w:val="22"/>
              </w:rPr>
              <w:t xml:space="preserve"> </w:t>
            </w:r>
            <w:r w:rsidRPr="00A11315">
              <w:rPr>
                <w:rStyle w:val="Nerykuspabraukimas"/>
                <w:rFonts w:cstheme="minorHAnsi"/>
                <w:b/>
                <w:bCs/>
                <w:i w:val="0"/>
                <w:iCs/>
                <w:noProof/>
                <w:sz w:val="22"/>
                <w:szCs w:val="22"/>
              </w:rPr>
              <w:t>atnaujinimas/įrengimas))</w:t>
            </w:r>
            <w:r w:rsidRPr="004F4049">
              <w:rPr>
                <w:rStyle w:val="Nerykuspabraukimas"/>
                <w:rFonts w:cstheme="minorHAnsi"/>
                <w:i w:val="0"/>
                <w:iCs/>
                <w:noProof/>
                <w:sz w:val="22"/>
                <w:szCs w:val="22"/>
              </w:rPr>
              <w:t>,</w:t>
            </w:r>
            <w:r w:rsidRPr="004F4049">
              <w:rPr>
                <w:color w:val="000000"/>
              </w:rPr>
              <w:t xml:space="preserve"> saugumo priemonių diegimas</w:t>
            </w:r>
          </w:p>
        </w:tc>
        <w:tc>
          <w:tcPr>
            <w:tcW w:w="2912" w:type="dxa"/>
          </w:tcPr>
          <w:p w14:paraId="436A2DE9" w14:textId="77777777" w:rsidR="00827D8D" w:rsidRPr="00827D8D" w:rsidRDefault="00827D8D" w:rsidP="00827D8D">
            <w:pPr>
              <w:rPr>
                <w:sz w:val="22"/>
              </w:rPr>
            </w:pPr>
            <w:r w:rsidRPr="00861A49">
              <w:rPr>
                <w:color w:val="000000"/>
              </w:rPr>
              <w:t>Panevėžio miesto savivaldybės administracija</w:t>
            </w:r>
          </w:p>
        </w:tc>
        <w:tc>
          <w:tcPr>
            <w:tcW w:w="3685" w:type="dxa"/>
          </w:tcPr>
          <w:p w14:paraId="5B701EAE" w14:textId="77777777" w:rsidR="00827D8D" w:rsidRPr="00827D8D" w:rsidRDefault="00827D8D" w:rsidP="00827D8D">
            <w:pPr>
              <w:rPr>
                <w:sz w:val="22"/>
              </w:rPr>
            </w:pPr>
            <w:r w:rsidRPr="00827D8D">
              <w:rPr>
                <w:color w:val="000000"/>
              </w:rPr>
              <w:t>Nutiesti dviračių takai, jungiantys Panevėžio miestą su tankiausiai gyvenamais priemiesčiais, taip sutvarkyti esami takai</w:t>
            </w:r>
          </w:p>
        </w:tc>
        <w:tc>
          <w:tcPr>
            <w:tcW w:w="2410" w:type="dxa"/>
          </w:tcPr>
          <w:p w14:paraId="7755EDA5" w14:textId="77777777" w:rsidR="00827D8D" w:rsidRPr="00827D8D" w:rsidRDefault="00827D8D" w:rsidP="00827D8D">
            <w:pPr>
              <w:rPr>
                <w:sz w:val="22"/>
              </w:rPr>
            </w:pPr>
            <w:r w:rsidRPr="00827D8D">
              <w:t xml:space="preserve">LRVB </w:t>
            </w:r>
            <w:r w:rsidRPr="00861A49">
              <w:rPr>
                <w:sz w:val="22"/>
                <w:szCs w:val="22"/>
              </w:rPr>
              <w:t>lėšos,</w:t>
            </w:r>
            <w:r w:rsidRPr="00827D8D">
              <w:t xml:space="preserve"> SB lėšos</w:t>
            </w:r>
          </w:p>
        </w:tc>
        <w:tc>
          <w:tcPr>
            <w:tcW w:w="2835" w:type="dxa"/>
            <w:gridSpan w:val="2"/>
          </w:tcPr>
          <w:p w14:paraId="29B566F7" w14:textId="128A3661" w:rsidR="00757E88" w:rsidRPr="00757E88" w:rsidRDefault="00757E88" w:rsidP="00827D8D">
            <w:pPr>
              <w:rPr>
                <w:strike/>
                <w:noProof/>
                <w:color w:val="000000"/>
                <w:sz w:val="22"/>
                <w:szCs w:val="22"/>
              </w:rPr>
            </w:pPr>
            <w:r w:rsidRPr="00757E88">
              <w:rPr>
                <w:strike/>
                <w:noProof/>
                <w:color w:val="000000"/>
                <w:sz w:val="22"/>
                <w:szCs w:val="22"/>
              </w:rPr>
              <w:t>30 km</w:t>
            </w:r>
          </w:p>
          <w:p w14:paraId="368ADD7C" w14:textId="5A7DDDDE" w:rsidR="00827D8D" w:rsidRPr="00757E88" w:rsidRDefault="00827D8D" w:rsidP="00827D8D">
            <w:pPr>
              <w:rPr>
                <w:b/>
                <w:bCs/>
                <w:sz w:val="22"/>
              </w:rPr>
            </w:pPr>
            <w:r w:rsidRPr="00757E88">
              <w:rPr>
                <w:b/>
                <w:bCs/>
                <w:noProof/>
                <w:color w:val="000000"/>
                <w:sz w:val="22"/>
                <w:szCs w:val="22"/>
              </w:rPr>
              <w:t>9 projektai</w:t>
            </w:r>
            <w:r w:rsidRPr="00757E88">
              <w:rPr>
                <w:b/>
                <w:bCs/>
                <w:color w:val="000000"/>
              </w:rPr>
              <w:t xml:space="preserve"> </w:t>
            </w:r>
          </w:p>
        </w:tc>
      </w:tr>
      <w:tr w:rsidR="0008430C" w:rsidRPr="00861A49" w14:paraId="473814F3" w14:textId="77777777" w:rsidTr="00D33E9D">
        <w:tc>
          <w:tcPr>
            <w:tcW w:w="1665" w:type="dxa"/>
          </w:tcPr>
          <w:p w14:paraId="0C52B6AB" w14:textId="77777777" w:rsidR="00827D8D" w:rsidRPr="00827D8D" w:rsidRDefault="00827D8D" w:rsidP="00827D8D">
            <w:pPr>
              <w:rPr>
                <w:sz w:val="22"/>
              </w:rPr>
            </w:pPr>
          </w:p>
        </w:tc>
        <w:tc>
          <w:tcPr>
            <w:tcW w:w="4846" w:type="dxa"/>
          </w:tcPr>
          <w:p w14:paraId="5C36836E" w14:textId="77777777" w:rsidR="00827D8D" w:rsidRPr="00827D8D" w:rsidRDefault="00827D8D" w:rsidP="00827D8D">
            <w:pPr>
              <w:rPr>
                <w:sz w:val="22"/>
              </w:rPr>
            </w:pPr>
          </w:p>
        </w:tc>
        <w:tc>
          <w:tcPr>
            <w:tcW w:w="3018" w:type="dxa"/>
          </w:tcPr>
          <w:p w14:paraId="325CED7A" w14:textId="77777777" w:rsidR="00827D8D" w:rsidRPr="00827D8D" w:rsidRDefault="00827D8D" w:rsidP="00827D8D">
            <w:pPr>
              <w:rPr>
                <w:sz w:val="22"/>
              </w:rPr>
            </w:pPr>
            <w:r w:rsidRPr="00861A49">
              <w:rPr>
                <w:color w:val="000000"/>
              </w:rPr>
              <w:t>1.4.5 Siūlomų dviračių maršrutų dviratininkams sukūrimas ir ženklinimas</w:t>
            </w:r>
          </w:p>
        </w:tc>
        <w:tc>
          <w:tcPr>
            <w:tcW w:w="2912" w:type="dxa"/>
          </w:tcPr>
          <w:p w14:paraId="320F24FB" w14:textId="77777777" w:rsidR="00827D8D" w:rsidRPr="00827D8D" w:rsidRDefault="00827D8D" w:rsidP="00827D8D">
            <w:pPr>
              <w:rPr>
                <w:sz w:val="22"/>
              </w:rPr>
            </w:pPr>
            <w:r w:rsidRPr="00861A49">
              <w:rPr>
                <w:color w:val="000000"/>
              </w:rPr>
              <w:t>Panevėžio miesto savivaldybės administracija</w:t>
            </w:r>
          </w:p>
        </w:tc>
        <w:tc>
          <w:tcPr>
            <w:tcW w:w="3685" w:type="dxa"/>
          </w:tcPr>
          <w:p w14:paraId="0A0A8BDA" w14:textId="77777777" w:rsidR="00827D8D" w:rsidRPr="00827D8D" w:rsidRDefault="00827D8D" w:rsidP="00827D8D">
            <w:pPr>
              <w:rPr>
                <w:sz w:val="22"/>
              </w:rPr>
            </w:pPr>
            <w:r w:rsidRPr="00827D8D">
              <w:rPr>
                <w:color w:val="000000"/>
              </w:rPr>
              <w:t>Parengti ir suženklinti bent 5 skirtingi dviračių maršrutai</w:t>
            </w:r>
          </w:p>
        </w:tc>
        <w:tc>
          <w:tcPr>
            <w:tcW w:w="2410" w:type="dxa"/>
          </w:tcPr>
          <w:p w14:paraId="51A3D56E" w14:textId="77777777" w:rsidR="00827D8D" w:rsidRPr="00827D8D" w:rsidRDefault="00827D8D" w:rsidP="00827D8D">
            <w:pPr>
              <w:rPr>
                <w:sz w:val="22"/>
              </w:rPr>
            </w:pPr>
            <w:r w:rsidRPr="00827D8D">
              <w:t>SB lėšos</w:t>
            </w:r>
          </w:p>
        </w:tc>
        <w:tc>
          <w:tcPr>
            <w:tcW w:w="2835" w:type="dxa"/>
            <w:gridSpan w:val="2"/>
          </w:tcPr>
          <w:p w14:paraId="2BFEBD28" w14:textId="518F6713" w:rsidR="00CA1DB4" w:rsidRPr="00CA1DB4" w:rsidRDefault="00CA1DB4" w:rsidP="00827D8D">
            <w:pPr>
              <w:rPr>
                <w:strike/>
                <w:sz w:val="22"/>
                <w:szCs w:val="22"/>
              </w:rPr>
            </w:pPr>
            <w:r w:rsidRPr="00CA1DB4">
              <w:rPr>
                <w:strike/>
                <w:sz w:val="22"/>
                <w:szCs w:val="22"/>
              </w:rPr>
              <w:t>1 projektas</w:t>
            </w:r>
          </w:p>
          <w:p w14:paraId="153FAF63" w14:textId="2DB24B47" w:rsidR="00827D8D" w:rsidRPr="00CA1DB4" w:rsidRDefault="00827D8D" w:rsidP="00827D8D">
            <w:pPr>
              <w:rPr>
                <w:b/>
                <w:bCs/>
                <w:sz w:val="22"/>
              </w:rPr>
            </w:pPr>
            <w:r w:rsidRPr="00CA1DB4">
              <w:rPr>
                <w:b/>
                <w:bCs/>
                <w:sz w:val="22"/>
                <w:szCs w:val="22"/>
              </w:rPr>
              <w:t>Pagal poreikį</w:t>
            </w:r>
          </w:p>
        </w:tc>
      </w:tr>
      <w:tr w:rsidR="0008430C" w:rsidRPr="00861A49" w14:paraId="7436CEFC" w14:textId="77777777" w:rsidTr="00D9500D">
        <w:trPr>
          <w:gridAfter w:val="1"/>
          <w:wAfter w:w="1649" w:type="dxa"/>
        </w:trPr>
        <w:tc>
          <w:tcPr>
            <w:tcW w:w="1665" w:type="dxa"/>
          </w:tcPr>
          <w:p w14:paraId="20ED6B57" w14:textId="77777777" w:rsidR="00827D8D" w:rsidRPr="00827D8D" w:rsidRDefault="00827D8D" w:rsidP="00827D8D">
            <w:pPr>
              <w:rPr>
                <w:sz w:val="22"/>
              </w:rPr>
            </w:pPr>
          </w:p>
        </w:tc>
        <w:tc>
          <w:tcPr>
            <w:tcW w:w="4846" w:type="dxa"/>
          </w:tcPr>
          <w:p w14:paraId="4F3BADEA" w14:textId="77777777" w:rsidR="00827D8D" w:rsidRPr="00827D8D" w:rsidRDefault="00827D8D" w:rsidP="00827D8D">
            <w:pPr>
              <w:rPr>
                <w:sz w:val="22"/>
              </w:rPr>
            </w:pPr>
          </w:p>
        </w:tc>
        <w:tc>
          <w:tcPr>
            <w:tcW w:w="3018" w:type="dxa"/>
          </w:tcPr>
          <w:p w14:paraId="3F8BC486" w14:textId="77777777" w:rsidR="00827D8D" w:rsidRPr="00827D8D" w:rsidRDefault="00827D8D" w:rsidP="00827D8D">
            <w:pPr>
              <w:rPr>
                <w:sz w:val="22"/>
              </w:rPr>
            </w:pPr>
            <w:r w:rsidRPr="00861A49">
              <w:t>1.4.6 Išmaniųjų priemonių dviračių populiarinimui diegimas</w:t>
            </w:r>
          </w:p>
        </w:tc>
        <w:tc>
          <w:tcPr>
            <w:tcW w:w="2912" w:type="dxa"/>
          </w:tcPr>
          <w:p w14:paraId="6FFF0C56" w14:textId="77777777" w:rsidR="00827D8D" w:rsidRPr="00827D8D" w:rsidRDefault="00827D8D" w:rsidP="00827D8D">
            <w:pPr>
              <w:rPr>
                <w:sz w:val="22"/>
              </w:rPr>
            </w:pPr>
            <w:r w:rsidRPr="00861A49">
              <w:rPr>
                <w:color w:val="000000"/>
              </w:rPr>
              <w:t>Panevėžio miesto savivaldybės administracija</w:t>
            </w:r>
          </w:p>
        </w:tc>
        <w:tc>
          <w:tcPr>
            <w:tcW w:w="3685" w:type="dxa"/>
          </w:tcPr>
          <w:p w14:paraId="26894045" w14:textId="77777777" w:rsidR="00827D8D" w:rsidRPr="00827D8D" w:rsidRDefault="00827D8D" w:rsidP="00827D8D">
            <w:pPr>
              <w:rPr>
                <w:sz w:val="22"/>
              </w:rPr>
            </w:pPr>
            <w:r w:rsidRPr="00827D8D">
              <w:rPr>
                <w:color w:val="000000"/>
              </w:rPr>
              <w:t>- Mieste įrengti išmanieji stendai skirti dviratininkų greičiui matuoti;</w:t>
            </w:r>
            <w:r w:rsidRPr="00827D8D">
              <w:rPr>
                <w:color w:val="000000"/>
              </w:rPr>
              <w:br/>
              <w:t>- Saugumui užtikrinti dviračių takų juostos nudažytos fluorescenciniais dažais arba takų pakraščiuose įrengtos LED lemputės;</w:t>
            </w:r>
            <w:r w:rsidRPr="00827D8D">
              <w:rPr>
                <w:color w:val="000000"/>
              </w:rPr>
              <w:br/>
              <w:t>- Išleista išmanioji programėlė, kurioje matomi visi miesto dviračių maršrutai bei suteikiama galimybė susiplanuoti individualų maršrutą.</w:t>
            </w:r>
          </w:p>
        </w:tc>
        <w:tc>
          <w:tcPr>
            <w:tcW w:w="2410" w:type="dxa"/>
          </w:tcPr>
          <w:p w14:paraId="7A7368CF" w14:textId="77777777" w:rsidR="00827D8D" w:rsidRPr="00827D8D" w:rsidRDefault="00827D8D" w:rsidP="00827D8D">
            <w:pPr>
              <w:rPr>
                <w:sz w:val="22"/>
              </w:rPr>
            </w:pPr>
            <w:r w:rsidRPr="00827D8D">
              <w:t>Privačios lėšos</w:t>
            </w:r>
            <w:r w:rsidRPr="00861A49">
              <w:rPr>
                <w:sz w:val="22"/>
                <w:szCs w:val="22"/>
              </w:rPr>
              <w:t>, SB lėšos</w:t>
            </w:r>
          </w:p>
        </w:tc>
        <w:tc>
          <w:tcPr>
            <w:tcW w:w="2835" w:type="dxa"/>
          </w:tcPr>
          <w:p w14:paraId="3888D3EC" w14:textId="77777777" w:rsidR="00827D8D" w:rsidRPr="00827D8D" w:rsidRDefault="00827D8D" w:rsidP="00827D8D">
            <w:pPr>
              <w:rPr>
                <w:sz w:val="22"/>
              </w:rPr>
            </w:pPr>
            <w:r w:rsidRPr="00827D8D">
              <w:t>Pagal poreikį</w:t>
            </w:r>
          </w:p>
        </w:tc>
      </w:tr>
      <w:tr w:rsidR="000E18B1" w:rsidRPr="00861A49" w14:paraId="1394E8A6" w14:textId="77777777" w:rsidTr="00827D8D">
        <w:trPr>
          <w:gridAfter w:val="1"/>
          <w:wAfter w:w="1649" w:type="dxa"/>
        </w:trPr>
        <w:tc>
          <w:tcPr>
            <w:tcW w:w="1665" w:type="dxa"/>
          </w:tcPr>
          <w:p w14:paraId="074D807D" w14:textId="77777777" w:rsidR="0028366F" w:rsidRPr="00827D8D" w:rsidRDefault="0028366F" w:rsidP="00827D8D">
            <w:pPr>
              <w:rPr>
                <w:sz w:val="22"/>
              </w:rPr>
            </w:pPr>
          </w:p>
        </w:tc>
        <w:tc>
          <w:tcPr>
            <w:tcW w:w="19706" w:type="dxa"/>
            <w:gridSpan w:val="6"/>
          </w:tcPr>
          <w:p w14:paraId="4346F0E9" w14:textId="77777777" w:rsidR="0028366F" w:rsidRPr="00827D8D" w:rsidRDefault="0028366F" w:rsidP="00827D8D">
            <w:pPr>
              <w:rPr>
                <w:sz w:val="22"/>
              </w:rPr>
            </w:pPr>
            <w:r w:rsidRPr="00861A49">
              <w:rPr>
                <w:b/>
              </w:rPr>
              <w:t>1.5 Miesto saugumo skatinimas</w:t>
            </w:r>
          </w:p>
        </w:tc>
      </w:tr>
      <w:tr w:rsidR="0008430C" w:rsidRPr="00861A49" w14:paraId="26508A76" w14:textId="77777777" w:rsidTr="00BF509B">
        <w:tc>
          <w:tcPr>
            <w:tcW w:w="1665" w:type="dxa"/>
          </w:tcPr>
          <w:p w14:paraId="5AC29FE9" w14:textId="77777777" w:rsidR="00827D8D" w:rsidRPr="00827D8D" w:rsidRDefault="00827D8D" w:rsidP="00827D8D">
            <w:pPr>
              <w:rPr>
                <w:sz w:val="22"/>
              </w:rPr>
            </w:pPr>
          </w:p>
        </w:tc>
        <w:tc>
          <w:tcPr>
            <w:tcW w:w="4846" w:type="dxa"/>
            <w:vMerge w:val="restart"/>
          </w:tcPr>
          <w:p w14:paraId="777D8AED" w14:textId="77777777" w:rsidR="00827D8D" w:rsidRPr="00827D8D" w:rsidRDefault="00827D8D" w:rsidP="00827D8D">
            <w:pPr>
              <w:rPr>
                <w:sz w:val="22"/>
              </w:rPr>
            </w:pPr>
            <w:r w:rsidRPr="00861A49">
              <w:rPr>
                <w:color w:val="000000"/>
              </w:rPr>
              <w:t>Miesto erdvių ir objektų saugumo tobulinimas</w:t>
            </w:r>
          </w:p>
        </w:tc>
        <w:tc>
          <w:tcPr>
            <w:tcW w:w="3018" w:type="dxa"/>
          </w:tcPr>
          <w:p w14:paraId="2647ABC6" w14:textId="7187B007" w:rsidR="00827D8D" w:rsidRPr="00827D8D" w:rsidRDefault="004D3197" w:rsidP="00827D8D">
            <w:pPr>
              <w:rPr>
                <w:sz w:val="22"/>
              </w:rPr>
            </w:pPr>
            <w:r w:rsidRPr="00D824BE">
              <w:rPr>
                <w:iCs w:val="0"/>
                <w:noProof/>
              </w:rPr>
              <w:t>1.5.1 Vaizdo kamerų įdiegimas mieste</w:t>
            </w:r>
            <w:r w:rsidRPr="00D824BE">
              <w:rPr>
                <w:iCs w:val="0"/>
                <w:noProof/>
              </w:rPr>
              <w:br/>
            </w:r>
            <w:r w:rsidRPr="004D3197">
              <w:rPr>
                <w:iCs w:val="0"/>
                <w:strike/>
                <w:noProof/>
              </w:rPr>
              <w:t>1 etapas įdiegimas viešose vietose</w:t>
            </w:r>
            <w:r w:rsidRPr="004D3197">
              <w:rPr>
                <w:iCs w:val="0"/>
                <w:strike/>
                <w:noProof/>
              </w:rPr>
              <w:br/>
              <w:t>2 etapas įdiegimas viešojo transporto stotelėse</w:t>
            </w:r>
            <w:r w:rsidRPr="004D3197">
              <w:rPr>
                <w:iCs w:val="0"/>
                <w:strike/>
                <w:noProof/>
              </w:rPr>
              <w:br/>
              <w:t>Projektas pradėtas 2017 m.</w:t>
            </w:r>
          </w:p>
        </w:tc>
        <w:tc>
          <w:tcPr>
            <w:tcW w:w="2912" w:type="dxa"/>
          </w:tcPr>
          <w:p w14:paraId="26958035" w14:textId="77777777" w:rsidR="00827D8D" w:rsidRPr="00827D8D" w:rsidRDefault="00827D8D" w:rsidP="00827D8D">
            <w:pPr>
              <w:rPr>
                <w:sz w:val="22"/>
              </w:rPr>
            </w:pPr>
            <w:r w:rsidRPr="00861A49">
              <w:rPr>
                <w:color w:val="000000"/>
              </w:rPr>
              <w:t>Panevėžio miesto savivaldybės administracija</w:t>
            </w:r>
          </w:p>
        </w:tc>
        <w:tc>
          <w:tcPr>
            <w:tcW w:w="3685" w:type="dxa"/>
          </w:tcPr>
          <w:p w14:paraId="50642A59" w14:textId="77777777" w:rsidR="00827D8D" w:rsidRPr="004D3197" w:rsidRDefault="00827D8D" w:rsidP="00827D8D">
            <w:pPr>
              <w:rPr>
                <w:b/>
                <w:bCs/>
                <w:sz w:val="22"/>
              </w:rPr>
            </w:pPr>
            <w:r w:rsidRPr="004D3197">
              <w:rPr>
                <w:b/>
                <w:bCs/>
                <w:iCs w:val="0"/>
              </w:rPr>
              <w:t>Įdiegtos vaizdo kameros viešose miesto vietose/ objektuose</w:t>
            </w:r>
          </w:p>
        </w:tc>
        <w:tc>
          <w:tcPr>
            <w:tcW w:w="2410" w:type="dxa"/>
          </w:tcPr>
          <w:p w14:paraId="2DB981E8" w14:textId="77777777" w:rsidR="00827D8D" w:rsidRPr="00827D8D" w:rsidRDefault="00827D8D" w:rsidP="00827D8D">
            <w:pPr>
              <w:rPr>
                <w:sz w:val="22"/>
              </w:rPr>
            </w:pPr>
            <w:r w:rsidRPr="00861A49">
              <w:rPr>
                <w:color w:val="000000"/>
                <w:sz w:val="22"/>
                <w:szCs w:val="22"/>
              </w:rPr>
              <w:t xml:space="preserve">ES lėšos, SB lėšos  </w:t>
            </w:r>
          </w:p>
        </w:tc>
        <w:tc>
          <w:tcPr>
            <w:tcW w:w="2835" w:type="dxa"/>
            <w:gridSpan w:val="2"/>
          </w:tcPr>
          <w:p w14:paraId="1D9F4930" w14:textId="46760451" w:rsidR="00BA1137" w:rsidRPr="00BA1137" w:rsidRDefault="00BA1137" w:rsidP="00827D8D">
            <w:pPr>
              <w:rPr>
                <w:strike/>
              </w:rPr>
            </w:pPr>
            <w:r w:rsidRPr="00BA1137">
              <w:rPr>
                <w:strike/>
              </w:rPr>
              <w:t>1 projektas</w:t>
            </w:r>
          </w:p>
          <w:p w14:paraId="40B97880" w14:textId="2553DF03" w:rsidR="00827D8D" w:rsidRPr="00BA1137" w:rsidRDefault="00827D8D" w:rsidP="00827D8D">
            <w:pPr>
              <w:rPr>
                <w:b/>
                <w:bCs/>
                <w:sz w:val="22"/>
              </w:rPr>
            </w:pPr>
            <w:r w:rsidRPr="00BA1137">
              <w:rPr>
                <w:b/>
                <w:bCs/>
              </w:rPr>
              <w:t>70 stebimų viešų miesto vietų/ objektų</w:t>
            </w:r>
          </w:p>
        </w:tc>
      </w:tr>
      <w:tr w:rsidR="0008430C" w:rsidRPr="00861A49" w14:paraId="05AA9D1B" w14:textId="77777777" w:rsidTr="00982F7B">
        <w:tc>
          <w:tcPr>
            <w:tcW w:w="1665" w:type="dxa"/>
          </w:tcPr>
          <w:p w14:paraId="5691669C" w14:textId="77777777" w:rsidR="00827D8D" w:rsidRPr="00827D8D" w:rsidRDefault="00827D8D" w:rsidP="00827D8D">
            <w:pPr>
              <w:rPr>
                <w:sz w:val="22"/>
              </w:rPr>
            </w:pPr>
          </w:p>
        </w:tc>
        <w:tc>
          <w:tcPr>
            <w:tcW w:w="4846" w:type="dxa"/>
            <w:vMerge/>
          </w:tcPr>
          <w:p w14:paraId="231A5FE4" w14:textId="77777777" w:rsidR="00827D8D" w:rsidRPr="00827D8D" w:rsidRDefault="00827D8D" w:rsidP="00827D8D">
            <w:pPr>
              <w:rPr>
                <w:sz w:val="22"/>
              </w:rPr>
            </w:pPr>
          </w:p>
        </w:tc>
        <w:tc>
          <w:tcPr>
            <w:tcW w:w="3018" w:type="dxa"/>
          </w:tcPr>
          <w:p w14:paraId="45DD72E9" w14:textId="77777777" w:rsidR="00827D8D" w:rsidRPr="00827D8D" w:rsidRDefault="00827D8D" w:rsidP="00827D8D">
            <w:pPr>
              <w:rPr>
                <w:sz w:val="22"/>
              </w:rPr>
            </w:pPr>
            <w:r w:rsidRPr="00861A49">
              <w:t>1.5.2 Gatvių apšvietimo visame mieste atnaujinimas</w:t>
            </w:r>
          </w:p>
        </w:tc>
        <w:tc>
          <w:tcPr>
            <w:tcW w:w="2912" w:type="dxa"/>
          </w:tcPr>
          <w:p w14:paraId="5B8E409D" w14:textId="77777777" w:rsidR="00827D8D" w:rsidRPr="00827D8D" w:rsidRDefault="00827D8D" w:rsidP="00827D8D">
            <w:pPr>
              <w:rPr>
                <w:sz w:val="22"/>
              </w:rPr>
            </w:pPr>
            <w:r w:rsidRPr="00861A49">
              <w:rPr>
                <w:color w:val="000000"/>
              </w:rPr>
              <w:t>Panevėžio miesto savivaldybės administracija</w:t>
            </w:r>
          </w:p>
        </w:tc>
        <w:tc>
          <w:tcPr>
            <w:tcW w:w="3685" w:type="dxa"/>
          </w:tcPr>
          <w:p w14:paraId="7B51BD6B" w14:textId="3700CC5B" w:rsidR="00827D8D" w:rsidRPr="00827D8D" w:rsidRDefault="00827D8D" w:rsidP="00827D8D">
            <w:pPr>
              <w:rPr>
                <w:sz w:val="22"/>
              </w:rPr>
            </w:pPr>
            <w:r w:rsidRPr="00827D8D">
              <w:rPr>
                <w:color w:val="000000"/>
              </w:rPr>
              <w:t xml:space="preserve">Įrengta </w:t>
            </w:r>
            <w:r w:rsidR="005944DD" w:rsidRPr="005944DD">
              <w:rPr>
                <w:strike/>
                <w:color w:val="000000"/>
              </w:rPr>
              <w:t xml:space="preserve">7000 </w:t>
            </w:r>
            <w:r w:rsidRPr="005944DD">
              <w:rPr>
                <w:b/>
                <w:bCs/>
                <w:iCs w:val="0"/>
                <w:noProof/>
                <w:color w:val="000000"/>
                <w:sz w:val="22"/>
                <w:szCs w:val="22"/>
              </w:rPr>
              <w:t>8000</w:t>
            </w:r>
            <w:r w:rsidRPr="00827D8D">
              <w:rPr>
                <w:color w:val="000000"/>
              </w:rPr>
              <w:t xml:space="preserve"> elektrą taupančių šviestuvų visame mieste</w:t>
            </w:r>
          </w:p>
        </w:tc>
        <w:tc>
          <w:tcPr>
            <w:tcW w:w="2410" w:type="dxa"/>
          </w:tcPr>
          <w:p w14:paraId="09DCB1C7" w14:textId="77777777" w:rsidR="00827D8D" w:rsidRPr="00827D8D" w:rsidRDefault="00827D8D" w:rsidP="00827D8D">
            <w:pPr>
              <w:rPr>
                <w:sz w:val="22"/>
              </w:rPr>
            </w:pPr>
            <w:r w:rsidRPr="00861A49">
              <w:rPr>
                <w:color w:val="000000"/>
                <w:sz w:val="22"/>
                <w:szCs w:val="22"/>
              </w:rPr>
              <w:t xml:space="preserve">SB lėšos, privačios lėšos  </w:t>
            </w:r>
          </w:p>
        </w:tc>
        <w:tc>
          <w:tcPr>
            <w:tcW w:w="2835" w:type="dxa"/>
            <w:gridSpan w:val="2"/>
          </w:tcPr>
          <w:p w14:paraId="729CD52A" w14:textId="77777777" w:rsidR="00827D8D" w:rsidRPr="00827D8D" w:rsidRDefault="00827D8D" w:rsidP="00827D8D">
            <w:pPr>
              <w:spacing w:after="0"/>
              <w:rPr>
                <w:sz w:val="22"/>
              </w:rPr>
            </w:pPr>
            <w:r w:rsidRPr="005944DD">
              <w:rPr>
                <w:b/>
                <w:bCs/>
                <w:noProof/>
                <w:color w:val="000000"/>
                <w:sz w:val="22"/>
                <w:szCs w:val="22"/>
              </w:rPr>
              <w:t>8000</w:t>
            </w:r>
            <w:r w:rsidRPr="00861A49">
              <w:rPr>
                <w:noProof/>
                <w:color w:val="000000"/>
                <w:sz w:val="22"/>
                <w:szCs w:val="22"/>
              </w:rPr>
              <w:t xml:space="preserve"> vnt. šviestuvų </w:t>
            </w:r>
          </w:p>
        </w:tc>
      </w:tr>
      <w:tr w:rsidR="000E18B1" w:rsidRPr="00861A49" w14:paraId="30CA0033" w14:textId="77777777" w:rsidTr="00827D8D">
        <w:trPr>
          <w:gridAfter w:val="1"/>
          <w:wAfter w:w="1649" w:type="dxa"/>
        </w:trPr>
        <w:tc>
          <w:tcPr>
            <w:tcW w:w="1665" w:type="dxa"/>
          </w:tcPr>
          <w:p w14:paraId="2ABCD99B" w14:textId="77777777" w:rsidR="0028366F" w:rsidRPr="00827D8D" w:rsidRDefault="0028366F" w:rsidP="00827D8D">
            <w:pPr>
              <w:rPr>
                <w:sz w:val="22"/>
              </w:rPr>
            </w:pPr>
          </w:p>
        </w:tc>
        <w:tc>
          <w:tcPr>
            <w:tcW w:w="19706" w:type="dxa"/>
            <w:gridSpan w:val="6"/>
          </w:tcPr>
          <w:p w14:paraId="29F4D632" w14:textId="77777777" w:rsidR="0028366F" w:rsidRPr="00827D8D" w:rsidRDefault="0028366F" w:rsidP="00827D8D">
            <w:pPr>
              <w:rPr>
                <w:sz w:val="22"/>
              </w:rPr>
            </w:pPr>
            <w:r w:rsidRPr="00861A49">
              <w:rPr>
                <w:b/>
              </w:rPr>
              <w:t>1.6 Miesto pritaikymas SPTŽ</w:t>
            </w:r>
          </w:p>
        </w:tc>
      </w:tr>
      <w:tr w:rsidR="0008430C" w:rsidRPr="00861A49" w14:paraId="62A70C78" w14:textId="77777777" w:rsidTr="005D0EB0">
        <w:trPr>
          <w:gridAfter w:val="1"/>
          <w:wAfter w:w="1649" w:type="dxa"/>
        </w:trPr>
        <w:tc>
          <w:tcPr>
            <w:tcW w:w="1665" w:type="dxa"/>
          </w:tcPr>
          <w:p w14:paraId="054D8025" w14:textId="77777777" w:rsidR="00827D8D" w:rsidRPr="00827D8D" w:rsidRDefault="00827D8D" w:rsidP="00827D8D">
            <w:pPr>
              <w:rPr>
                <w:sz w:val="22"/>
              </w:rPr>
            </w:pPr>
          </w:p>
        </w:tc>
        <w:tc>
          <w:tcPr>
            <w:tcW w:w="4846" w:type="dxa"/>
            <w:vMerge w:val="restart"/>
          </w:tcPr>
          <w:p w14:paraId="0939CC42" w14:textId="77777777" w:rsidR="00827D8D" w:rsidRPr="00827D8D" w:rsidRDefault="00827D8D" w:rsidP="00827D8D">
            <w:pPr>
              <w:rPr>
                <w:sz w:val="22"/>
              </w:rPr>
            </w:pPr>
            <w:r w:rsidRPr="00861A49">
              <w:rPr>
                <w:color w:val="000000"/>
              </w:rPr>
              <w:t>Miesto erdvių ir objektų prieinamumo visoms visuomenės grupėms skatinimas</w:t>
            </w:r>
          </w:p>
        </w:tc>
        <w:tc>
          <w:tcPr>
            <w:tcW w:w="3018" w:type="dxa"/>
          </w:tcPr>
          <w:p w14:paraId="095DB807" w14:textId="77777777" w:rsidR="00827D8D" w:rsidRPr="00827D8D" w:rsidRDefault="00827D8D" w:rsidP="00827D8D">
            <w:pPr>
              <w:rPr>
                <w:sz w:val="22"/>
              </w:rPr>
            </w:pPr>
            <w:r w:rsidRPr="00861A49">
              <w:t>1.6.1 Vykdomi viešojo transporto vairuotojų mokymai pagalbos suteikimui SPTŽ, rengiami kartą per metus</w:t>
            </w:r>
          </w:p>
        </w:tc>
        <w:tc>
          <w:tcPr>
            <w:tcW w:w="2912" w:type="dxa"/>
          </w:tcPr>
          <w:p w14:paraId="0F084457" w14:textId="77777777" w:rsidR="000E18B1" w:rsidRPr="00085D00" w:rsidRDefault="00827D8D" w:rsidP="000E18B1">
            <w:pPr>
              <w:pStyle w:val="Antrat2"/>
              <w:outlineLvl w:val="1"/>
              <w:rPr>
                <w:b w:val="0"/>
                <w:bCs w:val="0"/>
              </w:rPr>
            </w:pPr>
            <w:r w:rsidRPr="00FA636A">
              <w:rPr>
                <w:sz w:val="22"/>
                <w:szCs w:val="22"/>
              </w:rPr>
              <w:t>UAB</w:t>
            </w:r>
            <w:r w:rsidRPr="00861A49">
              <w:rPr>
                <w:sz w:val="22"/>
                <w:szCs w:val="22"/>
              </w:rPr>
              <w:t xml:space="preserve"> </w:t>
            </w:r>
            <w:r w:rsidRPr="00085D00">
              <w:rPr>
                <w:b w:val="0"/>
                <w:bCs w:val="0"/>
              </w:rPr>
              <w:t>Panevėžio autobusų parkas</w:t>
            </w:r>
          </w:p>
          <w:p w14:paraId="6B6992EC" w14:textId="0852D84B" w:rsidR="00827D8D" w:rsidRPr="00827D8D" w:rsidRDefault="00827D8D" w:rsidP="000E18B1">
            <w:pPr>
              <w:pStyle w:val="Antrat2"/>
              <w:outlineLvl w:val="1"/>
            </w:pPr>
          </w:p>
        </w:tc>
        <w:tc>
          <w:tcPr>
            <w:tcW w:w="3685" w:type="dxa"/>
          </w:tcPr>
          <w:p w14:paraId="4C365248" w14:textId="77777777" w:rsidR="00827D8D" w:rsidRPr="00827D8D" w:rsidRDefault="00827D8D" w:rsidP="00827D8D">
            <w:pPr>
              <w:rPr>
                <w:sz w:val="22"/>
              </w:rPr>
            </w:pPr>
            <w:r w:rsidRPr="00827D8D">
              <w:rPr>
                <w:color w:val="000000"/>
              </w:rPr>
              <w:t>Visi viešojo transporto vairuotojai Panevėžyje yra apmokyti suteikti pagalbą SPTŽ</w:t>
            </w:r>
          </w:p>
        </w:tc>
        <w:tc>
          <w:tcPr>
            <w:tcW w:w="2410" w:type="dxa"/>
          </w:tcPr>
          <w:p w14:paraId="5AFF7962" w14:textId="77777777" w:rsidR="00827D8D" w:rsidRPr="00827D8D" w:rsidRDefault="00827D8D" w:rsidP="00827D8D">
            <w:pPr>
              <w:rPr>
                <w:sz w:val="22"/>
              </w:rPr>
            </w:pPr>
            <w:r w:rsidRPr="00827D8D">
              <w:rPr>
                <w:color w:val="000000"/>
              </w:rPr>
              <w:t>SB lėšos</w:t>
            </w:r>
            <w:r w:rsidRPr="00861A49">
              <w:rPr>
                <w:color w:val="000000"/>
                <w:sz w:val="22"/>
                <w:szCs w:val="22"/>
              </w:rPr>
              <w:t>, privačios</w:t>
            </w:r>
            <w:r w:rsidRPr="00827D8D">
              <w:rPr>
                <w:color w:val="000000"/>
              </w:rPr>
              <w:t xml:space="preserve"> lėšos</w:t>
            </w:r>
            <w:r w:rsidRPr="00861A49">
              <w:rPr>
                <w:color w:val="000000"/>
                <w:sz w:val="22"/>
                <w:szCs w:val="22"/>
              </w:rPr>
              <w:t xml:space="preserve">  </w:t>
            </w:r>
          </w:p>
        </w:tc>
        <w:tc>
          <w:tcPr>
            <w:tcW w:w="2835" w:type="dxa"/>
          </w:tcPr>
          <w:p w14:paraId="15E08DA7" w14:textId="77777777" w:rsidR="00827D8D" w:rsidRPr="00827D8D" w:rsidRDefault="00827D8D" w:rsidP="00827D8D">
            <w:pPr>
              <w:rPr>
                <w:sz w:val="22"/>
              </w:rPr>
            </w:pPr>
            <w:r>
              <w:rPr>
                <w:sz w:val="22"/>
                <w:szCs w:val="22"/>
              </w:rPr>
              <w:t>1 apmokymai</w:t>
            </w:r>
            <w:r w:rsidRPr="00827D8D">
              <w:t xml:space="preserve"> per metus</w:t>
            </w:r>
          </w:p>
        </w:tc>
      </w:tr>
      <w:tr w:rsidR="0008430C" w:rsidRPr="00861A49" w14:paraId="6B7E01B5" w14:textId="77777777" w:rsidTr="009C04A7">
        <w:trPr>
          <w:gridAfter w:val="1"/>
          <w:wAfter w:w="1649" w:type="dxa"/>
          <w:trHeight w:val="1208"/>
        </w:trPr>
        <w:tc>
          <w:tcPr>
            <w:tcW w:w="1665" w:type="dxa"/>
          </w:tcPr>
          <w:p w14:paraId="600B1AB3" w14:textId="77777777" w:rsidR="00827D8D" w:rsidRPr="00827D8D" w:rsidRDefault="00827D8D" w:rsidP="00827D8D">
            <w:pPr>
              <w:rPr>
                <w:sz w:val="22"/>
              </w:rPr>
            </w:pPr>
          </w:p>
        </w:tc>
        <w:tc>
          <w:tcPr>
            <w:tcW w:w="4846" w:type="dxa"/>
            <w:vMerge/>
          </w:tcPr>
          <w:p w14:paraId="250C1E6C" w14:textId="77777777" w:rsidR="00827D8D" w:rsidRPr="00827D8D" w:rsidRDefault="00827D8D" w:rsidP="00827D8D">
            <w:pPr>
              <w:rPr>
                <w:sz w:val="22"/>
              </w:rPr>
            </w:pPr>
          </w:p>
        </w:tc>
        <w:tc>
          <w:tcPr>
            <w:tcW w:w="3018" w:type="dxa"/>
          </w:tcPr>
          <w:p w14:paraId="5CF7C88F" w14:textId="77777777" w:rsidR="00827D8D" w:rsidRPr="00827D8D" w:rsidRDefault="00827D8D" w:rsidP="00827D8D">
            <w:pPr>
              <w:rPr>
                <w:sz w:val="22"/>
              </w:rPr>
            </w:pPr>
            <w:r w:rsidRPr="00861A49">
              <w:t>1.6.2 SPTŽ pritaikytų ir nepritaikytų viešųjų pastatų, viešųjų erdvių duomenų bazės pildymas; pastatų žymėjimas</w:t>
            </w:r>
          </w:p>
        </w:tc>
        <w:tc>
          <w:tcPr>
            <w:tcW w:w="2912" w:type="dxa"/>
          </w:tcPr>
          <w:p w14:paraId="036454FD" w14:textId="6953F65A" w:rsidR="000E18B1" w:rsidRPr="000E18B1" w:rsidRDefault="000E18B1" w:rsidP="000E18B1">
            <w:pPr>
              <w:rPr>
                <w:strike/>
              </w:rPr>
            </w:pPr>
            <w:r w:rsidRPr="000E18B1">
              <w:rPr>
                <w:strike/>
              </w:rPr>
              <w:t>Turizmo informacijos centras (www.beslenksciu.lt)</w:t>
            </w:r>
          </w:p>
          <w:p w14:paraId="34CCADFE" w14:textId="61386113" w:rsidR="00827D8D" w:rsidRPr="00827D8D" w:rsidRDefault="00827D8D" w:rsidP="00827D8D">
            <w:pPr>
              <w:rPr>
                <w:sz w:val="22"/>
              </w:rPr>
            </w:pPr>
            <w:r w:rsidRPr="00FA636A">
              <w:rPr>
                <w:b/>
                <w:bCs/>
              </w:rPr>
              <w:t>VšĮ Panevėžio plėtros agentūra „PanevėžysNow"</w:t>
            </w:r>
          </w:p>
        </w:tc>
        <w:tc>
          <w:tcPr>
            <w:tcW w:w="3685" w:type="dxa"/>
          </w:tcPr>
          <w:p w14:paraId="2B3BB6C0" w14:textId="5C147490" w:rsidR="00827D8D" w:rsidRPr="00827D8D" w:rsidRDefault="00827D8D" w:rsidP="00827D8D">
            <w:pPr>
              <w:rPr>
                <w:sz w:val="22"/>
              </w:rPr>
            </w:pPr>
            <w:r w:rsidRPr="00827D8D">
              <w:rPr>
                <w:color w:val="000000"/>
              </w:rPr>
              <w:t>Nuolat tvarkoma ir atnaujinama duomenų bazė apie SPTŽ pritaikytas ar nepritaikytas erdves, pastatus</w:t>
            </w:r>
          </w:p>
        </w:tc>
        <w:tc>
          <w:tcPr>
            <w:tcW w:w="2410" w:type="dxa"/>
          </w:tcPr>
          <w:p w14:paraId="2CDEB68C" w14:textId="17C8A33D" w:rsidR="00827D8D" w:rsidRPr="00827D8D" w:rsidRDefault="00827D8D" w:rsidP="00827D8D">
            <w:pPr>
              <w:rPr>
                <w:sz w:val="22"/>
              </w:rPr>
            </w:pPr>
            <w:r w:rsidRPr="00827D8D">
              <w:t xml:space="preserve">Kita </w:t>
            </w:r>
            <w:r w:rsidRPr="00861A49">
              <w:rPr>
                <w:sz w:val="22"/>
                <w:szCs w:val="22"/>
              </w:rPr>
              <w:t>–</w:t>
            </w:r>
            <w:r w:rsidRPr="00827D8D">
              <w:t xml:space="preserve"> trečios šalys</w:t>
            </w:r>
          </w:p>
        </w:tc>
        <w:tc>
          <w:tcPr>
            <w:tcW w:w="2835" w:type="dxa"/>
          </w:tcPr>
          <w:p w14:paraId="770DE7AE" w14:textId="1B056792" w:rsidR="00827D8D" w:rsidRPr="00827D8D" w:rsidRDefault="00827D8D" w:rsidP="00827D8D">
            <w:pPr>
              <w:rPr>
                <w:sz w:val="22"/>
              </w:rPr>
            </w:pPr>
            <w:r w:rsidRPr="00827D8D">
              <w:t>Papildoma veikla</w:t>
            </w:r>
          </w:p>
        </w:tc>
      </w:tr>
      <w:tr w:rsidR="0008430C" w:rsidRPr="00861A49" w14:paraId="71FDDF07" w14:textId="77777777" w:rsidTr="00E53C81">
        <w:trPr>
          <w:gridAfter w:val="1"/>
          <w:wAfter w:w="1649" w:type="dxa"/>
        </w:trPr>
        <w:tc>
          <w:tcPr>
            <w:tcW w:w="1665" w:type="dxa"/>
          </w:tcPr>
          <w:p w14:paraId="02B1F76C" w14:textId="77777777" w:rsidR="00827D8D" w:rsidRPr="00827D8D" w:rsidRDefault="00827D8D" w:rsidP="00827D8D">
            <w:pPr>
              <w:rPr>
                <w:sz w:val="22"/>
              </w:rPr>
            </w:pPr>
          </w:p>
        </w:tc>
        <w:tc>
          <w:tcPr>
            <w:tcW w:w="4846" w:type="dxa"/>
            <w:vMerge/>
          </w:tcPr>
          <w:p w14:paraId="006DA4E8" w14:textId="77777777" w:rsidR="00827D8D" w:rsidRPr="00827D8D" w:rsidRDefault="00827D8D" w:rsidP="00827D8D">
            <w:pPr>
              <w:rPr>
                <w:sz w:val="22"/>
              </w:rPr>
            </w:pPr>
          </w:p>
        </w:tc>
        <w:tc>
          <w:tcPr>
            <w:tcW w:w="3018" w:type="dxa"/>
          </w:tcPr>
          <w:p w14:paraId="095C1461" w14:textId="77777777" w:rsidR="00827D8D" w:rsidRPr="00827D8D" w:rsidRDefault="00827D8D" w:rsidP="00827D8D">
            <w:pPr>
              <w:rPr>
                <w:sz w:val="22"/>
              </w:rPr>
            </w:pPr>
            <w:r w:rsidRPr="00861A49">
              <w:rPr>
                <w:color w:val="000000"/>
              </w:rPr>
              <w:t>1.6.3 Viešųjų įstaigų pritaikymo SPTŽ skatinimas</w:t>
            </w:r>
          </w:p>
        </w:tc>
        <w:tc>
          <w:tcPr>
            <w:tcW w:w="2912" w:type="dxa"/>
          </w:tcPr>
          <w:p w14:paraId="2C868B46" w14:textId="77777777" w:rsidR="00827D8D" w:rsidRPr="00827D8D" w:rsidRDefault="00827D8D" w:rsidP="00827D8D">
            <w:pPr>
              <w:rPr>
                <w:sz w:val="22"/>
              </w:rPr>
            </w:pPr>
            <w:r w:rsidRPr="00861A49">
              <w:rPr>
                <w:color w:val="000000"/>
              </w:rPr>
              <w:t>Panevėžio miesto savivaldybės administracija</w:t>
            </w:r>
          </w:p>
        </w:tc>
        <w:tc>
          <w:tcPr>
            <w:tcW w:w="3685" w:type="dxa"/>
          </w:tcPr>
          <w:p w14:paraId="4099D26E" w14:textId="3361F66C" w:rsidR="00827D8D" w:rsidRPr="00827D8D" w:rsidRDefault="00827D8D" w:rsidP="00827D8D">
            <w:pPr>
              <w:rPr>
                <w:sz w:val="22"/>
              </w:rPr>
            </w:pPr>
            <w:r w:rsidRPr="00827D8D">
              <w:rPr>
                <w:color w:val="000000"/>
              </w:rPr>
              <w:t>Viešosios įstaigos yra pritaikytos SPTŽ</w:t>
            </w:r>
          </w:p>
        </w:tc>
        <w:tc>
          <w:tcPr>
            <w:tcW w:w="2410" w:type="dxa"/>
          </w:tcPr>
          <w:p w14:paraId="682A9562" w14:textId="77777777" w:rsidR="00827D8D" w:rsidRPr="00827D8D" w:rsidRDefault="00827D8D" w:rsidP="00827D8D">
            <w:pPr>
              <w:rPr>
                <w:sz w:val="22"/>
              </w:rPr>
            </w:pPr>
            <w:r w:rsidRPr="00827D8D">
              <w:t>SB lėšos</w:t>
            </w:r>
          </w:p>
        </w:tc>
        <w:tc>
          <w:tcPr>
            <w:tcW w:w="2835" w:type="dxa"/>
          </w:tcPr>
          <w:p w14:paraId="44B1BF1F" w14:textId="74FEFDAA" w:rsidR="00827D8D" w:rsidRPr="00827D8D" w:rsidRDefault="00827D8D" w:rsidP="00827D8D">
            <w:pPr>
              <w:rPr>
                <w:sz w:val="22"/>
              </w:rPr>
            </w:pPr>
            <w:r w:rsidRPr="00827D8D">
              <w:t>Pagal poreikį</w:t>
            </w:r>
          </w:p>
        </w:tc>
      </w:tr>
      <w:tr w:rsidR="0008430C" w:rsidRPr="00861A49" w14:paraId="0A016B20" w14:textId="77777777" w:rsidTr="00531BA9">
        <w:trPr>
          <w:gridAfter w:val="1"/>
          <w:wAfter w:w="1649" w:type="dxa"/>
        </w:trPr>
        <w:tc>
          <w:tcPr>
            <w:tcW w:w="1665" w:type="dxa"/>
          </w:tcPr>
          <w:p w14:paraId="15FC16E5" w14:textId="77777777" w:rsidR="00827D8D" w:rsidRPr="00827D8D" w:rsidRDefault="00827D8D" w:rsidP="00827D8D">
            <w:pPr>
              <w:rPr>
                <w:sz w:val="22"/>
              </w:rPr>
            </w:pPr>
          </w:p>
        </w:tc>
        <w:tc>
          <w:tcPr>
            <w:tcW w:w="4846" w:type="dxa"/>
            <w:vMerge/>
          </w:tcPr>
          <w:p w14:paraId="03070392" w14:textId="77777777" w:rsidR="00827D8D" w:rsidRPr="00827D8D" w:rsidRDefault="00827D8D" w:rsidP="00827D8D">
            <w:pPr>
              <w:rPr>
                <w:sz w:val="22"/>
              </w:rPr>
            </w:pPr>
          </w:p>
        </w:tc>
        <w:tc>
          <w:tcPr>
            <w:tcW w:w="3018" w:type="dxa"/>
          </w:tcPr>
          <w:p w14:paraId="3F20AA3E" w14:textId="77777777" w:rsidR="00827D8D" w:rsidRPr="00827D8D" w:rsidRDefault="00827D8D" w:rsidP="00827D8D">
            <w:pPr>
              <w:rPr>
                <w:sz w:val="22"/>
              </w:rPr>
            </w:pPr>
            <w:r w:rsidRPr="00861A49">
              <w:rPr>
                <w:color w:val="000000"/>
              </w:rPr>
              <w:t>1.6.4 Saugumo priemonių diegimas prie sankryžų ties pėsčiųjų perėjomis bei jų pritaikymas regos negalią turintiems žmonėms</w:t>
            </w:r>
          </w:p>
        </w:tc>
        <w:tc>
          <w:tcPr>
            <w:tcW w:w="2912" w:type="dxa"/>
          </w:tcPr>
          <w:p w14:paraId="632FDAD3" w14:textId="77777777" w:rsidR="00827D8D" w:rsidRPr="00827D8D" w:rsidRDefault="00827D8D" w:rsidP="00827D8D">
            <w:pPr>
              <w:rPr>
                <w:sz w:val="22"/>
              </w:rPr>
            </w:pPr>
            <w:r w:rsidRPr="00861A49">
              <w:rPr>
                <w:color w:val="000000"/>
              </w:rPr>
              <w:t xml:space="preserve">Panevėžio miesto </w:t>
            </w:r>
            <w:r w:rsidRPr="009C04A7">
              <w:rPr>
                <w:color w:val="000000"/>
              </w:rPr>
              <w:t>savivaldybės</w:t>
            </w:r>
            <w:r w:rsidRPr="00861A49">
              <w:rPr>
                <w:color w:val="000000"/>
              </w:rPr>
              <w:t xml:space="preserve"> administracija</w:t>
            </w:r>
          </w:p>
        </w:tc>
        <w:tc>
          <w:tcPr>
            <w:tcW w:w="3685" w:type="dxa"/>
          </w:tcPr>
          <w:p w14:paraId="3DEABA60" w14:textId="77777777" w:rsidR="00827D8D" w:rsidRPr="00827D8D" w:rsidRDefault="00827D8D" w:rsidP="00827D8D">
            <w:pPr>
              <w:rPr>
                <w:sz w:val="22"/>
              </w:rPr>
            </w:pPr>
            <w:r w:rsidRPr="00827D8D">
              <w:rPr>
                <w:color w:val="000000"/>
              </w:rPr>
              <w:t>Prie pėsčiųjų perėjų sumontuoti įspėjamieji paviršiai (rekomenduojama įrengti ruožuose, kuriuose įvyksta daugiausia eismo įvykių) bei garsiniai įspėjimo signalai šviesoforuose</w:t>
            </w:r>
          </w:p>
        </w:tc>
        <w:tc>
          <w:tcPr>
            <w:tcW w:w="2410" w:type="dxa"/>
          </w:tcPr>
          <w:p w14:paraId="70FCDA07" w14:textId="77777777" w:rsidR="00827D8D" w:rsidRPr="00827D8D" w:rsidRDefault="00827D8D" w:rsidP="00827D8D">
            <w:pPr>
              <w:rPr>
                <w:sz w:val="22"/>
              </w:rPr>
            </w:pPr>
            <w:r w:rsidRPr="00827D8D">
              <w:t>SB lėšos</w:t>
            </w:r>
          </w:p>
        </w:tc>
        <w:tc>
          <w:tcPr>
            <w:tcW w:w="2835" w:type="dxa"/>
          </w:tcPr>
          <w:p w14:paraId="2F4520A0" w14:textId="77777777" w:rsidR="00827D8D" w:rsidRPr="00827D8D" w:rsidRDefault="00827D8D" w:rsidP="00827D8D">
            <w:pPr>
              <w:rPr>
                <w:sz w:val="22"/>
              </w:rPr>
            </w:pPr>
            <w:r w:rsidRPr="00827D8D">
              <w:t>Pagal poreikį</w:t>
            </w:r>
          </w:p>
        </w:tc>
      </w:tr>
      <w:tr w:rsidR="0008430C" w:rsidRPr="00861A49" w14:paraId="75568B64" w14:textId="77777777" w:rsidTr="009F546B">
        <w:trPr>
          <w:gridAfter w:val="1"/>
          <w:wAfter w:w="1649" w:type="dxa"/>
        </w:trPr>
        <w:tc>
          <w:tcPr>
            <w:tcW w:w="1665" w:type="dxa"/>
          </w:tcPr>
          <w:p w14:paraId="6626BB8D" w14:textId="77777777" w:rsidR="00827D8D" w:rsidRPr="00827D8D" w:rsidRDefault="00827D8D" w:rsidP="00827D8D">
            <w:pPr>
              <w:rPr>
                <w:sz w:val="22"/>
              </w:rPr>
            </w:pPr>
          </w:p>
        </w:tc>
        <w:tc>
          <w:tcPr>
            <w:tcW w:w="4846" w:type="dxa"/>
            <w:vMerge/>
          </w:tcPr>
          <w:p w14:paraId="76F60183" w14:textId="77777777" w:rsidR="00827D8D" w:rsidRPr="00827D8D" w:rsidRDefault="00827D8D" w:rsidP="00827D8D">
            <w:pPr>
              <w:rPr>
                <w:sz w:val="22"/>
              </w:rPr>
            </w:pPr>
          </w:p>
        </w:tc>
        <w:tc>
          <w:tcPr>
            <w:tcW w:w="3018" w:type="dxa"/>
          </w:tcPr>
          <w:p w14:paraId="56A4F101" w14:textId="77777777" w:rsidR="00827D8D" w:rsidRPr="00827D8D" w:rsidRDefault="00827D8D" w:rsidP="00827D8D">
            <w:pPr>
              <w:rPr>
                <w:sz w:val="22"/>
              </w:rPr>
            </w:pPr>
            <w:r w:rsidRPr="00861A49">
              <w:rPr>
                <w:color w:val="000000"/>
              </w:rPr>
              <w:t>1.6.5 Taksi paslaugų subsidijavimas pažeidžiamoms socialinėms grupėms</w:t>
            </w:r>
          </w:p>
        </w:tc>
        <w:tc>
          <w:tcPr>
            <w:tcW w:w="2912" w:type="dxa"/>
          </w:tcPr>
          <w:p w14:paraId="10BE9B4B" w14:textId="77777777" w:rsidR="00827D8D" w:rsidRPr="00827D8D" w:rsidRDefault="00827D8D" w:rsidP="00827D8D">
            <w:pPr>
              <w:rPr>
                <w:sz w:val="22"/>
              </w:rPr>
            </w:pPr>
            <w:r w:rsidRPr="00861A49">
              <w:rPr>
                <w:color w:val="000000"/>
              </w:rPr>
              <w:t>Panevėžio miesto savivaldybės administracija</w:t>
            </w:r>
          </w:p>
        </w:tc>
        <w:tc>
          <w:tcPr>
            <w:tcW w:w="3685" w:type="dxa"/>
          </w:tcPr>
          <w:p w14:paraId="7B583D3F" w14:textId="77777777" w:rsidR="00827D8D" w:rsidRPr="00827D8D" w:rsidRDefault="00827D8D" w:rsidP="00827D8D">
            <w:pPr>
              <w:rPr>
                <w:sz w:val="22"/>
              </w:rPr>
            </w:pPr>
            <w:r w:rsidRPr="00827D8D">
              <w:rPr>
                <w:color w:val="000000"/>
              </w:rPr>
              <w:t>Nustatyti žmonės priklausantys pažeidžiamoms visuomenės grupėms ir jiems teikiama galimybė naudotis taksi lengvatinėmis sąlygomis</w:t>
            </w:r>
          </w:p>
        </w:tc>
        <w:tc>
          <w:tcPr>
            <w:tcW w:w="2410" w:type="dxa"/>
          </w:tcPr>
          <w:p w14:paraId="03329227" w14:textId="77777777" w:rsidR="00827D8D" w:rsidRPr="00827D8D" w:rsidRDefault="00827D8D" w:rsidP="00827D8D">
            <w:pPr>
              <w:rPr>
                <w:sz w:val="22"/>
              </w:rPr>
            </w:pPr>
            <w:r w:rsidRPr="00827D8D">
              <w:t>SB lėšos</w:t>
            </w:r>
          </w:p>
        </w:tc>
        <w:tc>
          <w:tcPr>
            <w:tcW w:w="2835" w:type="dxa"/>
          </w:tcPr>
          <w:p w14:paraId="461D83D0" w14:textId="5728F803" w:rsidR="00827D8D" w:rsidRPr="00827D8D" w:rsidRDefault="00827D8D" w:rsidP="00827D8D">
            <w:pPr>
              <w:rPr>
                <w:sz w:val="22"/>
              </w:rPr>
            </w:pPr>
            <w:r w:rsidRPr="00827D8D">
              <w:t>Pagal poreikį</w:t>
            </w:r>
          </w:p>
        </w:tc>
      </w:tr>
    </w:tbl>
    <w:p w14:paraId="0FA5EA4C" w14:textId="77777777" w:rsidR="0028366F" w:rsidRPr="00861A49" w:rsidRDefault="0028366F" w:rsidP="0028366F"/>
    <w:p w14:paraId="6B1A1590" w14:textId="59BF5FC2" w:rsidR="0028366F" w:rsidRPr="00861A49" w:rsidRDefault="0028366F" w:rsidP="0028366F">
      <w:pPr>
        <w:rPr>
          <w:noProof/>
        </w:rPr>
      </w:pPr>
      <w:r w:rsidRPr="00861A49">
        <w:rPr>
          <w:noProof/>
        </w:rPr>
        <w:t xml:space="preserve">Darnaus judumo plano antrasis uždavinys – viešojo transporto skatinimas. </w:t>
      </w:r>
    </w:p>
    <w:tbl>
      <w:tblPr>
        <w:tblStyle w:val="Lentelstinklelis"/>
        <w:tblW w:w="0" w:type="auto"/>
        <w:tblLook w:val="04A0" w:firstRow="1" w:lastRow="0" w:firstColumn="1" w:lastColumn="0" w:noHBand="0" w:noVBand="1"/>
      </w:tblPr>
      <w:tblGrid>
        <w:gridCol w:w="1999"/>
        <w:gridCol w:w="4488"/>
        <w:gridCol w:w="2977"/>
        <w:gridCol w:w="2977"/>
        <w:gridCol w:w="3685"/>
        <w:gridCol w:w="2410"/>
        <w:gridCol w:w="2835"/>
      </w:tblGrid>
      <w:tr w:rsidR="00827D8D" w:rsidRPr="00861A49" w14:paraId="7CAFA753" w14:textId="77777777" w:rsidTr="00C02825">
        <w:tc>
          <w:tcPr>
            <w:tcW w:w="1999" w:type="dxa"/>
          </w:tcPr>
          <w:p w14:paraId="6FAC286D" w14:textId="77777777" w:rsidR="00827D8D" w:rsidRPr="00827D8D" w:rsidRDefault="00827D8D" w:rsidP="00111A51">
            <w:pPr>
              <w:rPr>
                <w:sz w:val="22"/>
              </w:rPr>
            </w:pPr>
            <w:r w:rsidRPr="00861A49">
              <w:t>Uždavinys</w:t>
            </w:r>
          </w:p>
        </w:tc>
        <w:tc>
          <w:tcPr>
            <w:tcW w:w="4488" w:type="dxa"/>
          </w:tcPr>
          <w:p w14:paraId="3A97DDBA" w14:textId="77777777" w:rsidR="00827D8D" w:rsidRPr="00827D8D" w:rsidRDefault="00827D8D" w:rsidP="00111A51">
            <w:pPr>
              <w:rPr>
                <w:sz w:val="22"/>
              </w:rPr>
            </w:pPr>
            <w:r w:rsidRPr="00861A49">
              <w:t>Priemonių grupė</w:t>
            </w:r>
          </w:p>
        </w:tc>
        <w:tc>
          <w:tcPr>
            <w:tcW w:w="2977" w:type="dxa"/>
          </w:tcPr>
          <w:p w14:paraId="6F21F36C" w14:textId="77777777" w:rsidR="00827D8D" w:rsidRPr="00827D8D" w:rsidRDefault="00827D8D" w:rsidP="00111A51">
            <w:pPr>
              <w:rPr>
                <w:sz w:val="22"/>
              </w:rPr>
            </w:pPr>
            <w:r w:rsidRPr="00861A49">
              <w:t>Priemonė</w:t>
            </w:r>
          </w:p>
        </w:tc>
        <w:tc>
          <w:tcPr>
            <w:tcW w:w="2977" w:type="dxa"/>
          </w:tcPr>
          <w:p w14:paraId="048461AF" w14:textId="77777777" w:rsidR="00827D8D" w:rsidRPr="00827D8D" w:rsidRDefault="00827D8D" w:rsidP="00111A51">
            <w:pPr>
              <w:rPr>
                <w:sz w:val="22"/>
              </w:rPr>
            </w:pPr>
            <w:r w:rsidRPr="00861A49">
              <w:t>Vykdytojas</w:t>
            </w:r>
          </w:p>
        </w:tc>
        <w:tc>
          <w:tcPr>
            <w:tcW w:w="3685" w:type="dxa"/>
          </w:tcPr>
          <w:p w14:paraId="65A43C55" w14:textId="77777777" w:rsidR="00827D8D" w:rsidRPr="00827D8D" w:rsidRDefault="00827D8D" w:rsidP="00111A51">
            <w:pPr>
              <w:rPr>
                <w:sz w:val="22"/>
              </w:rPr>
            </w:pPr>
            <w:r w:rsidRPr="00861A49">
              <w:t xml:space="preserve">Siekiamas rezultatas </w:t>
            </w:r>
            <w:r w:rsidRPr="00861A49">
              <w:rPr>
                <w:noProof/>
                <w:sz w:val="22"/>
                <w:szCs w:val="22"/>
              </w:rPr>
              <w:t>20</w:t>
            </w:r>
            <w:r>
              <w:rPr>
                <w:noProof/>
                <w:sz w:val="22"/>
                <w:szCs w:val="22"/>
              </w:rPr>
              <w:t>18</w:t>
            </w:r>
            <w:r w:rsidRPr="00861A49">
              <w:t>-2030 metų laikotarpiu</w:t>
            </w:r>
          </w:p>
        </w:tc>
        <w:tc>
          <w:tcPr>
            <w:tcW w:w="2410" w:type="dxa"/>
          </w:tcPr>
          <w:p w14:paraId="68AB66D6" w14:textId="77777777" w:rsidR="00827D8D" w:rsidRPr="00827D8D" w:rsidRDefault="00827D8D" w:rsidP="00111A51">
            <w:pPr>
              <w:rPr>
                <w:sz w:val="22"/>
              </w:rPr>
            </w:pPr>
            <w:r w:rsidRPr="00861A49">
              <w:t>Finansavimo šaltinis</w:t>
            </w:r>
          </w:p>
        </w:tc>
        <w:tc>
          <w:tcPr>
            <w:tcW w:w="2835" w:type="dxa"/>
          </w:tcPr>
          <w:p w14:paraId="12951768" w14:textId="77777777" w:rsidR="00827D8D" w:rsidRPr="00827D8D" w:rsidRDefault="00827D8D" w:rsidP="00111A51">
            <w:pPr>
              <w:rPr>
                <w:sz w:val="22"/>
              </w:rPr>
            </w:pPr>
            <w:r w:rsidRPr="00861A49">
              <w:rPr>
                <w:sz w:val="22"/>
                <w:szCs w:val="22"/>
              </w:rPr>
              <w:t>Siektina rodiklio reikšmė</w:t>
            </w:r>
            <w:r>
              <w:rPr>
                <w:sz w:val="22"/>
                <w:szCs w:val="22"/>
              </w:rPr>
              <w:t xml:space="preserve"> iki 2030 m.</w:t>
            </w:r>
          </w:p>
        </w:tc>
      </w:tr>
      <w:tr w:rsidR="0028366F" w:rsidRPr="00861A49" w14:paraId="101A9440" w14:textId="77777777" w:rsidTr="00827D8D">
        <w:tc>
          <w:tcPr>
            <w:tcW w:w="1999" w:type="dxa"/>
            <w:vMerge w:val="restart"/>
          </w:tcPr>
          <w:p w14:paraId="7F899E5D" w14:textId="77777777" w:rsidR="0028366F" w:rsidRPr="00827D8D" w:rsidRDefault="0028366F" w:rsidP="00111A51">
            <w:pPr>
              <w:rPr>
                <w:sz w:val="22"/>
              </w:rPr>
            </w:pPr>
            <w:r w:rsidRPr="00827D8D">
              <w:rPr>
                <w:color w:val="000000"/>
              </w:rPr>
              <w:t>2. Viešojo transporto plėtra</w:t>
            </w:r>
          </w:p>
        </w:tc>
        <w:tc>
          <w:tcPr>
            <w:tcW w:w="19372" w:type="dxa"/>
            <w:gridSpan w:val="6"/>
          </w:tcPr>
          <w:p w14:paraId="5D8D4846" w14:textId="77777777" w:rsidR="0028366F" w:rsidRPr="00827D8D" w:rsidRDefault="0028366F" w:rsidP="00111A51">
            <w:pPr>
              <w:rPr>
                <w:sz w:val="22"/>
              </w:rPr>
            </w:pPr>
            <w:r w:rsidRPr="00827D8D">
              <w:rPr>
                <w:b/>
              </w:rPr>
              <w:t>2.1 Viešojo transporto komforto ir kokybės gerinimas</w:t>
            </w:r>
          </w:p>
        </w:tc>
      </w:tr>
      <w:tr w:rsidR="00827D8D" w:rsidRPr="00861A49" w14:paraId="76C2C957" w14:textId="77777777" w:rsidTr="00B13B55">
        <w:tc>
          <w:tcPr>
            <w:tcW w:w="1999" w:type="dxa"/>
            <w:vMerge/>
          </w:tcPr>
          <w:p w14:paraId="352948A9" w14:textId="77777777" w:rsidR="00827D8D" w:rsidRPr="00827D8D" w:rsidRDefault="00827D8D" w:rsidP="00111A51">
            <w:pPr>
              <w:rPr>
                <w:sz w:val="22"/>
              </w:rPr>
            </w:pPr>
          </w:p>
        </w:tc>
        <w:tc>
          <w:tcPr>
            <w:tcW w:w="4488" w:type="dxa"/>
            <w:vMerge w:val="restart"/>
          </w:tcPr>
          <w:p w14:paraId="0BD54C9F" w14:textId="77777777" w:rsidR="00827D8D" w:rsidRPr="00827D8D" w:rsidRDefault="00827D8D" w:rsidP="00111A51">
            <w:pPr>
              <w:rPr>
                <w:sz w:val="22"/>
              </w:rPr>
            </w:pPr>
            <w:r w:rsidRPr="00861A49">
              <w:t>Sąlygų sukūrimas gyventojams ir miesto svečiams komfortabiliai naudotis viešojo transporto paslaugomis</w:t>
            </w:r>
          </w:p>
        </w:tc>
        <w:tc>
          <w:tcPr>
            <w:tcW w:w="2977" w:type="dxa"/>
          </w:tcPr>
          <w:p w14:paraId="10E91F58" w14:textId="0EB4B5D1" w:rsidR="00827D8D" w:rsidRPr="00827D8D" w:rsidRDefault="00827D8D" w:rsidP="00111A51">
            <w:pPr>
              <w:rPr>
                <w:b/>
                <w:sz w:val="22"/>
              </w:rPr>
            </w:pPr>
            <w:r w:rsidRPr="00ED3303">
              <w:t xml:space="preserve">2.1.1 </w:t>
            </w:r>
            <w:r w:rsidR="00B5473C" w:rsidRPr="00B5473C">
              <w:rPr>
                <w:strike/>
              </w:rPr>
              <w:t>Ekologiško</w:t>
            </w:r>
            <w:r w:rsidR="00B5473C">
              <w:t xml:space="preserve"> </w:t>
            </w:r>
            <w:r w:rsidRPr="00B5473C">
              <w:rPr>
                <w:b/>
                <w:bCs/>
                <w:sz w:val="22"/>
                <w:szCs w:val="22"/>
              </w:rPr>
              <w:t>N</w:t>
            </w:r>
            <w:r w:rsidRPr="00B5473C">
              <w:rPr>
                <w:b/>
                <w:bCs/>
                <w:noProof/>
                <w:sz w:val="22"/>
                <w:szCs w:val="22"/>
              </w:rPr>
              <w:t>etaršaus</w:t>
            </w:r>
            <w:r w:rsidRPr="00ED3303">
              <w:rPr>
                <w:noProof/>
                <w:sz w:val="22"/>
                <w:szCs w:val="22"/>
              </w:rPr>
              <w:t xml:space="preserve"> </w:t>
            </w:r>
            <w:r w:rsidRPr="00ED3303">
              <w:t xml:space="preserve"> viešojo transporto priemonių</w:t>
            </w:r>
            <w:r>
              <w:t xml:space="preserve"> </w:t>
            </w:r>
            <w:r w:rsidRPr="00B5473C">
              <w:rPr>
                <w:b/>
                <w:bCs/>
                <w:noProof/>
                <w:sz w:val="22"/>
                <w:szCs w:val="22"/>
              </w:rPr>
              <w:t>įsigijimas bei jo infrastruktūros</w:t>
            </w:r>
            <w:r w:rsidRPr="00ED3303">
              <w:rPr>
                <w:noProof/>
                <w:sz w:val="22"/>
                <w:szCs w:val="22"/>
              </w:rPr>
              <w:t xml:space="preserve"> </w:t>
            </w:r>
            <w:r w:rsidRPr="00ED3303">
              <w:t>plėtra Panevėžyje</w:t>
            </w:r>
          </w:p>
        </w:tc>
        <w:tc>
          <w:tcPr>
            <w:tcW w:w="2977" w:type="dxa"/>
          </w:tcPr>
          <w:p w14:paraId="5A64338E" w14:textId="77777777" w:rsidR="00827D8D" w:rsidRPr="00827D8D" w:rsidRDefault="00827D8D" w:rsidP="00111A51">
            <w:pPr>
              <w:rPr>
                <w:sz w:val="22"/>
              </w:rPr>
            </w:pPr>
            <w:r w:rsidRPr="00827D8D">
              <w:rPr>
                <w:color w:val="000000"/>
              </w:rPr>
              <w:t>Panevėžio miesto savivaldybės administracija</w:t>
            </w:r>
          </w:p>
        </w:tc>
        <w:tc>
          <w:tcPr>
            <w:tcW w:w="3685" w:type="dxa"/>
          </w:tcPr>
          <w:p w14:paraId="511ABE74" w14:textId="77777777" w:rsidR="00827D8D" w:rsidRPr="00827D8D" w:rsidRDefault="00827D8D" w:rsidP="00111A51">
            <w:pPr>
              <w:rPr>
                <w:sz w:val="22"/>
              </w:rPr>
            </w:pPr>
            <w:r w:rsidRPr="00861A49">
              <w:t xml:space="preserve">Įsigyta 10 naujų dujomis varomų autobusų iki 2020 metų. Iki 2030 metų siekiama kasmet atnaujinti 4-6 transporto priemones, </w:t>
            </w:r>
            <w:r w:rsidRPr="00B5473C">
              <w:rPr>
                <w:b/>
                <w:bCs/>
                <w:noProof/>
                <w:sz w:val="22"/>
                <w:szCs w:val="22"/>
              </w:rPr>
              <w:t>kurios būtų varomos atsinaujinančiais energijos šaltiniais</w:t>
            </w:r>
            <w:r w:rsidRPr="00ED3303">
              <w:rPr>
                <w:noProof/>
                <w:sz w:val="22"/>
                <w:szCs w:val="22"/>
              </w:rPr>
              <w:t xml:space="preserve"> bei </w:t>
            </w:r>
            <w:r w:rsidRPr="00ED3303">
              <w:t>siekti, kad priemonių amžius būtų ne didesnis nei 10 metų</w:t>
            </w:r>
          </w:p>
        </w:tc>
        <w:tc>
          <w:tcPr>
            <w:tcW w:w="2410" w:type="dxa"/>
          </w:tcPr>
          <w:p w14:paraId="0A094940" w14:textId="77777777" w:rsidR="00827D8D" w:rsidRPr="00827D8D" w:rsidRDefault="00827D8D" w:rsidP="00111A51">
            <w:pPr>
              <w:rPr>
                <w:sz w:val="22"/>
              </w:rPr>
            </w:pPr>
            <w:r w:rsidRPr="00861A49">
              <w:rPr>
                <w:noProof/>
                <w:sz w:val="22"/>
                <w:szCs w:val="22"/>
              </w:rPr>
              <w:t>ES lėšos, SB lėšos</w:t>
            </w:r>
          </w:p>
        </w:tc>
        <w:tc>
          <w:tcPr>
            <w:tcW w:w="2835" w:type="dxa"/>
          </w:tcPr>
          <w:p w14:paraId="214BDF50" w14:textId="77777777" w:rsidR="00827D8D" w:rsidRPr="00827D8D" w:rsidRDefault="00827D8D" w:rsidP="00111A51">
            <w:pPr>
              <w:rPr>
                <w:sz w:val="22"/>
              </w:rPr>
            </w:pPr>
            <w:r>
              <w:rPr>
                <w:noProof/>
              </w:rPr>
              <w:t xml:space="preserve">Visi </w:t>
            </w:r>
            <w:r w:rsidRPr="00AB3237">
              <w:rPr>
                <w:noProof/>
              </w:rPr>
              <w:t>Panevėžio miesto autobusų parko autobusai</w:t>
            </w:r>
            <w:r>
              <w:rPr>
                <w:noProof/>
              </w:rPr>
              <w:t xml:space="preserve"> </w:t>
            </w:r>
          </w:p>
        </w:tc>
      </w:tr>
      <w:tr w:rsidR="00827D8D" w:rsidRPr="00861A49" w14:paraId="3DFD09B4" w14:textId="77777777" w:rsidTr="00416224">
        <w:tc>
          <w:tcPr>
            <w:tcW w:w="1999" w:type="dxa"/>
            <w:vMerge/>
          </w:tcPr>
          <w:p w14:paraId="4D91C459" w14:textId="77777777" w:rsidR="00827D8D" w:rsidRPr="00827D8D" w:rsidRDefault="00827D8D" w:rsidP="00111A51">
            <w:pPr>
              <w:rPr>
                <w:sz w:val="22"/>
              </w:rPr>
            </w:pPr>
          </w:p>
        </w:tc>
        <w:tc>
          <w:tcPr>
            <w:tcW w:w="4488" w:type="dxa"/>
            <w:vMerge/>
          </w:tcPr>
          <w:p w14:paraId="6C26764D" w14:textId="77777777" w:rsidR="00827D8D" w:rsidRPr="00827D8D" w:rsidRDefault="00827D8D" w:rsidP="00111A51">
            <w:pPr>
              <w:rPr>
                <w:sz w:val="22"/>
              </w:rPr>
            </w:pPr>
          </w:p>
        </w:tc>
        <w:tc>
          <w:tcPr>
            <w:tcW w:w="2977" w:type="dxa"/>
          </w:tcPr>
          <w:p w14:paraId="1A955E5D" w14:textId="77777777" w:rsidR="00827D8D" w:rsidRPr="00827D8D" w:rsidRDefault="00827D8D" w:rsidP="00111A51">
            <w:pPr>
              <w:rPr>
                <w:sz w:val="22"/>
              </w:rPr>
            </w:pPr>
            <w:r w:rsidRPr="00861A49">
              <w:t>2.1.2 Elektroninio bilieto sistemos įdiegimas Panevėžio mieste</w:t>
            </w:r>
          </w:p>
        </w:tc>
        <w:tc>
          <w:tcPr>
            <w:tcW w:w="2977" w:type="dxa"/>
          </w:tcPr>
          <w:p w14:paraId="6F51C8F5" w14:textId="77777777" w:rsidR="00827D8D" w:rsidRPr="00827D8D" w:rsidRDefault="00827D8D" w:rsidP="00111A51">
            <w:pPr>
              <w:rPr>
                <w:sz w:val="22"/>
              </w:rPr>
            </w:pPr>
            <w:r w:rsidRPr="00827D8D">
              <w:rPr>
                <w:color w:val="000000"/>
              </w:rPr>
              <w:t>Panevėžio miesto savivaldybės administracija</w:t>
            </w:r>
          </w:p>
        </w:tc>
        <w:tc>
          <w:tcPr>
            <w:tcW w:w="3685" w:type="dxa"/>
          </w:tcPr>
          <w:p w14:paraId="2F976188" w14:textId="77777777" w:rsidR="00827D8D" w:rsidRPr="00827D8D" w:rsidRDefault="00827D8D" w:rsidP="00111A51">
            <w:pPr>
              <w:rPr>
                <w:sz w:val="22"/>
              </w:rPr>
            </w:pPr>
            <w:r w:rsidRPr="00861A49">
              <w:t>Įdiegta elektroninio bilieto sistema</w:t>
            </w:r>
          </w:p>
        </w:tc>
        <w:tc>
          <w:tcPr>
            <w:tcW w:w="2410" w:type="dxa"/>
          </w:tcPr>
          <w:p w14:paraId="5D856211" w14:textId="77777777" w:rsidR="00827D8D" w:rsidRPr="00827D8D" w:rsidRDefault="00827D8D" w:rsidP="00111A51">
            <w:pPr>
              <w:rPr>
                <w:sz w:val="22"/>
              </w:rPr>
            </w:pPr>
            <w:r w:rsidRPr="00861A49">
              <w:rPr>
                <w:noProof/>
                <w:sz w:val="22"/>
                <w:szCs w:val="22"/>
              </w:rPr>
              <w:t>ES lėšos, SB lėšos</w:t>
            </w:r>
          </w:p>
        </w:tc>
        <w:tc>
          <w:tcPr>
            <w:tcW w:w="2835" w:type="dxa"/>
          </w:tcPr>
          <w:p w14:paraId="611000D6" w14:textId="77777777" w:rsidR="00827D8D" w:rsidRPr="00827D8D" w:rsidRDefault="00827D8D" w:rsidP="00111A51">
            <w:pPr>
              <w:rPr>
                <w:sz w:val="22"/>
              </w:rPr>
            </w:pPr>
            <w:r w:rsidRPr="00861A49">
              <w:t>1</w:t>
            </w:r>
            <w:r w:rsidRPr="00861A49">
              <w:rPr>
                <w:noProof/>
                <w:sz w:val="22"/>
                <w:szCs w:val="22"/>
              </w:rPr>
              <w:t xml:space="preserve"> sistema</w:t>
            </w:r>
            <w:r w:rsidRPr="00861A49">
              <w:t xml:space="preserve"> </w:t>
            </w:r>
          </w:p>
        </w:tc>
      </w:tr>
      <w:tr w:rsidR="00827D8D" w:rsidRPr="00861A49" w14:paraId="36626631" w14:textId="77777777" w:rsidTr="002B4201">
        <w:tc>
          <w:tcPr>
            <w:tcW w:w="1999" w:type="dxa"/>
            <w:vMerge/>
          </w:tcPr>
          <w:p w14:paraId="4F418917" w14:textId="77777777" w:rsidR="00827D8D" w:rsidRPr="00827D8D" w:rsidRDefault="00827D8D" w:rsidP="00111A51">
            <w:pPr>
              <w:rPr>
                <w:sz w:val="22"/>
              </w:rPr>
            </w:pPr>
          </w:p>
        </w:tc>
        <w:tc>
          <w:tcPr>
            <w:tcW w:w="4488" w:type="dxa"/>
            <w:vMerge/>
          </w:tcPr>
          <w:p w14:paraId="203518FD" w14:textId="77777777" w:rsidR="00827D8D" w:rsidRPr="00827D8D" w:rsidRDefault="00827D8D" w:rsidP="00111A51">
            <w:pPr>
              <w:rPr>
                <w:sz w:val="22"/>
              </w:rPr>
            </w:pPr>
          </w:p>
        </w:tc>
        <w:tc>
          <w:tcPr>
            <w:tcW w:w="2977" w:type="dxa"/>
          </w:tcPr>
          <w:p w14:paraId="300C6F63" w14:textId="77777777" w:rsidR="00827D8D" w:rsidRPr="00827D8D" w:rsidRDefault="00827D8D" w:rsidP="00111A51">
            <w:pPr>
              <w:rPr>
                <w:sz w:val="22"/>
              </w:rPr>
            </w:pPr>
            <w:r w:rsidRPr="00861A49">
              <w:t>2.1.3 Viešojo transporto stotelėse įrengtos švieslentės</w:t>
            </w:r>
          </w:p>
        </w:tc>
        <w:tc>
          <w:tcPr>
            <w:tcW w:w="2977" w:type="dxa"/>
          </w:tcPr>
          <w:p w14:paraId="6819FBC2" w14:textId="77777777" w:rsidR="00827D8D" w:rsidRPr="00827D8D" w:rsidRDefault="00827D8D" w:rsidP="00111A51">
            <w:pPr>
              <w:rPr>
                <w:sz w:val="22"/>
              </w:rPr>
            </w:pPr>
            <w:r w:rsidRPr="00827D8D">
              <w:rPr>
                <w:color w:val="000000"/>
              </w:rPr>
              <w:t>Panevėžio miesto savivaldybės administracija</w:t>
            </w:r>
          </w:p>
        </w:tc>
        <w:tc>
          <w:tcPr>
            <w:tcW w:w="3685" w:type="dxa"/>
          </w:tcPr>
          <w:p w14:paraId="47DC36AA" w14:textId="07D6C1DA" w:rsidR="00827D8D" w:rsidRPr="00827D8D" w:rsidRDefault="00B5473C" w:rsidP="00111A51">
            <w:pPr>
              <w:rPr>
                <w:sz w:val="22"/>
              </w:rPr>
            </w:pPr>
            <w:r w:rsidRPr="005224B2">
              <w:rPr>
                <w:strike/>
                <w:noProof/>
                <w:sz w:val="22"/>
                <w:szCs w:val="22"/>
              </w:rPr>
              <w:t>Visose</w:t>
            </w:r>
            <w:r>
              <w:rPr>
                <w:noProof/>
                <w:sz w:val="22"/>
                <w:szCs w:val="22"/>
              </w:rPr>
              <w:t xml:space="preserve"> </w:t>
            </w:r>
            <w:r w:rsidR="00827D8D">
              <w:rPr>
                <w:noProof/>
                <w:sz w:val="22"/>
                <w:szCs w:val="22"/>
              </w:rPr>
              <w:t>V</w:t>
            </w:r>
            <w:r w:rsidR="00827D8D" w:rsidRPr="00861A49">
              <w:rPr>
                <w:noProof/>
                <w:sz w:val="22"/>
                <w:szCs w:val="22"/>
              </w:rPr>
              <w:t>iešojo</w:t>
            </w:r>
            <w:r w:rsidR="00827D8D" w:rsidRPr="00861A49">
              <w:t xml:space="preserve"> transporto stotelėse </w:t>
            </w:r>
            <w:r w:rsidRPr="005224B2">
              <w:rPr>
                <w:strike/>
              </w:rPr>
              <w:t xml:space="preserve">yra </w:t>
            </w:r>
            <w:r w:rsidR="00827D8D" w:rsidRPr="00861A49">
              <w:t>įrengtos naujos švieslentės, kurios rodo tikslų autobusų atvykimo laiką</w:t>
            </w:r>
          </w:p>
        </w:tc>
        <w:tc>
          <w:tcPr>
            <w:tcW w:w="2410" w:type="dxa"/>
          </w:tcPr>
          <w:p w14:paraId="6629F4E4" w14:textId="77777777" w:rsidR="00827D8D" w:rsidRPr="00827D8D" w:rsidRDefault="00827D8D" w:rsidP="00111A51">
            <w:pPr>
              <w:rPr>
                <w:sz w:val="22"/>
              </w:rPr>
            </w:pPr>
            <w:r w:rsidRPr="00861A49">
              <w:rPr>
                <w:noProof/>
                <w:sz w:val="22"/>
                <w:szCs w:val="22"/>
              </w:rPr>
              <w:t>ES lėšos, SB lėšos</w:t>
            </w:r>
          </w:p>
        </w:tc>
        <w:tc>
          <w:tcPr>
            <w:tcW w:w="2835" w:type="dxa"/>
          </w:tcPr>
          <w:p w14:paraId="72A4C690" w14:textId="2BA7C1CB" w:rsidR="00827D8D" w:rsidRPr="00827D8D" w:rsidRDefault="00B5473C" w:rsidP="00111A51">
            <w:pPr>
              <w:rPr>
                <w:sz w:val="22"/>
              </w:rPr>
            </w:pPr>
            <w:r w:rsidRPr="005224B2">
              <w:rPr>
                <w:strike/>
                <w:noProof/>
                <w:sz w:val="22"/>
                <w:szCs w:val="22"/>
              </w:rPr>
              <w:t>23</w:t>
            </w:r>
            <w:r>
              <w:rPr>
                <w:noProof/>
                <w:sz w:val="22"/>
                <w:szCs w:val="22"/>
              </w:rPr>
              <w:t xml:space="preserve"> </w:t>
            </w:r>
            <w:r w:rsidR="00827D8D" w:rsidRPr="005224B2">
              <w:rPr>
                <w:b/>
                <w:bCs/>
                <w:noProof/>
                <w:sz w:val="22"/>
                <w:szCs w:val="22"/>
              </w:rPr>
              <w:t>6</w:t>
            </w:r>
            <w:r w:rsidR="00827D8D" w:rsidRPr="00861A49">
              <w:rPr>
                <w:noProof/>
                <w:sz w:val="22"/>
                <w:szCs w:val="22"/>
              </w:rPr>
              <w:t xml:space="preserve"> vnt.  švieslenčių </w:t>
            </w:r>
          </w:p>
        </w:tc>
      </w:tr>
      <w:tr w:rsidR="00827D8D" w:rsidRPr="00861A49" w14:paraId="44C489A4" w14:textId="77777777" w:rsidTr="002A7F49">
        <w:tc>
          <w:tcPr>
            <w:tcW w:w="1999" w:type="dxa"/>
            <w:vMerge/>
          </w:tcPr>
          <w:p w14:paraId="782DD848" w14:textId="77777777" w:rsidR="00827D8D" w:rsidRPr="00827D8D" w:rsidRDefault="00827D8D" w:rsidP="00111A51">
            <w:pPr>
              <w:rPr>
                <w:sz w:val="22"/>
              </w:rPr>
            </w:pPr>
          </w:p>
        </w:tc>
        <w:tc>
          <w:tcPr>
            <w:tcW w:w="4488" w:type="dxa"/>
            <w:vMerge/>
          </w:tcPr>
          <w:p w14:paraId="11CF4D60" w14:textId="77777777" w:rsidR="00827D8D" w:rsidRPr="00827D8D" w:rsidRDefault="00827D8D" w:rsidP="00111A51">
            <w:pPr>
              <w:rPr>
                <w:sz w:val="22"/>
              </w:rPr>
            </w:pPr>
          </w:p>
        </w:tc>
        <w:tc>
          <w:tcPr>
            <w:tcW w:w="2977" w:type="dxa"/>
          </w:tcPr>
          <w:p w14:paraId="58D8223B" w14:textId="77777777" w:rsidR="00827D8D" w:rsidRPr="00827D8D" w:rsidRDefault="00827D8D" w:rsidP="00111A51">
            <w:pPr>
              <w:rPr>
                <w:sz w:val="22"/>
              </w:rPr>
            </w:pPr>
            <w:r w:rsidRPr="00861A49">
              <w:t>2.1.4 Rengiami saugaus ir atsargaus vairavimo, klientų aptarnavimo kursai viešojo transporto vairuotojams</w:t>
            </w:r>
          </w:p>
        </w:tc>
        <w:tc>
          <w:tcPr>
            <w:tcW w:w="2977" w:type="dxa"/>
          </w:tcPr>
          <w:p w14:paraId="76A620C6" w14:textId="77777777" w:rsidR="00827D8D" w:rsidRPr="00827D8D" w:rsidRDefault="00827D8D" w:rsidP="00111A51">
            <w:pPr>
              <w:rPr>
                <w:sz w:val="22"/>
              </w:rPr>
            </w:pPr>
            <w:r w:rsidRPr="003C0CEC">
              <w:rPr>
                <w:b/>
                <w:bCs/>
                <w:noProof/>
                <w:color w:val="000000"/>
                <w:sz w:val="22"/>
                <w:szCs w:val="22"/>
              </w:rPr>
              <w:t>UAB</w:t>
            </w:r>
            <w:r w:rsidRPr="00861A49">
              <w:rPr>
                <w:noProof/>
                <w:color w:val="000000"/>
                <w:sz w:val="22"/>
                <w:szCs w:val="22"/>
              </w:rPr>
              <w:t xml:space="preserve"> </w:t>
            </w:r>
            <w:r w:rsidRPr="00827D8D">
              <w:rPr>
                <w:color w:val="000000"/>
              </w:rPr>
              <w:t>Panevėžio autobusų parkas</w:t>
            </w:r>
          </w:p>
        </w:tc>
        <w:tc>
          <w:tcPr>
            <w:tcW w:w="3685" w:type="dxa"/>
          </w:tcPr>
          <w:p w14:paraId="5E4448FC" w14:textId="77777777" w:rsidR="00827D8D" w:rsidRPr="00827D8D" w:rsidRDefault="00827D8D" w:rsidP="00111A51">
            <w:pPr>
              <w:rPr>
                <w:sz w:val="22"/>
              </w:rPr>
            </w:pPr>
            <w:r w:rsidRPr="00CD3CB0">
              <w:rPr>
                <w:iCs w:val="0"/>
                <w:noProof/>
              </w:rPr>
              <w:t xml:space="preserve">Visi viešojo transporto priemonių vairuotojai yra užbaigę mokymus, </w:t>
            </w:r>
            <w:r w:rsidRPr="006118D8">
              <w:rPr>
                <w:b/>
                <w:bCs/>
                <w:iCs w:val="0"/>
                <w:noProof/>
              </w:rPr>
              <w:t>tarp kurių ir paslaugų teikimo riboto judumo žmonėms tema,</w:t>
            </w:r>
            <w:r w:rsidRPr="00CD3CB0">
              <w:rPr>
                <w:iCs w:val="0"/>
                <w:noProof/>
              </w:rPr>
              <w:t xml:space="preserve"> klientų aptarnavimo serviso kokybė yra gerinama atsižvelgiant į nustatytus rodiklius</w:t>
            </w:r>
          </w:p>
        </w:tc>
        <w:tc>
          <w:tcPr>
            <w:tcW w:w="2410" w:type="dxa"/>
          </w:tcPr>
          <w:p w14:paraId="7CB0CB87" w14:textId="77777777" w:rsidR="00827D8D" w:rsidRPr="00827D8D" w:rsidRDefault="00827D8D" w:rsidP="00111A51">
            <w:pPr>
              <w:rPr>
                <w:sz w:val="22"/>
              </w:rPr>
            </w:pPr>
            <w:r w:rsidRPr="00827D8D">
              <w:t>Privačios lėšos</w:t>
            </w:r>
            <w:r w:rsidRPr="00861A49">
              <w:rPr>
                <w:noProof/>
                <w:sz w:val="22"/>
                <w:szCs w:val="22"/>
              </w:rPr>
              <w:t>,</w:t>
            </w:r>
            <w:r w:rsidRPr="00827D8D">
              <w:t xml:space="preserve"> SB lėšos</w:t>
            </w:r>
          </w:p>
        </w:tc>
        <w:tc>
          <w:tcPr>
            <w:tcW w:w="2835" w:type="dxa"/>
          </w:tcPr>
          <w:p w14:paraId="257CEE09" w14:textId="4756403A" w:rsidR="00827D8D" w:rsidRPr="00827D8D" w:rsidRDefault="00827D8D" w:rsidP="00111A51">
            <w:pPr>
              <w:rPr>
                <w:sz w:val="22"/>
              </w:rPr>
            </w:pPr>
            <w:r>
              <w:rPr>
                <w:noProof/>
                <w:sz w:val="22"/>
                <w:szCs w:val="22"/>
              </w:rPr>
              <w:t>1 apmokymai</w:t>
            </w:r>
            <w:r>
              <w:t xml:space="preserve"> per </w:t>
            </w:r>
            <w:r>
              <w:rPr>
                <w:noProof/>
                <w:sz w:val="22"/>
                <w:szCs w:val="22"/>
              </w:rPr>
              <w:t>metus</w:t>
            </w:r>
            <w:r w:rsidRPr="00861A49">
              <w:rPr>
                <w:noProof/>
                <w:sz w:val="22"/>
                <w:szCs w:val="22"/>
              </w:rPr>
              <w:t xml:space="preserve"> </w:t>
            </w:r>
          </w:p>
        </w:tc>
      </w:tr>
      <w:tr w:rsidR="00827D8D" w:rsidRPr="00861A49" w14:paraId="0E3E1CBE" w14:textId="77777777" w:rsidTr="00E87DFA">
        <w:tc>
          <w:tcPr>
            <w:tcW w:w="1999" w:type="dxa"/>
            <w:vMerge/>
          </w:tcPr>
          <w:p w14:paraId="2BE893A7" w14:textId="77777777" w:rsidR="00827D8D" w:rsidRPr="00827D8D" w:rsidRDefault="00827D8D" w:rsidP="00111A51">
            <w:pPr>
              <w:rPr>
                <w:sz w:val="22"/>
              </w:rPr>
            </w:pPr>
          </w:p>
        </w:tc>
        <w:tc>
          <w:tcPr>
            <w:tcW w:w="4488" w:type="dxa"/>
            <w:vMerge/>
          </w:tcPr>
          <w:p w14:paraId="1475482F" w14:textId="77777777" w:rsidR="00827D8D" w:rsidRPr="00827D8D" w:rsidRDefault="00827D8D" w:rsidP="00111A51">
            <w:pPr>
              <w:rPr>
                <w:sz w:val="22"/>
              </w:rPr>
            </w:pPr>
          </w:p>
        </w:tc>
        <w:tc>
          <w:tcPr>
            <w:tcW w:w="2977" w:type="dxa"/>
          </w:tcPr>
          <w:p w14:paraId="725EF6BB" w14:textId="77777777" w:rsidR="00827D8D" w:rsidRPr="00827D8D" w:rsidRDefault="00827D8D" w:rsidP="00111A51">
            <w:pPr>
              <w:rPr>
                <w:sz w:val="22"/>
              </w:rPr>
            </w:pPr>
            <w:r w:rsidRPr="00861A49">
              <w:t>2.1.5 Rengiama studija miesto viešojo transporto maršrutų naujinimui</w:t>
            </w:r>
          </w:p>
        </w:tc>
        <w:tc>
          <w:tcPr>
            <w:tcW w:w="2977" w:type="dxa"/>
          </w:tcPr>
          <w:p w14:paraId="402C64F6" w14:textId="77777777" w:rsidR="00827D8D" w:rsidRPr="00827D8D" w:rsidRDefault="00827D8D" w:rsidP="00111A51">
            <w:pPr>
              <w:rPr>
                <w:sz w:val="22"/>
              </w:rPr>
            </w:pPr>
            <w:r w:rsidRPr="00827D8D">
              <w:rPr>
                <w:color w:val="000000"/>
              </w:rPr>
              <w:t>Panevėžio miesto savivaldybės administracija</w:t>
            </w:r>
          </w:p>
        </w:tc>
        <w:tc>
          <w:tcPr>
            <w:tcW w:w="3685" w:type="dxa"/>
          </w:tcPr>
          <w:p w14:paraId="022A031E" w14:textId="77777777" w:rsidR="00827D8D" w:rsidRPr="00827D8D" w:rsidRDefault="00827D8D" w:rsidP="00111A51">
            <w:pPr>
              <w:rPr>
                <w:sz w:val="22"/>
              </w:rPr>
            </w:pPr>
            <w:r w:rsidRPr="00861A49">
              <w:t>Atlikta studija dėl infraraudonųjų daviklių reikalingumo viešajame transporte ir jų panaudojimo srautų nustatyme, taip optimizuojant maršrutus</w:t>
            </w:r>
          </w:p>
        </w:tc>
        <w:tc>
          <w:tcPr>
            <w:tcW w:w="2410" w:type="dxa"/>
          </w:tcPr>
          <w:p w14:paraId="20C64FE5" w14:textId="77777777" w:rsidR="00827D8D" w:rsidRPr="00827D8D" w:rsidRDefault="00827D8D" w:rsidP="00111A51">
            <w:pPr>
              <w:rPr>
                <w:sz w:val="22"/>
              </w:rPr>
            </w:pPr>
            <w:r w:rsidRPr="00827D8D">
              <w:t>Privačios lėšos</w:t>
            </w:r>
          </w:p>
        </w:tc>
        <w:tc>
          <w:tcPr>
            <w:tcW w:w="2835" w:type="dxa"/>
          </w:tcPr>
          <w:p w14:paraId="72F3CE4C" w14:textId="61205B25" w:rsidR="00827D8D" w:rsidRPr="00827D8D" w:rsidRDefault="00827D8D" w:rsidP="00111A51">
            <w:pPr>
              <w:rPr>
                <w:sz w:val="22"/>
              </w:rPr>
            </w:pPr>
            <w:r w:rsidRPr="00861A49">
              <w:t>1</w:t>
            </w:r>
            <w:r w:rsidRPr="00861A49">
              <w:rPr>
                <w:noProof/>
                <w:sz w:val="22"/>
                <w:szCs w:val="22"/>
              </w:rPr>
              <w:t xml:space="preserve"> </w:t>
            </w:r>
            <w:r w:rsidR="00E07722" w:rsidRPr="00E07722">
              <w:rPr>
                <w:strike/>
                <w:noProof/>
                <w:sz w:val="22"/>
                <w:szCs w:val="22"/>
              </w:rPr>
              <w:t>sistema</w:t>
            </w:r>
            <w:r w:rsidR="00E07722">
              <w:rPr>
                <w:noProof/>
                <w:sz w:val="22"/>
                <w:szCs w:val="22"/>
              </w:rPr>
              <w:t xml:space="preserve"> </w:t>
            </w:r>
            <w:r w:rsidRPr="00E07722">
              <w:rPr>
                <w:b/>
                <w:bCs/>
                <w:noProof/>
                <w:sz w:val="22"/>
                <w:szCs w:val="22"/>
              </w:rPr>
              <w:t>studija</w:t>
            </w:r>
            <w:r w:rsidRPr="00861A49">
              <w:rPr>
                <w:noProof/>
                <w:sz w:val="22"/>
                <w:szCs w:val="22"/>
              </w:rPr>
              <w:t xml:space="preserve"> </w:t>
            </w:r>
          </w:p>
        </w:tc>
      </w:tr>
      <w:tr w:rsidR="00827D8D" w:rsidRPr="00861A49" w14:paraId="5D18D76B" w14:textId="77777777" w:rsidTr="00CF702B">
        <w:tc>
          <w:tcPr>
            <w:tcW w:w="1999" w:type="dxa"/>
            <w:vMerge/>
          </w:tcPr>
          <w:p w14:paraId="4EAAC08B" w14:textId="77777777" w:rsidR="00827D8D" w:rsidRPr="00827D8D" w:rsidRDefault="00827D8D" w:rsidP="00111A51">
            <w:pPr>
              <w:rPr>
                <w:sz w:val="22"/>
              </w:rPr>
            </w:pPr>
          </w:p>
        </w:tc>
        <w:tc>
          <w:tcPr>
            <w:tcW w:w="4488" w:type="dxa"/>
            <w:vMerge/>
          </w:tcPr>
          <w:p w14:paraId="07A9821F" w14:textId="77777777" w:rsidR="00827D8D" w:rsidRPr="00827D8D" w:rsidRDefault="00827D8D" w:rsidP="00111A51">
            <w:pPr>
              <w:rPr>
                <w:sz w:val="22"/>
              </w:rPr>
            </w:pPr>
          </w:p>
        </w:tc>
        <w:tc>
          <w:tcPr>
            <w:tcW w:w="2977" w:type="dxa"/>
          </w:tcPr>
          <w:p w14:paraId="0CF188C7" w14:textId="77777777" w:rsidR="00827D8D" w:rsidRPr="00827D8D" w:rsidRDefault="00827D8D" w:rsidP="00111A51">
            <w:pPr>
              <w:rPr>
                <w:sz w:val="22"/>
              </w:rPr>
            </w:pPr>
            <w:r w:rsidRPr="00861A49">
              <w:t>2.1.6 Pilotinis projektas - specialūs viešojo transporto maršrutai skirti vaikų vežimui į/iš mokyklos</w:t>
            </w:r>
          </w:p>
        </w:tc>
        <w:tc>
          <w:tcPr>
            <w:tcW w:w="2977" w:type="dxa"/>
          </w:tcPr>
          <w:p w14:paraId="2918DF89" w14:textId="77777777" w:rsidR="00827D8D" w:rsidRPr="00827D8D" w:rsidRDefault="00827D8D" w:rsidP="00111A51">
            <w:pPr>
              <w:rPr>
                <w:sz w:val="22"/>
              </w:rPr>
            </w:pPr>
            <w:r w:rsidRPr="00827D8D">
              <w:rPr>
                <w:color w:val="000000"/>
              </w:rPr>
              <w:t>Panevėžio miesto savivaldybės administracija</w:t>
            </w:r>
          </w:p>
        </w:tc>
        <w:tc>
          <w:tcPr>
            <w:tcW w:w="3685" w:type="dxa"/>
          </w:tcPr>
          <w:p w14:paraId="3A4448D0" w14:textId="77777777" w:rsidR="00827D8D" w:rsidRPr="00827D8D" w:rsidRDefault="00827D8D" w:rsidP="00111A51">
            <w:pPr>
              <w:rPr>
                <w:sz w:val="22"/>
              </w:rPr>
            </w:pPr>
            <w:r w:rsidRPr="00861A49">
              <w:t>Panevėžio mieste paleistas projektas, kurio metu savivaldybė suteikia paslaugą saugiam vaikų nuvežimui ir parvežimui iš mokyklos</w:t>
            </w:r>
          </w:p>
        </w:tc>
        <w:tc>
          <w:tcPr>
            <w:tcW w:w="2410" w:type="dxa"/>
          </w:tcPr>
          <w:p w14:paraId="68AA1652" w14:textId="77777777" w:rsidR="00827D8D" w:rsidRPr="00827D8D" w:rsidRDefault="00827D8D" w:rsidP="00111A51">
            <w:pPr>
              <w:rPr>
                <w:sz w:val="22"/>
              </w:rPr>
            </w:pPr>
            <w:r w:rsidRPr="00827D8D">
              <w:t>Privačios lėšos</w:t>
            </w:r>
          </w:p>
        </w:tc>
        <w:tc>
          <w:tcPr>
            <w:tcW w:w="2835" w:type="dxa"/>
          </w:tcPr>
          <w:p w14:paraId="602741EC" w14:textId="1A64B324" w:rsidR="00827D8D" w:rsidRPr="00827D8D" w:rsidRDefault="00827D8D" w:rsidP="00111A51">
            <w:pPr>
              <w:rPr>
                <w:sz w:val="22"/>
              </w:rPr>
            </w:pPr>
            <w:r w:rsidRPr="00861A49">
              <w:t>Pagal poreikį</w:t>
            </w:r>
          </w:p>
        </w:tc>
      </w:tr>
      <w:tr w:rsidR="00827D8D" w:rsidRPr="00861A49" w14:paraId="353A1F25" w14:textId="77777777" w:rsidTr="00C435F8">
        <w:tc>
          <w:tcPr>
            <w:tcW w:w="1999" w:type="dxa"/>
            <w:vMerge/>
          </w:tcPr>
          <w:p w14:paraId="229D6049" w14:textId="77777777" w:rsidR="00827D8D" w:rsidRPr="00827D8D" w:rsidRDefault="00827D8D" w:rsidP="00111A51">
            <w:pPr>
              <w:rPr>
                <w:sz w:val="22"/>
              </w:rPr>
            </w:pPr>
          </w:p>
        </w:tc>
        <w:tc>
          <w:tcPr>
            <w:tcW w:w="4488" w:type="dxa"/>
            <w:vMerge/>
          </w:tcPr>
          <w:p w14:paraId="0A83A75D" w14:textId="77777777" w:rsidR="00827D8D" w:rsidRPr="00827D8D" w:rsidRDefault="00827D8D" w:rsidP="00111A51">
            <w:pPr>
              <w:rPr>
                <w:sz w:val="22"/>
              </w:rPr>
            </w:pPr>
          </w:p>
        </w:tc>
        <w:tc>
          <w:tcPr>
            <w:tcW w:w="2977" w:type="dxa"/>
          </w:tcPr>
          <w:p w14:paraId="77B86244" w14:textId="77777777" w:rsidR="00827D8D" w:rsidRPr="00827D8D" w:rsidRDefault="00827D8D" w:rsidP="00111A51">
            <w:pPr>
              <w:rPr>
                <w:sz w:val="22"/>
              </w:rPr>
            </w:pPr>
            <w:r w:rsidRPr="00861A49">
              <w:t>2.1.7 Pigus viešojo transporto bilietas mokiniams</w:t>
            </w:r>
          </w:p>
        </w:tc>
        <w:tc>
          <w:tcPr>
            <w:tcW w:w="2977" w:type="dxa"/>
          </w:tcPr>
          <w:p w14:paraId="779EAF7B" w14:textId="77777777" w:rsidR="00827D8D" w:rsidRPr="00827D8D" w:rsidRDefault="00827D8D" w:rsidP="00111A51">
            <w:pPr>
              <w:rPr>
                <w:sz w:val="22"/>
              </w:rPr>
            </w:pPr>
            <w:r w:rsidRPr="00827D8D">
              <w:rPr>
                <w:color w:val="000000"/>
              </w:rPr>
              <w:t>Panevėžio miesto savivaldybės administracija</w:t>
            </w:r>
          </w:p>
        </w:tc>
        <w:tc>
          <w:tcPr>
            <w:tcW w:w="3685" w:type="dxa"/>
          </w:tcPr>
          <w:p w14:paraId="1DBEE75D" w14:textId="4A9EC2AE" w:rsidR="00827D8D" w:rsidRPr="00827D8D" w:rsidRDefault="00827D8D" w:rsidP="00111A51">
            <w:pPr>
              <w:rPr>
                <w:sz w:val="22"/>
              </w:rPr>
            </w:pPr>
            <w:r w:rsidRPr="00861A49">
              <w:t xml:space="preserve">Panevėžio miesto moksleiviams yra teikiama galimybė įsigyti </w:t>
            </w:r>
            <w:r w:rsidR="009A425C" w:rsidRPr="009A425C">
              <w:rPr>
                <w:strike/>
              </w:rPr>
              <w:t>neribotą metinį</w:t>
            </w:r>
            <w:r w:rsidR="009A425C">
              <w:t xml:space="preserve"> </w:t>
            </w:r>
            <w:r w:rsidRPr="009A425C">
              <w:rPr>
                <w:b/>
                <w:bCs/>
                <w:noProof/>
                <w:sz w:val="22"/>
                <w:szCs w:val="22"/>
              </w:rPr>
              <w:t>terminuotą</w:t>
            </w:r>
            <w:r w:rsidRPr="00861A49">
              <w:t xml:space="preserve"> viešojo transporto bilietą už 10 eurų.</w:t>
            </w:r>
          </w:p>
        </w:tc>
        <w:tc>
          <w:tcPr>
            <w:tcW w:w="2410" w:type="dxa"/>
          </w:tcPr>
          <w:p w14:paraId="3FBEA0FE" w14:textId="77777777" w:rsidR="00827D8D" w:rsidRPr="00827D8D" w:rsidRDefault="00827D8D" w:rsidP="00111A51">
            <w:pPr>
              <w:rPr>
                <w:sz w:val="22"/>
              </w:rPr>
            </w:pPr>
            <w:r w:rsidRPr="00827D8D">
              <w:t>Privačios lėšos</w:t>
            </w:r>
          </w:p>
        </w:tc>
        <w:tc>
          <w:tcPr>
            <w:tcW w:w="2835" w:type="dxa"/>
          </w:tcPr>
          <w:p w14:paraId="0F3311AF" w14:textId="39A633A5" w:rsidR="00827D8D" w:rsidRPr="00827D8D" w:rsidRDefault="00827D8D" w:rsidP="00111A51">
            <w:pPr>
              <w:rPr>
                <w:sz w:val="22"/>
              </w:rPr>
            </w:pPr>
            <w:r w:rsidRPr="00861A49">
              <w:t>Pagal poreikį</w:t>
            </w:r>
          </w:p>
        </w:tc>
      </w:tr>
      <w:tr w:rsidR="00827D8D" w:rsidRPr="00861A49" w14:paraId="3CCD8E67" w14:textId="77777777" w:rsidTr="0001656D">
        <w:tc>
          <w:tcPr>
            <w:tcW w:w="1999" w:type="dxa"/>
            <w:vMerge/>
          </w:tcPr>
          <w:p w14:paraId="0E872AA8" w14:textId="77777777" w:rsidR="00827D8D" w:rsidRPr="00827D8D" w:rsidRDefault="00827D8D" w:rsidP="00111A51">
            <w:pPr>
              <w:rPr>
                <w:sz w:val="22"/>
              </w:rPr>
            </w:pPr>
          </w:p>
        </w:tc>
        <w:tc>
          <w:tcPr>
            <w:tcW w:w="4488" w:type="dxa"/>
            <w:vMerge/>
          </w:tcPr>
          <w:p w14:paraId="727C1AC9" w14:textId="77777777" w:rsidR="00827D8D" w:rsidRPr="00827D8D" w:rsidRDefault="00827D8D" w:rsidP="00111A51">
            <w:pPr>
              <w:rPr>
                <w:sz w:val="22"/>
              </w:rPr>
            </w:pPr>
          </w:p>
        </w:tc>
        <w:tc>
          <w:tcPr>
            <w:tcW w:w="2977" w:type="dxa"/>
          </w:tcPr>
          <w:p w14:paraId="1E1C9439" w14:textId="77777777" w:rsidR="00827D8D" w:rsidRPr="00827D8D" w:rsidRDefault="00827D8D" w:rsidP="00111A51">
            <w:pPr>
              <w:rPr>
                <w:sz w:val="22"/>
              </w:rPr>
            </w:pPr>
            <w:r w:rsidRPr="00861A49">
              <w:t>2.1.8 Rail Baltica transporto mazgo integravimas į Panevėžio transporto tinklą</w:t>
            </w:r>
          </w:p>
        </w:tc>
        <w:tc>
          <w:tcPr>
            <w:tcW w:w="2977" w:type="dxa"/>
          </w:tcPr>
          <w:p w14:paraId="496F0448" w14:textId="77777777" w:rsidR="00827D8D" w:rsidRPr="00827D8D" w:rsidRDefault="00827D8D" w:rsidP="00111A51">
            <w:pPr>
              <w:rPr>
                <w:sz w:val="22"/>
              </w:rPr>
            </w:pPr>
            <w:r w:rsidRPr="00827D8D">
              <w:rPr>
                <w:color w:val="000000"/>
              </w:rPr>
              <w:t>Panevėžio miesto savivaldybės administracija</w:t>
            </w:r>
          </w:p>
        </w:tc>
        <w:tc>
          <w:tcPr>
            <w:tcW w:w="3685" w:type="dxa"/>
          </w:tcPr>
          <w:p w14:paraId="43041320" w14:textId="73CE5683" w:rsidR="00827D8D" w:rsidRPr="00827D8D" w:rsidRDefault="00A62E9C" w:rsidP="00111A51">
            <w:pPr>
              <w:rPr>
                <w:sz w:val="22"/>
              </w:rPr>
            </w:pPr>
            <w:r w:rsidRPr="0018662C">
              <w:rPr>
                <w:noProof/>
              </w:rPr>
              <w:t>Užtikrintas pėsčiųjų ir dviračių susisiekimas iš Panevėžio miesto į Rail Baltica transporto mazgą, įrengta viešojo transporto stotel</w:t>
            </w:r>
            <w:r w:rsidRPr="00A62E9C">
              <w:rPr>
                <w:strike/>
                <w:noProof/>
              </w:rPr>
              <w:t>ė</w:t>
            </w:r>
            <w:r w:rsidRPr="00A62E9C">
              <w:rPr>
                <w:b/>
                <w:bCs/>
                <w:noProof/>
              </w:rPr>
              <w:t>ių</w:t>
            </w:r>
            <w:r>
              <w:rPr>
                <w:strike/>
                <w:noProof/>
              </w:rPr>
              <w:t xml:space="preserve"> </w:t>
            </w:r>
            <w:r w:rsidRPr="00A62E9C">
              <w:rPr>
                <w:noProof/>
              </w:rPr>
              <w:t xml:space="preserve">infrastruktūra </w:t>
            </w:r>
            <w:r w:rsidRPr="0018662C">
              <w:rPr>
                <w:noProof/>
              </w:rPr>
              <w:t xml:space="preserve"> </w:t>
            </w:r>
            <w:r w:rsidRPr="00A62E9C">
              <w:rPr>
                <w:strike/>
                <w:noProof/>
              </w:rPr>
              <w:t>bei į ją reguliariai kursuoja</w:t>
            </w:r>
            <w:r>
              <w:rPr>
                <w:noProof/>
              </w:rPr>
              <w:t xml:space="preserve"> ir organizuotas</w:t>
            </w:r>
            <w:r w:rsidRPr="0018662C">
              <w:rPr>
                <w:noProof/>
              </w:rPr>
              <w:t xml:space="preserve"> vieš</w:t>
            </w:r>
            <w:r w:rsidRPr="00A62E9C">
              <w:rPr>
                <w:strike/>
                <w:noProof/>
              </w:rPr>
              <w:t>asis</w:t>
            </w:r>
            <w:r w:rsidRPr="00F65B2D">
              <w:rPr>
                <w:b/>
                <w:bCs/>
                <w:noProof/>
              </w:rPr>
              <w:t>ojo</w:t>
            </w:r>
            <w:r w:rsidRPr="0018662C">
              <w:rPr>
                <w:noProof/>
              </w:rPr>
              <w:t xml:space="preserve"> transport</w:t>
            </w:r>
            <w:r w:rsidRPr="00A62E9C">
              <w:rPr>
                <w:strike/>
                <w:noProof/>
              </w:rPr>
              <w:t>as</w:t>
            </w:r>
            <w:r w:rsidRPr="00A62E9C">
              <w:rPr>
                <w:b/>
                <w:bCs/>
                <w:noProof/>
              </w:rPr>
              <w:t>o</w:t>
            </w:r>
            <w:r>
              <w:rPr>
                <w:b/>
                <w:bCs/>
                <w:noProof/>
              </w:rPr>
              <w:t xml:space="preserve"> eismas</w:t>
            </w:r>
          </w:p>
        </w:tc>
        <w:tc>
          <w:tcPr>
            <w:tcW w:w="2410" w:type="dxa"/>
          </w:tcPr>
          <w:p w14:paraId="0E5E8BB8" w14:textId="77777777" w:rsidR="00827D8D" w:rsidRPr="00827D8D" w:rsidRDefault="00827D8D" w:rsidP="00111A51">
            <w:pPr>
              <w:rPr>
                <w:sz w:val="22"/>
              </w:rPr>
            </w:pPr>
            <w:r w:rsidRPr="00827D8D">
              <w:t>Privačios lėšos</w:t>
            </w:r>
            <w:r w:rsidRPr="00861A49">
              <w:rPr>
                <w:noProof/>
                <w:sz w:val="22"/>
                <w:szCs w:val="22"/>
              </w:rPr>
              <w:t>,</w:t>
            </w:r>
            <w:r w:rsidRPr="00827D8D">
              <w:t xml:space="preserve"> SB </w:t>
            </w:r>
            <w:r w:rsidRPr="00861A49">
              <w:rPr>
                <w:noProof/>
                <w:sz w:val="22"/>
                <w:szCs w:val="22"/>
              </w:rPr>
              <w:t>lėšos,</w:t>
            </w:r>
            <w:r w:rsidRPr="00827D8D">
              <w:t xml:space="preserve"> ES lėšos</w:t>
            </w:r>
          </w:p>
        </w:tc>
        <w:tc>
          <w:tcPr>
            <w:tcW w:w="2835" w:type="dxa"/>
          </w:tcPr>
          <w:p w14:paraId="5C22C432" w14:textId="77777777" w:rsidR="00827D8D" w:rsidRPr="00827D8D" w:rsidRDefault="00827D8D" w:rsidP="00111A51">
            <w:pPr>
              <w:rPr>
                <w:sz w:val="22"/>
              </w:rPr>
            </w:pPr>
            <w:r w:rsidRPr="00861A49">
              <w:t>1</w:t>
            </w:r>
            <w:r w:rsidRPr="00861A49">
              <w:rPr>
                <w:noProof/>
                <w:sz w:val="22"/>
                <w:szCs w:val="22"/>
              </w:rPr>
              <w:t xml:space="preserve"> projektas </w:t>
            </w:r>
          </w:p>
        </w:tc>
      </w:tr>
      <w:tr w:rsidR="0028366F" w:rsidRPr="00861A49" w14:paraId="16E3AB37" w14:textId="77777777" w:rsidTr="00827D8D">
        <w:tc>
          <w:tcPr>
            <w:tcW w:w="1999" w:type="dxa"/>
            <w:vMerge/>
          </w:tcPr>
          <w:p w14:paraId="342CD001" w14:textId="77777777" w:rsidR="0028366F" w:rsidRPr="00827D8D" w:rsidRDefault="0028366F" w:rsidP="00111A51">
            <w:pPr>
              <w:rPr>
                <w:sz w:val="22"/>
              </w:rPr>
            </w:pPr>
          </w:p>
        </w:tc>
        <w:tc>
          <w:tcPr>
            <w:tcW w:w="19372" w:type="dxa"/>
            <w:gridSpan w:val="6"/>
          </w:tcPr>
          <w:p w14:paraId="36347E72" w14:textId="77777777" w:rsidR="0028366F" w:rsidRPr="00827D8D" w:rsidRDefault="0028366F" w:rsidP="00111A51">
            <w:pPr>
              <w:rPr>
                <w:sz w:val="22"/>
              </w:rPr>
            </w:pPr>
            <w:r w:rsidRPr="00861A49">
              <w:t>2.2 Miesto, priemiesčių ir tarpmiestinio viešojo transporto infrastruktūros tobulinimas</w:t>
            </w:r>
          </w:p>
        </w:tc>
      </w:tr>
      <w:tr w:rsidR="00827D8D" w:rsidRPr="00861A49" w14:paraId="7C98E368" w14:textId="77777777" w:rsidTr="007F0A9C">
        <w:tc>
          <w:tcPr>
            <w:tcW w:w="1999" w:type="dxa"/>
            <w:vMerge/>
          </w:tcPr>
          <w:p w14:paraId="613438EE" w14:textId="77777777" w:rsidR="00827D8D" w:rsidRPr="00827D8D" w:rsidRDefault="00827D8D" w:rsidP="00111A51">
            <w:pPr>
              <w:rPr>
                <w:sz w:val="22"/>
              </w:rPr>
            </w:pPr>
          </w:p>
        </w:tc>
        <w:tc>
          <w:tcPr>
            <w:tcW w:w="4488" w:type="dxa"/>
            <w:vMerge w:val="restart"/>
          </w:tcPr>
          <w:p w14:paraId="2B78DFF9" w14:textId="77777777" w:rsidR="00827D8D" w:rsidRPr="00827D8D" w:rsidRDefault="00827D8D" w:rsidP="00111A51">
            <w:pPr>
              <w:rPr>
                <w:sz w:val="22"/>
              </w:rPr>
            </w:pPr>
            <w:r w:rsidRPr="00861A49">
              <w:t>Aplinkos besinaudojantiems viešuoju transportu kūrimas ir tobulinimas</w:t>
            </w:r>
          </w:p>
        </w:tc>
        <w:tc>
          <w:tcPr>
            <w:tcW w:w="2977" w:type="dxa"/>
          </w:tcPr>
          <w:p w14:paraId="5735214E" w14:textId="77777777" w:rsidR="00827D8D" w:rsidRPr="00827D8D" w:rsidRDefault="00827D8D" w:rsidP="00111A51">
            <w:pPr>
              <w:rPr>
                <w:sz w:val="22"/>
              </w:rPr>
            </w:pPr>
            <w:r w:rsidRPr="00861A49">
              <w:t>2.2.1 Rengiama studija miesto viešojo transporto valdymo pertvarkymui, kuriant naują SĮ bei naujinant maršrutus</w:t>
            </w:r>
          </w:p>
        </w:tc>
        <w:tc>
          <w:tcPr>
            <w:tcW w:w="2977" w:type="dxa"/>
          </w:tcPr>
          <w:p w14:paraId="2C4BA2FA" w14:textId="77777777" w:rsidR="00827D8D" w:rsidRPr="00827D8D" w:rsidRDefault="00827D8D" w:rsidP="00111A51">
            <w:pPr>
              <w:rPr>
                <w:sz w:val="22"/>
              </w:rPr>
            </w:pPr>
            <w:r w:rsidRPr="00861A49">
              <w:t>Konkurso laimėtojas</w:t>
            </w:r>
          </w:p>
        </w:tc>
        <w:tc>
          <w:tcPr>
            <w:tcW w:w="3685" w:type="dxa"/>
          </w:tcPr>
          <w:p w14:paraId="6CB80B0A" w14:textId="77777777" w:rsidR="00827D8D" w:rsidRPr="00827D8D" w:rsidRDefault="00827D8D" w:rsidP="00111A51">
            <w:pPr>
              <w:rPr>
                <w:sz w:val="22"/>
              </w:rPr>
            </w:pPr>
            <w:r w:rsidRPr="00861A49">
              <w:t>Studijos metu nustatomi būdai, kaip nauji ir esami tarpmiestinio viešojo transporto tvarkaraščiai gali būti suderinti su Panevėžio miesto viešojo transporto tvarkaraščiais</w:t>
            </w:r>
          </w:p>
        </w:tc>
        <w:tc>
          <w:tcPr>
            <w:tcW w:w="2410" w:type="dxa"/>
          </w:tcPr>
          <w:p w14:paraId="6B8C5DA4" w14:textId="77777777" w:rsidR="00827D8D" w:rsidRPr="00827D8D" w:rsidRDefault="00827D8D" w:rsidP="00111A51">
            <w:pPr>
              <w:rPr>
                <w:sz w:val="22"/>
              </w:rPr>
            </w:pPr>
            <w:r w:rsidRPr="00827D8D">
              <w:t>Privačios lėšos</w:t>
            </w:r>
          </w:p>
        </w:tc>
        <w:tc>
          <w:tcPr>
            <w:tcW w:w="2835" w:type="dxa"/>
          </w:tcPr>
          <w:p w14:paraId="02F142B6" w14:textId="77777777" w:rsidR="00827D8D" w:rsidRPr="00827D8D" w:rsidRDefault="00827D8D" w:rsidP="00111A51">
            <w:pPr>
              <w:rPr>
                <w:sz w:val="22"/>
              </w:rPr>
            </w:pPr>
            <w:r w:rsidRPr="00861A49">
              <w:t>1</w:t>
            </w:r>
            <w:r w:rsidRPr="00861A49">
              <w:rPr>
                <w:noProof/>
                <w:sz w:val="22"/>
                <w:szCs w:val="22"/>
              </w:rPr>
              <w:t xml:space="preserve"> studija</w:t>
            </w:r>
          </w:p>
        </w:tc>
      </w:tr>
      <w:tr w:rsidR="00827D8D" w:rsidRPr="00861A49" w14:paraId="566929D7" w14:textId="77777777" w:rsidTr="004C0B5C">
        <w:tc>
          <w:tcPr>
            <w:tcW w:w="1999" w:type="dxa"/>
            <w:vMerge/>
          </w:tcPr>
          <w:p w14:paraId="5CD95412" w14:textId="77777777" w:rsidR="00827D8D" w:rsidRPr="00827D8D" w:rsidRDefault="00827D8D" w:rsidP="00111A51">
            <w:pPr>
              <w:rPr>
                <w:sz w:val="22"/>
              </w:rPr>
            </w:pPr>
          </w:p>
        </w:tc>
        <w:tc>
          <w:tcPr>
            <w:tcW w:w="4488" w:type="dxa"/>
            <w:vMerge/>
          </w:tcPr>
          <w:p w14:paraId="187B0C8F" w14:textId="77777777" w:rsidR="00827D8D" w:rsidRPr="00827D8D" w:rsidRDefault="00827D8D" w:rsidP="00111A51">
            <w:pPr>
              <w:rPr>
                <w:sz w:val="22"/>
              </w:rPr>
            </w:pPr>
          </w:p>
        </w:tc>
        <w:tc>
          <w:tcPr>
            <w:tcW w:w="2977" w:type="dxa"/>
          </w:tcPr>
          <w:p w14:paraId="439D9181" w14:textId="77777777" w:rsidR="00827D8D" w:rsidRPr="00827D8D" w:rsidRDefault="00827D8D" w:rsidP="00111A51">
            <w:pPr>
              <w:rPr>
                <w:sz w:val="22"/>
              </w:rPr>
            </w:pPr>
            <w:r w:rsidRPr="00861A49">
              <w:t>2.2.2 Įgyvendinama autobusų stoties teritorijos konversija, tobulinamos stoties prieigos (remontuojami bei tiesiami aplinkiniai šaligatviai ir dviračių takai, įrengiamas apšvietimas)</w:t>
            </w:r>
          </w:p>
        </w:tc>
        <w:tc>
          <w:tcPr>
            <w:tcW w:w="2977" w:type="dxa"/>
          </w:tcPr>
          <w:p w14:paraId="0EE3ED9D" w14:textId="77777777" w:rsidR="00827D8D" w:rsidRPr="00827D8D" w:rsidRDefault="00827D8D" w:rsidP="00111A51">
            <w:pPr>
              <w:rPr>
                <w:sz w:val="22"/>
              </w:rPr>
            </w:pPr>
            <w:r w:rsidRPr="00827D8D">
              <w:rPr>
                <w:color w:val="000000"/>
              </w:rPr>
              <w:t>Panevėžio miesto savivaldybės administracija</w:t>
            </w:r>
          </w:p>
        </w:tc>
        <w:tc>
          <w:tcPr>
            <w:tcW w:w="3685" w:type="dxa"/>
          </w:tcPr>
          <w:p w14:paraId="591F5B27" w14:textId="77777777" w:rsidR="00827D8D" w:rsidRPr="00CB3A4D" w:rsidRDefault="00827D8D" w:rsidP="00111A51">
            <w:pPr>
              <w:rPr>
                <w:b/>
                <w:bCs/>
                <w:sz w:val="22"/>
              </w:rPr>
            </w:pPr>
            <w:r w:rsidRPr="00CB3A4D">
              <w:rPr>
                <w:b/>
                <w:bCs/>
                <w:iCs w:val="0"/>
                <w:noProof/>
              </w:rPr>
              <w:t>Rekonstruota esama autobusų stotis bei sutvarkytos prieigos</w:t>
            </w:r>
          </w:p>
        </w:tc>
        <w:tc>
          <w:tcPr>
            <w:tcW w:w="2410" w:type="dxa"/>
          </w:tcPr>
          <w:p w14:paraId="22F8CD13" w14:textId="77777777" w:rsidR="00827D8D" w:rsidRPr="00827D8D" w:rsidRDefault="00827D8D" w:rsidP="00111A51">
            <w:pPr>
              <w:rPr>
                <w:sz w:val="22"/>
              </w:rPr>
            </w:pPr>
            <w:r w:rsidRPr="00861A49">
              <w:rPr>
                <w:noProof/>
                <w:sz w:val="22"/>
                <w:szCs w:val="22"/>
              </w:rPr>
              <w:t>ES lėšos, SB lėšos</w:t>
            </w:r>
          </w:p>
        </w:tc>
        <w:tc>
          <w:tcPr>
            <w:tcW w:w="2835" w:type="dxa"/>
          </w:tcPr>
          <w:p w14:paraId="3DE00694" w14:textId="77777777" w:rsidR="00827D8D" w:rsidRPr="00827D8D" w:rsidRDefault="00827D8D" w:rsidP="00111A51">
            <w:pPr>
              <w:rPr>
                <w:sz w:val="22"/>
              </w:rPr>
            </w:pPr>
            <w:r w:rsidRPr="00861A49">
              <w:rPr>
                <w:noProof/>
                <w:sz w:val="22"/>
                <w:szCs w:val="22"/>
              </w:rPr>
              <w:t>2 projektai</w:t>
            </w:r>
            <w:r w:rsidRPr="00861A49">
              <w:t xml:space="preserve"> </w:t>
            </w:r>
          </w:p>
        </w:tc>
      </w:tr>
      <w:tr w:rsidR="00827D8D" w:rsidRPr="00861A49" w14:paraId="27C82CF7" w14:textId="77777777" w:rsidTr="00265D9B">
        <w:tc>
          <w:tcPr>
            <w:tcW w:w="1999" w:type="dxa"/>
            <w:vMerge/>
          </w:tcPr>
          <w:p w14:paraId="60A9EAEC" w14:textId="77777777" w:rsidR="00827D8D" w:rsidRPr="00827D8D" w:rsidRDefault="00827D8D" w:rsidP="00111A51">
            <w:pPr>
              <w:rPr>
                <w:sz w:val="22"/>
              </w:rPr>
            </w:pPr>
          </w:p>
        </w:tc>
        <w:tc>
          <w:tcPr>
            <w:tcW w:w="4488" w:type="dxa"/>
            <w:vMerge/>
          </w:tcPr>
          <w:p w14:paraId="71A63899" w14:textId="77777777" w:rsidR="00827D8D" w:rsidRPr="00827D8D" w:rsidRDefault="00827D8D" w:rsidP="00111A51">
            <w:pPr>
              <w:rPr>
                <w:sz w:val="22"/>
              </w:rPr>
            </w:pPr>
          </w:p>
        </w:tc>
        <w:tc>
          <w:tcPr>
            <w:tcW w:w="2977" w:type="dxa"/>
          </w:tcPr>
          <w:p w14:paraId="10D62FC2" w14:textId="77777777" w:rsidR="00827D8D" w:rsidRPr="00827D8D" w:rsidRDefault="00827D8D" w:rsidP="00111A51">
            <w:pPr>
              <w:rPr>
                <w:sz w:val="22"/>
              </w:rPr>
            </w:pPr>
            <w:r w:rsidRPr="00861A49">
              <w:t>2.2.3 Įrengiama nauja autobusų stotis</w:t>
            </w:r>
          </w:p>
        </w:tc>
        <w:tc>
          <w:tcPr>
            <w:tcW w:w="2977" w:type="dxa"/>
          </w:tcPr>
          <w:p w14:paraId="03F2E7CB" w14:textId="77777777" w:rsidR="00827D8D" w:rsidRPr="00827D8D" w:rsidRDefault="00827D8D" w:rsidP="00111A51">
            <w:pPr>
              <w:rPr>
                <w:sz w:val="22"/>
              </w:rPr>
            </w:pPr>
            <w:r w:rsidRPr="00827D8D">
              <w:rPr>
                <w:color w:val="000000"/>
              </w:rPr>
              <w:t>Panevėžio miesto savivaldybės administracija</w:t>
            </w:r>
          </w:p>
        </w:tc>
        <w:tc>
          <w:tcPr>
            <w:tcW w:w="3685" w:type="dxa"/>
          </w:tcPr>
          <w:p w14:paraId="18B300B5" w14:textId="77777777" w:rsidR="00827D8D" w:rsidRPr="00827D8D" w:rsidRDefault="00827D8D" w:rsidP="00111A51">
            <w:pPr>
              <w:rPr>
                <w:sz w:val="22"/>
              </w:rPr>
            </w:pPr>
            <w:r w:rsidRPr="00861A49">
              <w:t>Įrengiama nauja, universalaus dizaino principus atitinkanti, autobusų stotis, užtikrinti jungčiai tarp miesto ir priemiesčių transporto.</w:t>
            </w:r>
          </w:p>
        </w:tc>
        <w:tc>
          <w:tcPr>
            <w:tcW w:w="2410" w:type="dxa"/>
          </w:tcPr>
          <w:p w14:paraId="262EEECE" w14:textId="77777777" w:rsidR="00827D8D" w:rsidRPr="00827D8D" w:rsidRDefault="00827D8D" w:rsidP="00111A51">
            <w:pPr>
              <w:rPr>
                <w:sz w:val="22"/>
              </w:rPr>
            </w:pPr>
            <w:r w:rsidRPr="00861A49">
              <w:rPr>
                <w:noProof/>
                <w:sz w:val="22"/>
                <w:szCs w:val="22"/>
              </w:rPr>
              <w:t>ES lėšos, SB lėšos</w:t>
            </w:r>
          </w:p>
        </w:tc>
        <w:tc>
          <w:tcPr>
            <w:tcW w:w="2835" w:type="dxa"/>
          </w:tcPr>
          <w:p w14:paraId="718C2083" w14:textId="77777777" w:rsidR="00827D8D" w:rsidRPr="00827D8D" w:rsidRDefault="00827D8D" w:rsidP="00111A51">
            <w:pPr>
              <w:rPr>
                <w:sz w:val="22"/>
              </w:rPr>
            </w:pPr>
            <w:r w:rsidRPr="00861A49">
              <w:rPr>
                <w:noProof/>
                <w:sz w:val="22"/>
                <w:szCs w:val="22"/>
              </w:rPr>
              <w:t xml:space="preserve">1 projektas </w:t>
            </w:r>
          </w:p>
        </w:tc>
      </w:tr>
      <w:tr w:rsidR="00827D8D" w:rsidRPr="00861A49" w14:paraId="6D7995A8" w14:textId="77777777" w:rsidTr="007A4A7C">
        <w:tc>
          <w:tcPr>
            <w:tcW w:w="1999" w:type="dxa"/>
            <w:vMerge/>
          </w:tcPr>
          <w:p w14:paraId="442E916C" w14:textId="77777777" w:rsidR="00827D8D" w:rsidRPr="00827D8D" w:rsidRDefault="00827D8D" w:rsidP="00111A51">
            <w:pPr>
              <w:rPr>
                <w:sz w:val="22"/>
              </w:rPr>
            </w:pPr>
          </w:p>
        </w:tc>
        <w:tc>
          <w:tcPr>
            <w:tcW w:w="4488" w:type="dxa"/>
            <w:vMerge/>
          </w:tcPr>
          <w:p w14:paraId="498DBB3E" w14:textId="77777777" w:rsidR="00827D8D" w:rsidRPr="00827D8D" w:rsidRDefault="00827D8D" w:rsidP="00111A51">
            <w:pPr>
              <w:rPr>
                <w:sz w:val="22"/>
              </w:rPr>
            </w:pPr>
          </w:p>
        </w:tc>
        <w:tc>
          <w:tcPr>
            <w:tcW w:w="2977" w:type="dxa"/>
          </w:tcPr>
          <w:p w14:paraId="5D551FA6" w14:textId="00C89E1E" w:rsidR="00827D8D" w:rsidRPr="00827D8D" w:rsidRDefault="00827D8D" w:rsidP="00111A51">
            <w:pPr>
              <w:rPr>
                <w:sz w:val="22"/>
              </w:rPr>
            </w:pPr>
            <w:r w:rsidRPr="00861A49">
              <w:t xml:space="preserve">2.2.4 Viešojo transporto stotelių </w:t>
            </w:r>
            <w:r w:rsidR="00CB3A4D" w:rsidRPr="00CB3A4D">
              <w:rPr>
                <w:strike/>
              </w:rPr>
              <w:t>pavilijonų</w:t>
            </w:r>
            <w:r w:rsidR="00CB3A4D">
              <w:t xml:space="preserve"> </w:t>
            </w:r>
            <w:r w:rsidRPr="00CB3A4D">
              <w:rPr>
                <w:b/>
                <w:bCs/>
                <w:noProof/>
                <w:sz w:val="22"/>
                <w:szCs w:val="22"/>
              </w:rPr>
              <w:t>elementų</w:t>
            </w:r>
            <w:r w:rsidRPr="00861A49">
              <w:t xml:space="preserve"> atnaujinimas ir </w:t>
            </w:r>
            <w:r>
              <w:rPr>
                <w:noProof/>
                <w:sz w:val="22"/>
                <w:szCs w:val="22"/>
              </w:rPr>
              <w:t>/</w:t>
            </w:r>
            <w:r w:rsidRPr="00CB3A4D">
              <w:rPr>
                <w:b/>
                <w:bCs/>
                <w:noProof/>
                <w:sz w:val="22"/>
                <w:szCs w:val="22"/>
              </w:rPr>
              <w:t>ar</w:t>
            </w:r>
            <w:r w:rsidRPr="00CB3A4D">
              <w:rPr>
                <w:b/>
                <w:bCs/>
              </w:rPr>
              <w:t xml:space="preserve"> </w:t>
            </w:r>
            <w:r w:rsidR="00FC470E" w:rsidRPr="00FC470E">
              <w:rPr>
                <w:strike/>
              </w:rPr>
              <w:t>universalaus dizaino</w:t>
            </w:r>
            <w:r w:rsidR="00FC470E">
              <w:rPr>
                <w:b/>
                <w:bCs/>
              </w:rPr>
              <w:t xml:space="preserve"> </w:t>
            </w:r>
            <w:r w:rsidRPr="00861A49">
              <w:t>įrengimas</w:t>
            </w:r>
          </w:p>
        </w:tc>
        <w:tc>
          <w:tcPr>
            <w:tcW w:w="2977" w:type="dxa"/>
          </w:tcPr>
          <w:p w14:paraId="25AC1340" w14:textId="77777777" w:rsidR="00827D8D" w:rsidRPr="00827D8D" w:rsidRDefault="00827D8D" w:rsidP="00111A51">
            <w:pPr>
              <w:rPr>
                <w:sz w:val="22"/>
              </w:rPr>
            </w:pPr>
            <w:r w:rsidRPr="00827D8D">
              <w:rPr>
                <w:color w:val="000000"/>
              </w:rPr>
              <w:t>Panevėžio miesto savivaldybės administracija</w:t>
            </w:r>
          </w:p>
        </w:tc>
        <w:tc>
          <w:tcPr>
            <w:tcW w:w="3685" w:type="dxa"/>
          </w:tcPr>
          <w:p w14:paraId="556B3FF6" w14:textId="79F9168D" w:rsidR="00827D8D" w:rsidRPr="00827D8D" w:rsidRDefault="00CB3A4D" w:rsidP="00111A51">
            <w:pPr>
              <w:rPr>
                <w:sz w:val="22"/>
              </w:rPr>
            </w:pPr>
            <w:r w:rsidRPr="0018662C">
              <w:rPr>
                <w:noProof/>
              </w:rPr>
              <w:t>Atnaujint</w:t>
            </w:r>
            <w:r w:rsidRPr="00CB3A4D">
              <w:rPr>
                <w:strike/>
                <w:noProof/>
              </w:rPr>
              <w:t>os</w:t>
            </w:r>
            <w:r w:rsidRPr="00CB3A4D">
              <w:rPr>
                <w:b/>
                <w:bCs/>
                <w:noProof/>
              </w:rPr>
              <w:t>i</w:t>
            </w:r>
            <w:r w:rsidRPr="0018662C">
              <w:rPr>
                <w:noProof/>
              </w:rPr>
              <w:t xml:space="preserve"> </w:t>
            </w:r>
            <w:r>
              <w:rPr>
                <w:noProof/>
              </w:rPr>
              <w:t xml:space="preserve">viešojo transporto </w:t>
            </w:r>
            <w:r w:rsidRPr="00CB3A4D">
              <w:rPr>
                <w:strike/>
                <w:noProof/>
              </w:rPr>
              <w:t xml:space="preserve">visos koncesijos pagrindu neprižiūrimos </w:t>
            </w:r>
            <w:r w:rsidRPr="0018662C">
              <w:rPr>
                <w:noProof/>
              </w:rPr>
              <w:t>stotel</w:t>
            </w:r>
            <w:r w:rsidRPr="00CB3A4D">
              <w:rPr>
                <w:strike/>
                <w:noProof/>
              </w:rPr>
              <w:t>ės</w:t>
            </w:r>
            <w:r w:rsidRPr="00CB3A4D">
              <w:rPr>
                <w:b/>
                <w:bCs/>
                <w:noProof/>
              </w:rPr>
              <w:t>ių</w:t>
            </w:r>
            <w:r>
              <w:rPr>
                <w:b/>
                <w:bCs/>
                <w:noProof/>
              </w:rPr>
              <w:t xml:space="preserve"> elementai</w:t>
            </w:r>
          </w:p>
        </w:tc>
        <w:tc>
          <w:tcPr>
            <w:tcW w:w="2410" w:type="dxa"/>
          </w:tcPr>
          <w:p w14:paraId="0E81A5AC" w14:textId="77777777" w:rsidR="00827D8D" w:rsidRPr="00827D8D" w:rsidRDefault="00827D8D" w:rsidP="00111A51">
            <w:pPr>
              <w:rPr>
                <w:sz w:val="22"/>
              </w:rPr>
            </w:pPr>
            <w:r w:rsidRPr="00827D8D">
              <w:t>Privačios lėšos</w:t>
            </w:r>
            <w:r w:rsidRPr="00861A49">
              <w:rPr>
                <w:noProof/>
                <w:sz w:val="22"/>
                <w:szCs w:val="22"/>
              </w:rPr>
              <w:t>,</w:t>
            </w:r>
            <w:r w:rsidRPr="00827D8D">
              <w:t xml:space="preserve"> SB lėšos</w:t>
            </w:r>
          </w:p>
        </w:tc>
        <w:tc>
          <w:tcPr>
            <w:tcW w:w="2835" w:type="dxa"/>
          </w:tcPr>
          <w:p w14:paraId="1EBD8124" w14:textId="1A6951D9" w:rsidR="00827D8D" w:rsidRPr="00861A49" w:rsidRDefault="00827D8D" w:rsidP="00111A51">
            <w:pPr>
              <w:rPr>
                <w:noProof/>
                <w:sz w:val="22"/>
                <w:szCs w:val="22"/>
              </w:rPr>
            </w:pPr>
            <w:r>
              <w:rPr>
                <w:noProof/>
                <w:sz w:val="22"/>
                <w:szCs w:val="22"/>
              </w:rPr>
              <w:t> </w:t>
            </w:r>
            <w:r w:rsidR="00A040A7" w:rsidRPr="00A040A7">
              <w:rPr>
                <w:strike/>
                <w:noProof/>
                <w:sz w:val="22"/>
                <w:szCs w:val="22"/>
              </w:rPr>
              <w:t>23</w:t>
            </w:r>
            <w:r w:rsidR="00A040A7">
              <w:rPr>
                <w:noProof/>
                <w:sz w:val="22"/>
                <w:szCs w:val="22"/>
              </w:rPr>
              <w:t xml:space="preserve"> </w:t>
            </w:r>
            <w:r>
              <w:rPr>
                <w:noProof/>
                <w:sz w:val="22"/>
                <w:szCs w:val="22"/>
              </w:rPr>
              <w:t>130 stotel</w:t>
            </w:r>
            <w:r w:rsidR="00A040A7" w:rsidRPr="00A040A7">
              <w:rPr>
                <w:strike/>
                <w:noProof/>
                <w:sz w:val="22"/>
                <w:szCs w:val="22"/>
              </w:rPr>
              <w:t>ės</w:t>
            </w:r>
            <w:r w:rsidR="00332CDC" w:rsidRPr="00332CDC">
              <w:rPr>
                <w:b/>
                <w:bCs/>
                <w:noProof/>
                <w:sz w:val="22"/>
                <w:szCs w:val="22"/>
              </w:rPr>
              <w:t>ių</w:t>
            </w:r>
          </w:p>
          <w:p w14:paraId="67100AC2" w14:textId="77777777" w:rsidR="00827D8D" w:rsidRPr="00827D8D" w:rsidRDefault="00827D8D" w:rsidP="00111A51">
            <w:pPr>
              <w:rPr>
                <w:sz w:val="22"/>
              </w:rPr>
            </w:pPr>
          </w:p>
        </w:tc>
      </w:tr>
      <w:tr w:rsidR="00827D8D" w:rsidRPr="00861A49" w14:paraId="1E31351C" w14:textId="77777777" w:rsidTr="005730C5">
        <w:tc>
          <w:tcPr>
            <w:tcW w:w="1999" w:type="dxa"/>
            <w:vMerge/>
          </w:tcPr>
          <w:p w14:paraId="5ECC64DE" w14:textId="77777777" w:rsidR="00827D8D" w:rsidRPr="00827D8D" w:rsidRDefault="00827D8D" w:rsidP="00111A51">
            <w:pPr>
              <w:rPr>
                <w:sz w:val="22"/>
              </w:rPr>
            </w:pPr>
          </w:p>
        </w:tc>
        <w:tc>
          <w:tcPr>
            <w:tcW w:w="4488" w:type="dxa"/>
          </w:tcPr>
          <w:p w14:paraId="62468F1C" w14:textId="77777777" w:rsidR="00827D8D" w:rsidRPr="00827D8D" w:rsidRDefault="00827D8D" w:rsidP="00111A51">
            <w:pPr>
              <w:rPr>
                <w:sz w:val="22"/>
              </w:rPr>
            </w:pPr>
          </w:p>
        </w:tc>
        <w:tc>
          <w:tcPr>
            <w:tcW w:w="2977" w:type="dxa"/>
          </w:tcPr>
          <w:p w14:paraId="47ED05AE" w14:textId="77777777" w:rsidR="00827D8D" w:rsidRPr="00827D8D" w:rsidRDefault="00827D8D" w:rsidP="00111A51">
            <w:pPr>
              <w:rPr>
                <w:sz w:val="22"/>
              </w:rPr>
            </w:pPr>
            <w:r w:rsidRPr="00861A49">
              <w:t>2.2.5 Naujų pramonės rajonų integravimas į Panevėžio miesto susisiekimo sistemą</w:t>
            </w:r>
          </w:p>
        </w:tc>
        <w:tc>
          <w:tcPr>
            <w:tcW w:w="2977" w:type="dxa"/>
          </w:tcPr>
          <w:p w14:paraId="6AFFBC40" w14:textId="77777777" w:rsidR="00827D8D" w:rsidRPr="00827D8D" w:rsidRDefault="00827D8D" w:rsidP="00111A51">
            <w:pPr>
              <w:rPr>
                <w:sz w:val="22"/>
              </w:rPr>
            </w:pPr>
            <w:r w:rsidRPr="00827D8D">
              <w:rPr>
                <w:color w:val="000000"/>
              </w:rPr>
              <w:t>Panevėžio miesto savivaldybės administracija</w:t>
            </w:r>
          </w:p>
        </w:tc>
        <w:tc>
          <w:tcPr>
            <w:tcW w:w="3685" w:type="dxa"/>
          </w:tcPr>
          <w:p w14:paraId="6FE5CD7F" w14:textId="77777777" w:rsidR="00827D8D" w:rsidRPr="00827D8D" w:rsidRDefault="00827D8D" w:rsidP="00111A51">
            <w:pPr>
              <w:rPr>
                <w:sz w:val="22"/>
              </w:rPr>
            </w:pPr>
            <w:r w:rsidRPr="00861A49">
              <w:t>Užtikrintas pėsčiųjų ir dviračių susisiekimas tarp Pramonės įmonių, steigiamų LEZ teritorijoje ar aplink vakarinį aplinkkelį su Panevėžio miestu. Įrengtos viešojo transporto stotelės, automobilių dalijimosi ir dviračių dalijimosi punktai</w:t>
            </w:r>
          </w:p>
        </w:tc>
        <w:tc>
          <w:tcPr>
            <w:tcW w:w="2410" w:type="dxa"/>
          </w:tcPr>
          <w:p w14:paraId="5E0970DA" w14:textId="60CF3794" w:rsidR="00827D8D" w:rsidRPr="00827D8D" w:rsidRDefault="00827D8D" w:rsidP="00111A51">
            <w:pPr>
              <w:rPr>
                <w:sz w:val="22"/>
              </w:rPr>
            </w:pPr>
            <w:r w:rsidRPr="00861A49">
              <w:rPr>
                <w:noProof/>
                <w:sz w:val="22"/>
                <w:szCs w:val="22"/>
              </w:rPr>
              <w:t>ES lėšos, SB lėšos</w:t>
            </w:r>
          </w:p>
        </w:tc>
        <w:tc>
          <w:tcPr>
            <w:tcW w:w="2835" w:type="dxa"/>
          </w:tcPr>
          <w:p w14:paraId="2B3B54CE" w14:textId="3605EE80" w:rsidR="00827D8D" w:rsidRPr="00827D8D" w:rsidRDefault="00827D8D" w:rsidP="00111A51">
            <w:pPr>
              <w:rPr>
                <w:sz w:val="22"/>
              </w:rPr>
            </w:pPr>
            <w:r w:rsidRPr="00861A49">
              <w:t>Pagal poreikį</w:t>
            </w:r>
          </w:p>
        </w:tc>
      </w:tr>
    </w:tbl>
    <w:p w14:paraId="47FA9390" w14:textId="77777777" w:rsidR="0028366F" w:rsidRDefault="0028366F" w:rsidP="0028366F">
      <w:pPr>
        <w:rPr>
          <w:noProof/>
        </w:rPr>
      </w:pPr>
    </w:p>
    <w:p w14:paraId="6A04EEB4" w14:textId="77777777" w:rsidR="00FD5954" w:rsidRDefault="00FD5954" w:rsidP="0028366F">
      <w:pPr>
        <w:rPr>
          <w:noProof/>
        </w:rPr>
      </w:pPr>
    </w:p>
    <w:p w14:paraId="5761CE49" w14:textId="77777777" w:rsidR="00235B95" w:rsidRDefault="00235B95" w:rsidP="0028366F">
      <w:pPr>
        <w:rPr>
          <w:noProof/>
        </w:rPr>
      </w:pPr>
    </w:p>
    <w:p w14:paraId="38CBB339" w14:textId="77777777" w:rsidR="00235B95" w:rsidRPr="00861A49" w:rsidRDefault="00235B95" w:rsidP="0028366F">
      <w:pPr>
        <w:rPr>
          <w:noProof/>
        </w:rPr>
      </w:pPr>
    </w:p>
    <w:p w14:paraId="72FBE5B5" w14:textId="1C9B7AAC" w:rsidR="0028366F" w:rsidRPr="00861A49" w:rsidRDefault="0028366F" w:rsidP="0028366F">
      <w:pPr>
        <w:rPr>
          <w:noProof/>
        </w:rPr>
      </w:pPr>
      <w:r w:rsidRPr="00861A49">
        <w:rPr>
          <w:noProof/>
        </w:rPr>
        <w:t xml:space="preserve">Darnaus judumo plano trečiasis uždavinys – darnus automobilių eismas. </w:t>
      </w:r>
    </w:p>
    <w:tbl>
      <w:tblPr>
        <w:tblStyle w:val="Lentelstinklelis"/>
        <w:tblW w:w="0" w:type="auto"/>
        <w:tblLook w:val="04A0" w:firstRow="1" w:lastRow="0" w:firstColumn="1" w:lastColumn="0" w:noHBand="0" w:noVBand="1"/>
      </w:tblPr>
      <w:tblGrid>
        <w:gridCol w:w="1999"/>
        <w:gridCol w:w="4488"/>
        <w:gridCol w:w="2977"/>
        <w:gridCol w:w="2977"/>
        <w:gridCol w:w="3685"/>
        <w:gridCol w:w="2410"/>
        <w:gridCol w:w="2835"/>
      </w:tblGrid>
      <w:tr w:rsidR="00827D8D" w:rsidRPr="00861A49" w14:paraId="0C6266A2" w14:textId="77777777" w:rsidTr="00025E7F">
        <w:tc>
          <w:tcPr>
            <w:tcW w:w="1999" w:type="dxa"/>
          </w:tcPr>
          <w:p w14:paraId="57683E6B" w14:textId="77777777" w:rsidR="00827D8D" w:rsidRPr="00827D8D" w:rsidRDefault="00827D8D" w:rsidP="00111A51">
            <w:pPr>
              <w:rPr>
                <w:sz w:val="22"/>
              </w:rPr>
            </w:pPr>
            <w:r w:rsidRPr="00861A49">
              <w:t>Uždavinys</w:t>
            </w:r>
          </w:p>
        </w:tc>
        <w:tc>
          <w:tcPr>
            <w:tcW w:w="4488" w:type="dxa"/>
          </w:tcPr>
          <w:p w14:paraId="552F75AC" w14:textId="77777777" w:rsidR="00827D8D" w:rsidRPr="00827D8D" w:rsidRDefault="00827D8D" w:rsidP="00111A51">
            <w:pPr>
              <w:rPr>
                <w:sz w:val="22"/>
              </w:rPr>
            </w:pPr>
            <w:r w:rsidRPr="00861A49">
              <w:t>Priemonių grupė</w:t>
            </w:r>
          </w:p>
        </w:tc>
        <w:tc>
          <w:tcPr>
            <w:tcW w:w="2977" w:type="dxa"/>
          </w:tcPr>
          <w:p w14:paraId="18C2296B" w14:textId="77777777" w:rsidR="00827D8D" w:rsidRPr="00827D8D" w:rsidRDefault="00827D8D" w:rsidP="00111A51">
            <w:pPr>
              <w:rPr>
                <w:sz w:val="22"/>
              </w:rPr>
            </w:pPr>
            <w:r w:rsidRPr="00861A49">
              <w:t>Priemonė</w:t>
            </w:r>
          </w:p>
        </w:tc>
        <w:tc>
          <w:tcPr>
            <w:tcW w:w="2977" w:type="dxa"/>
          </w:tcPr>
          <w:p w14:paraId="6BBBB0DB" w14:textId="77777777" w:rsidR="00827D8D" w:rsidRPr="00827D8D" w:rsidRDefault="00827D8D" w:rsidP="00111A51">
            <w:pPr>
              <w:rPr>
                <w:sz w:val="22"/>
              </w:rPr>
            </w:pPr>
            <w:r w:rsidRPr="00861A49">
              <w:t>Vykdytojas</w:t>
            </w:r>
          </w:p>
        </w:tc>
        <w:tc>
          <w:tcPr>
            <w:tcW w:w="3685" w:type="dxa"/>
          </w:tcPr>
          <w:p w14:paraId="1A7CAA3C" w14:textId="77777777" w:rsidR="00827D8D" w:rsidRPr="00827D8D" w:rsidRDefault="00827D8D" w:rsidP="00111A51">
            <w:pPr>
              <w:rPr>
                <w:sz w:val="22"/>
              </w:rPr>
            </w:pPr>
            <w:r w:rsidRPr="00861A49">
              <w:t xml:space="preserve">Siekiamas rezultatas </w:t>
            </w:r>
            <w:r w:rsidRPr="00861A49">
              <w:rPr>
                <w:noProof/>
                <w:sz w:val="22"/>
                <w:szCs w:val="22"/>
              </w:rPr>
              <w:t>20</w:t>
            </w:r>
            <w:r>
              <w:rPr>
                <w:noProof/>
                <w:sz w:val="22"/>
                <w:szCs w:val="22"/>
              </w:rPr>
              <w:t>18</w:t>
            </w:r>
            <w:r w:rsidRPr="00861A49">
              <w:t>-2030 metų laikotarpiu</w:t>
            </w:r>
          </w:p>
        </w:tc>
        <w:tc>
          <w:tcPr>
            <w:tcW w:w="2410" w:type="dxa"/>
          </w:tcPr>
          <w:p w14:paraId="3B9B9032" w14:textId="77777777" w:rsidR="00827D8D" w:rsidRPr="00827D8D" w:rsidRDefault="00827D8D" w:rsidP="00111A51">
            <w:pPr>
              <w:rPr>
                <w:sz w:val="22"/>
              </w:rPr>
            </w:pPr>
            <w:r w:rsidRPr="00861A49">
              <w:t>Finansavimo šaltinis</w:t>
            </w:r>
          </w:p>
        </w:tc>
        <w:tc>
          <w:tcPr>
            <w:tcW w:w="2835" w:type="dxa"/>
          </w:tcPr>
          <w:p w14:paraId="59F7A42E" w14:textId="77777777" w:rsidR="00827D8D" w:rsidRPr="00827D8D" w:rsidRDefault="00827D8D" w:rsidP="00111A51">
            <w:pPr>
              <w:rPr>
                <w:sz w:val="22"/>
              </w:rPr>
            </w:pPr>
            <w:r w:rsidRPr="00861A49">
              <w:rPr>
                <w:sz w:val="22"/>
                <w:szCs w:val="22"/>
              </w:rPr>
              <w:t>Siektina rodiklio reikšmė</w:t>
            </w:r>
            <w:r>
              <w:rPr>
                <w:sz w:val="22"/>
                <w:szCs w:val="22"/>
              </w:rPr>
              <w:t xml:space="preserve"> iki 2030 m.</w:t>
            </w:r>
          </w:p>
        </w:tc>
      </w:tr>
      <w:tr w:rsidR="0028366F" w:rsidRPr="00861A49" w14:paraId="1FA05695" w14:textId="77777777" w:rsidTr="00827D8D">
        <w:tc>
          <w:tcPr>
            <w:tcW w:w="1999" w:type="dxa"/>
            <w:vMerge w:val="restart"/>
          </w:tcPr>
          <w:p w14:paraId="4E60C2B5" w14:textId="77777777" w:rsidR="0028366F" w:rsidRPr="00827D8D" w:rsidRDefault="0028366F" w:rsidP="00111A51">
            <w:pPr>
              <w:rPr>
                <w:sz w:val="22"/>
              </w:rPr>
            </w:pPr>
            <w:r w:rsidRPr="00861A49">
              <w:t>3. Darnus automobilių eismas</w:t>
            </w:r>
          </w:p>
        </w:tc>
        <w:tc>
          <w:tcPr>
            <w:tcW w:w="19372" w:type="dxa"/>
            <w:gridSpan w:val="6"/>
          </w:tcPr>
          <w:p w14:paraId="711A78FC" w14:textId="77777777" w:rsidR="0028366F" w:rsidRPr="00827D8D" w:rsidRDefault="0028366F" w:rsidP="00111A51">
            <w:pPr>
              <w:rPr>
                <w:sz w:val="22"/>
              </w:rPr>
            </w:pPr>
            <w:r w:rsidRPr="00861A49">
              <w:t>3.1 Eismo saugos didinimas</w:t>
            </w:r>
          </w:p>
        </w:tc>
      </w:tr>
      <w:tr w:rsidR="00827D8D" w:rsidRPr="00861A49" w14:paraId="48492701" w14:textId="77777777" w:rsidTr="0004221B">
        <w:tc>
          <w:tcPr>
            <w:tcW w:w="1999" w:type="dxa"/>
            <w:vMerge/>
          </w:tcPr>
          <w:p w14:paraId="30600AB0" w14:textId="77777777" w:rsidR="00827D8D" w:rsidRPr="00827D8D" w:rsidRDefault="00827D8D" w:rsidP="00111A51">
            <w:pPr>
              <w:rPr>
                <w:sz w:val="22"/>
              </w:rPr>
            </w:pPr>
          </w:p>
        </w:tc>
        <w:tc>
          <w:tcPr>
            <w:tcW w:w="4488" w:type="dxa"/>
            <w:vMerge w:val="restart"/>
          </w:tcPr>
          <w:p w14:paraId="6F86CCB7" w14:textId="77777777" w:rsidR="00827D8D" w:rsidRPr="00827D8D" w:rsidRDefault="00827D8D" w:rsidP="00111A51">
            <w:pPr>
              <w:rPr>
                <w:sz w:val="22"/>
              </w:rPr>
            </w:pPr>
          </w:p>
        </w:tc>
        <w:tc>
          <w:tcPr>
            <w:tcW w:w="2977" w:type="dxa"/>
          </w:tcPr>
          <w:p w14:paraId="21686CF6" w14:textId="77777777" w:rsidR="00827D8D" w:rsidRPr="00827D8D" w:rsidRDefault="00827D8D" w:rsidP="00111A51">
            <w:pPr>
              <w:rPr>
                <w:sz w:val="22"/>
              </w:rPr>
            </w:pPr>
            <w:r w:rsidRPr="00861A49">
              <w:t>3.1.1 Organizuojami eismo saugos renginiai visuomenei</w:t>
            </w:r>
          </w:p>
        </w:tc>
        <w:tc>
          <w:tcPr>
            <w:tcW w:w="2977" w:type="dxa"/>
          </w:tcPr>
          <w:p w14:paraId="3E28E32C" w14:textId="77777777" w:rsidR="00827D8D" w:rsidRPr="00827D8D" w:rsidRDefault="00827D8D" w:rsidP="00111A51">
            <w:pPr>
              <w:rPr>
                <w:sz w:val="22"/>
              </w:rPr>
            </w:pPr>
            <w:r w:rsidRPr="00827D8D">
              <w:rPr>
                <w:color w:val="000000"/>
              </w:rPr>
              <w:t>Panevėžio miesto savivaldybės administracija</w:t>
            </w:r>
          </w:p>
        </w:tc>
        <w:tc>
          <w:tcPr>
            <w:tcW w:w="3685" w:type="dxa"/>
          </w:tcPr>
          <w:p w14:paraId="419FE59A" w14:textId="77777777" w:rsidR="00827D8D" w:rsidRPr="00827D8D" w:rsidRDefault="00827D8D" w:rsidP="00111A51">
            <w:pPr>
              <w:rPr>
                <w:sz w:val="22"/>
              </w:rPr>
            </w:pPr>
            <w:r w:rsidRPr="00861A49">
              <w:t>Suorganizuotas bent vienas eismo saugą skatinantis renginys per metus</w:t>
            </w:r>
          </w:p>
        </w:tc>
        <w:tc>
          <w:tcPr>
            <w:tcW w:w="2410" w:type="dxa"/>
          </w:tcPr>
          <w:p w14:paraId="2E381DE3" w14:textId="77777777" w:rsidR="00827D8D" w:rsidRPr="00827D8D" w:rsidRDefault="00827D8D" w:rsidP="00111A51">
            <w:pPr>
              <w:rPr>
                <w:sz w:val="22"/>
              </w:rPr>
            </w:pPr>
            <w:r w:rsidRPr="00827D8D">
              <w:t>LRVB lėšos</w:t>
            </w:r>
            <w:r w:rsidRPr="00861A49">
              <w:rPr>
                <w:noProof/>
                <w:sz w:val="22"/>
                <w:szCs w:val="22"/>
              </w:rPr>
              <w:t>,</w:t>
            </w:r>
            <w:r w:rsidRPr="00827D8D">
              <w:t xml:space="preserve"> SB lėšos</w:t>
            </w:r>
          </w:p>
        </w:tc>
        <w:tc>
          <w:tcPr>
            <w:tcW w:w="2835" w:type="dxa"/>
          </w:tcPr>
          <w:p w14:paraId="39DF583E" w14:textId="77777777" w:rsidR="00827D8D" w:rsidRPr="00827D8D" w:rsidRDefault="00827D8D" w:rsidP="00111A51">
            <w:pPr>
              <w:rPr>
                <w:sz w:val="22"/>
              </w:rPr>
            </w:pPr>
            <w:r>
              <w:rPr>
                <w:noProof/>
                <w:sz w:val="22"/>
                <w:szCs w:val="22"/>
              </w:rPr>
              <w:t>1 renginys</w:t>
            </w:r>
            <w:r>
              <w:t xml:space="preserve"> per metus</w:t>
            </w:r>
          </w:p>
        </w:tc>
      </w:tr>
      <w:tr w:rsidR="00827D8D" w:rsidRPr="00861A49" w14:paraId="310C57B2" w14:textId="77777777" w:rsidTr="00F126D9">
        <w:tc>
          <w:tcPr>
            <w:tcW w:w="1999" w:type="dxa"/>
            <w:vMerge/>
          </w:tcPr>
          <w:p w14:paraId="5BCA9AA5" w14:textId="77777777" w:rsidR="00827D8D" w:rsidRPr="00827D8D" w:rsidRDefault="00827D8D" w:rsidP="00111A51">
            <w:pPr>
              <w:rPr>
                <w:sz w:val="22"/>
              </w:rPr>
            </w:pPr>
          </w:p>
        </w:tc>
        <w:tc>
          <w:tcPr>
            <w:tcW w:w="4488" w:type="dxa"/>
            <w:vMerge/>
          </w:tcPr>
          <w:p w14:paraId="069B8542" w14:textId="77777777" w:rsidR="00827D8D" w:rsidRPr="00827D8D" w:rsidRDefault="00827D8D" w:rsidP="00111A51">
            <w:pPr>
              <w:rPr>
                <w:sz w:val="22"/>
              </w:rPr>
            </w:pPr>
          </w:p>
        </w:tc>
        <w:tc>
          <w:tcPr>
            <w:tcW w:w="2977" w:type="dxa"/>
          </w:tcPr>
          <w:p w14:paraId="1753FC3C" w14:textId="77777777" w:rsidR="00827D8D" w:rsidRPr="00827D8D" w:rsidRDefault="00827D8D" w:rsidP="00111A51">
            <w:pPr>
              <w:rPr>
                <w:sz w:val="22"/>
              </w:rPr>
            </w:pPr>
            <w:r w:rsidRPr="00861A49">
              <w:t>3.1.2 Įrengiami stacionarūs greičio matuokliai pavojinguose kelio ruožuose</w:t>
            </w:r>
          </w:p>
        </w:tc>
        <w:tc>
          <w:tcPr>
            <w:tcW w:w="2977" w:type="dxa"/>
          </w:tcPr>
          <w:p w14:paraId="0C0059AD" w14:textId="77777777" w:rsidR="00827D8D" w:rsidRPr="00827D8D" w:rsidRDefault="00827D8D" w:rsidP="00111A51">
            <w:pPr>
              <w:rPr>
                <w:sz w:val="22"/>
              </w:rPr>
            </w:pPr>
            <w:r w:rsidRPr="00827D8D">
              <w:rPr>
                <w:color w:val="000000"/>
              </w:rPr>
              <w:t>Panevėžio miesto savivaldybės administracija</w:t>
            </w:r>
          </w:p>
        </w:tc>
        <w:tc>
          <w:tcPr>
            <w:tcW w:w="3685" w:type="dxa"/>
          </w:tcPr>
          <w:p w14:paraId="047CE717" w14:textId="77777777" w:rsidR="00827D8D" w:rsidRPr="00827D8D" w:rsidRDefault="00827D8D" w:rsidP="00111A51">
            <w:pPr>
              <w:rPr>
                <w:sz w:val="22"/>
              </w:rPr>
            </w:pPr>
            <w:r w:rsidRPr="00861A49">
              <w:t>Įrengti greičio matuokliai gatvėse, kuriose yra viešojo transporto juostų arba gatvėse, kuriose leistinas greitis yra didesnis nei 50km/h</w:t>
            </w:r>
          </w:p>
        </w:tc>
        <w:tc>
          <w:tcPr>
            <w:tcW w:w="2410" w:type="dxa"/>
          </w:tcPr>
          <w:p w14:paraId="46BA1B65" w14:textId="77777777" w:rsidR="00827D8D" w:rsidRPr="00827D8D" w:rsidRDefault="00827D8D" w:rsidP="00111A51">
            <w:pPr>
              <w:rPr>
                <w:sz w:val="22"/>
              </w:rPr>
            </w:pPr>
            <w:r w:rsidRPr="00827D8D">
              <w:t>LRVB lėšos</w:t>
            </w:r>
            <w:r w:rsidRPr="00861A49">
              <w:rPr>
                <w:noProof/>
                <w:sz w:val="22"/>
                <w:szCs w:val="22"/>
              </w:rPr>
              <w:t>,</w:t>
            </w:r>
            <w:r w:rsidRPr="00827D8D">
              <w:t xml:space="preserve"> SB lėšos</w:t>
            </w:r>
          </w:p>
        </w:tc>
        <w:tc>
          <w:tcPr>
            <w:tcW w:w="2835" w:type="dxa"/>
          </w:tcPr>
          <w:p w14:paraId="6CB9DAD0" w14:textId="77777777" w:rsidR="00827D8D" w:rsidRPr="00827D8D" w:rsidRDefault="00827D8D" w:rsidP="00111A51">
            <w:pPr>
              <w:rPr>
                <w:sz w:val="22"/>
              </w:rPr>
            </w:pPr>
            <w:r w:rsidRPr="00861A49">
              <w:rPr>
                <w:noProof/>
                <w:sz w:val="22"/>
                <w:szCs w:val="22"/>
              </w:rPr>
              <w:t xml:space="preserve">33 </w:t>
            </w:r>
            <w:r>
              <w:rPr>
                <w:noProof/>
                <w:sz w:val="22"/>
                <w:szCs w:val="22"/>
              </w:rPr>
              <w:t>greičio matuokliai</w:t>
            </w:r>
          </w:p>
        </w:tc>
      </w:tr>
      <w:tr w:rsidR="00827D8D" w:rsidRPr="00861A49" w14:paraId="080D7CA7" w14:textId="77777777" w:rsidTr="0056105B">
        <w:tc>
          <w:tcPr>
            <w:tcW w:w="1999" w:type="dxa"/>
            <w:vMerge/>
          </w:tcPr>
          <w:p w14:paraId="6CB2863F" w14:textId="77777777" w:rsidR="00827D8D" w:rsidRPr="00827D8D" w:rsidRDefault="00827D8D" w:rsidP="00111A51">
            <w:pPr>
              <w:rPr>
                <w:sz w:val="22"/>
              </w:rPr>
            </w:pPr>
          </w:p>
        </w:tc>
        <w:tc>
          <w:tcPr>
            <w:tcW w:w="4488" w:type="dxa"/>
            <w:vMerge/>
          </w:tcPr>
          <w:p w14:paraId="17D519EC" w14:textId="77777777" w:rsidR="00827D8D" w:rsidRPr="00827D8D" w:rsidRDefault="00827D8D" w:rsidP="00111A51">
            <w:pPr>
              <w:rPr>
                <w:sz w:val="22"/>
              </w:rPr>
            </w:pPr>
          </w:p>
        </w:tc>
        <w:tc>
          <w:tcPr>
            <w:tcW w:w="2977" w:type="dxa"/>
          </w:tcPr>
          <w:p w14:paraId="65503019" w14:textId="77777777" w:rsidR="00827D8D" w:rsidRPr="00827D8D" w:rsidRDefault="00827D8D" w:rsidP="00111A51">
            <w:pPr>
              <w:rPr>
                <w:sz w:val="22"/>
              </w:rPr>
            </w:pPr>
            <w:r w:rsidRPr="00861A49">
              <w:t>3.1.3 Greičio ribojimo priemonių įrengimas mieste (kalneliai, salelės)</w:t>
            </w:r>
          </w:p>
        </w:tc>
        <w:tc>
          <w:tcPr>
            <w:tcW w:w="2977" w:type="dxa"/>
          </w:tcPr>
          <w:p w14:paraId="50522638" w14:textId="77777777" w:rsidR="00827D8D" w:rsidRPr="00827D8D" w:rsidRDefault="00827D8D" w:rsidP="00111A51">
            <w:pPr>
              <w:rPr>
                <w:sz w:val="22"/>
              </w:rPr>
            </w:pPr>
            <w:r w:rsidRPr="00827D8D">
              <w:rPr>
                <w:color w:val="000000"/>
              </w:rPr>
              <w:t>Panevėžio miesto savivaldybės administracija</w:t>
            </w:r>
          </w:p>
        </w:tc>
        <w:tc>
          <w:tcPr>
            <w:tcW w:w="3685" w:type="dxa"/>
          </w:tcPr>
          <w:p w14:paraId="7A9104D6" w14:textId="77777777" w:rsidR="00827D8D" w:rsidRPr="00827D8D" w:rsidRDefault="00827D8D" w:rsidP="00111A51">
            <w:pPr>
              <w:rPr>
                <w:sz w:val="22"/>
              </w:rPr>
            </w:pPr>
            <w:r w:rsidRPr="00861A49">
              <w:t>Įrengtos greičio ribojimo priemonės ruožuose, kuriuose įvyksta daugiausia eismo įvykių</w:t>
            </w:r>
          </w:p>
        </w:tc>
        <w:tc>
          <w:tcPr>
            <w:tcW w:w="2410" w:type="dxa"/>
          </w:tcPr>
          <w:p w14:paraId="2873856C" w14:textId="77777777" w:rsidR="00827D8D" w:rsidRPr="00827D8D" w:rsidRDefault="00827D8D" w:rsidP="00111A51">
            <w:pPr>
              <w:rPr>
                <w:sz w:val="22"/>
              </w:rPr>
            </w:pPr>
            <w:r w:rsidRPr="00827D8D">
              <w:t>LRVB lėšos</w:t>
            </w:r>
            <w:r w:rsidRPr="00861A49">
              <w:rPr>
                <w:noProof/>
                <w:sz w:val="22"/>
                <w:szCs w:val="22"/>
              </w:rPr>
              <w:t>,</w:t>
            </w:r>
            <w:r w:rsidRPr="00827D8D">
              <w:t xml:space="preserve"> SB lėšos</w:t>
            </w:r>
          </w:p>
        </w:tc>
        <w:tc>
          <w:tcPr>
            <w:tcW w:w="2835" w:type="dxa"/>
          </w:tcPr>
          <w:p w14:paraId="72D2477D" w14:textId="77777777" w:rsidR="00827D8D" w:rsidRPr="00827D8D" w:rsidRDefault="00827D8D" w:rsidP="00111A51">
            <w:pPr>
              <w:rPr>
                <w:sz w:val="22"/>
              </w:rPr>
            </w:pPr>
            <w:r w:rsidRPr="00861A49">
              <w:t>Pagal poreikį</w:t>
            </w:r>
          </w:p>
        </w:tc>
      </w:tr>
      <w:tr w:rsidR="00827D8D" w:rsidRPr="00861A49" w14:paraId="3FA232F3" w14:textId="77777777" w:rsidTr="00914E60">
        <w:tc>
          <w:tcPr>
            <w:tcW w:w="1999" w:type="dxa"/>
            <w:vMerge/>
          </w:tcPr>
          <w:p w14:paraId="63D197B1" w14:textId="77777777" w:rsidR="00827D8D" w:rsidRPr="00827D8D" w:rsidRDefault="00827D8D" w:rsidP="00111A51">
            <w:pPr>
              <w:rPr>
                <w:sz w:val="22"/>
              </w:rPr>
            </w:pPr>
          </w:p>
        </w:tc>
        <w:tc>
          <w:tcPr>
            <w:tcW w:w="4488" w:type="dxa"/>
            <w:vMerge/>
          </w:tcPr>
          <w:p w14:paraId="7AB5415B" w14:textId="77777777" w:rsidR="00827D8D" w:rsidRPr="00827D8D" w:rsidRDefault="00827D8D" w:rsidP="00111A51">
            <w:pPr>
              <w:rPr>
                <w:sz w:val="22"/>
              </w:rPr>
            </w:pPr>
          </w:p>
        </w:tc>
        <w:tc>
          <w:tcPr>
            <w:tcW w:w="2977" w:type="dxa"/>
          </w:tcPr>
          <w:p w14:paraId="16993B05" w14:textId="77777777" w:rsidR="00827D8D" w:rsidRPr="00827D8D" w:rsidRDefault="00827D8D" w:rsidP="00111A51">
            <w:pPr>
              <w:rPr>
                <w:sz w:val="22"/>
              </w:rPr>
            </w:pPr>
            <w:r w:rsidRPr="00861A49">
              <w:t xml:space="preserve">3.1.4 </w:t>
            </w:r>
            <w:r>
              <w:t xml:space="preserve">Intelektinės transporto sistemos </w:t>
            </w:r>
            <w:r w:rsidRPr="00861A49">
              <w:rPr>
                <w:noProof/>
                <w:sz w:val="22"/>
                <w:szCs w:val="22"/>
              </w:rPr>
              <w:t xml:space="preserve"> </w:t>
            </w:r>
            <w:r w:rsidRPr="00861A49">
              <w:t>(ITS) diegim</w:t>
            </w:r>
            <w:r>
              <w:t>as</w:t>
            </w:r>
            <w:r w:rsidRPr="00861A49">
              <w:t xml:space="preserve"> mieste</w:t>
            </w:r>
          </w:p>
        </w:tc>
        <w:tc>
          <w:tcPr>
            <w:tcW w:w="2977" w:type="dxa"/>
          </w:tcPr>
          <w:p w14:paraId="0F79E525" w14:textId="77777777" w:rsidR="00827D8D" w:rsidRPr="00827D8D" w:rsidRDefault="00827D8D" w:rsidP="00111A51">
            <w:pPr>
              <w:rPr>
                <w:sz w:val="22"/>
              </w:rPr>
            </w:pPr>
            <w:r w:rsidRPr="00827D8D">
              <w:rPr>
                <w:color w:val="000000"/>
              </w:rPr>
              <w:t>Konkurso laimėtojas</w:t>
            </w:r>
          </w:p>
        </w:tc>
        <w:tc>
          <w:tcPr>
            <w:tcW w:w="3685" w:type="dxa"/>
          </w:tcPr>
          <w:p w14:paraId="52586401" w14:textId="77777777" w:rsidR="00827D8D" w:rsidRPr="00827D8D" w:rsidRDefault="00827D8D" w:rsidP="00111A51">
            <w:pPr>
              <w:rPr>
                <w:sz w:val="22"/>
              </w:rPr>
            </w:pPr>
            <w:r w:rsidRPr="00861A49">
              <w:t>Techninėje specifikacijoje yra nurodyta, kokia ITS reikalinga miestui.</w:t>
            </w:r>
          </w:p>
        </w:tc>
        <w:tc>
          <w:tcPr>
            <w:tcW w:w="2410" w:type="dxa"/>
          </w:tcPr>
          <w:p w14:paraId="2401509C" w14:textId="77777777" w:rsidR="00827D8D" w:rsidRPr="00827D8D" w:rsidRDefault="00827D8D" w:rsidP="00111A51">
            <w:pPr>
              <w:rPr>
                <w:sz w:val="22"/>
              </w:rPr>
            </w:pPr>
            <w:r w:rsidRPr="00827D8D">
              <w:t>LRVB lėšos</w:t>
            </w:r>
            <w:r w:rsidRPr="00861A49">
              <w:rPr>
                <w:noProof/>
                <w:sz w:val="22"/>
                <w:szCs w:val="22"/>
              </w:rPr>
              <w:t>,</w:t>
            </w:r>
            <w:r w:rsidRPr="00827D8D">
              <w:t xml:space="preserve"> SB lėšos</w:t>
            </w:r>
          </w:p>
        </w:tc>
        <w:tc>
          <w:tcPr>
            <w:tcW w:w="2835" w:type="dxa"/>
          </w:tcPr>
          <w:p w14:paraId="617E26C5" w14:textId="77777777" w:rsidR="00827D8D" w:rsidRPr="00827D8D" w:rsidRDefault="00827D8D" w:rsidP="00111A51">
            <w:pPr>
              <w:rPr>
                <w:sz w:val="22"/>
              </w:rPr>
            </w:pPr>
            <w:r w:rsidRPr="00861A49">
              <w:rPr>
                <w:noProof/>
                <w:sz w:val="22"/>
                <w:szCs w:val="22"/>
              </w:rPr>
              <w:t>1 techninė</w:t>
            </w:r>
            <w:r w:rsidRPr="00861A49">
              <w:t xml:space="preserve"> specifikacija</w:t>
            </w:r>
            <w:r w:rsidRPr="00861A49">
              <w:rPr>
                <w:noProof/>
                <w:sz w:val="22"/>
                <w:szCs w:val="22"/>
              </w:rPr>
              <w:t xml:space="preserve"> </w:t>
            </w:r>
          </w:p>
        </w:tc>
      </w:tr>
      <w:tr w:rsidR="00827D8D" w:rsidRPr="00861A49" w14:paraId="4C4E2D1C" w14:textId="77777777" w:rsidTr="005C11F1">
        <w:tc>
          <w:tcPr>
            <w:tcW w:w="1999" w:type="dxa"/>
            <w:vMerge/>
          </w:tcPr>
          <w:p w14:paraId="10A68FC4" w14:textId="77777777" w:rsidR="00827D8D" w:rsidRPr="00827D8D" w:rsidRDefault="00827D8D" w:rsidP="00111A51">
            <w:pPr>
              <w:rPr>
                <w:sz w:val="22"/>
              </w:rPr>
            </w:pPr>
          </w:p>
        </w:tc>
        <w:tc>
          <w:tcPr>
            <w:tcW w:w="4488" w:type="dxa"/>
            <w:vMerge/>
          </w:tcPr>
          <w:p w14:paraId="60E5F964" w14:textId="77777777" w:rsidR="00827D8D" w:rsidRPr="00827D8D" w:rsidRDefault="00827D8D" w:rsidP="00111A51">
            <w:pPr>
              <w:rPr>
                <w:sz w:val="22"/>
              </w:rPr>
            </w:pPr>
          </w:p>
        </w:tc>
        <w:tc>
          <w:tcPr>
            <w:tcW w:w="2977" w:type="dxa"/>
          </w:tcPr>
          <w:p w14:paraId="719D4B17" w14:textId="77777777" w:rsidR="00827D8D" w:rsidRPr="00827D8D" w:rsidRDefault="00827D8D" w:rsidP="00111A51">
            <w:pPr>
              <w:rPr>
                <w:sz w:val="22"/>
              </w:rPr>
            </w:pPr>
            <w:r w:rsidRPr="00861A49">
              <w:t>3.1.5 Saugių pėsčiųjų perėjų įrengimas (kryptinis apšvietimas, iškili perėjos danga, įspėjamieji paviršiai prieigose)</w:t>
            </w:r>
          </w:p>
        </w:tc>
        <w:tc>
          <w:tcPr>
            <w:tcW w:w="2977" w:type="dxa"/>
          </w:tcPr>
          <w:p w14:paraId="3A56A26C" w14:textId="77777777" w:rsidR="00827D8D" w:rsidRPr="00827D8D" w:rsidRDefault="00827D8D" w:rsidP="00111A51">
            <w:pPr>
              <w:rPr>
                <w:sz w:val="22"/>
              </w:rPr>
            </w:pPr>
            <w:r w:rsidRPr="00827D8D">
              <w:rPr>
                <w:color w:val="000000"/>
              </w:rPr>
              <w:t>Panevėžio miesto savivaldybės administracija</w:t>
            </w:r>
          </w:p>
        </w:tc>
        <w:tc>
          <w:tcPr>
            <w:tcW w:w="3685" w:type="dxa"/>
          </w:tcPr>
          <w:p w14:paraId="28A1E6D2" w14:textId="77777777" w:rsidR="00827D8D" w:rsidRPr="00827D8D" w:rsidRDefault="00827D8D" w:rsidP="00111A51">
            <w:pPr>
              <w:rPr>
                <w:sz w:val="22"/>
              </w:rPr>
            </w:pPr>
            <w:r w:rsidRPr="00861A49">
              <w:t xml:space="preserve">Įrengtos saugios pėsčiųjų perėjos visame mieste, prioritetas - ruožams, kuriuose eismo įvykiuose sužeidžiama daugiausia pėsčiųjų </w:t>
            </w:r>
          </w:p>
        </w:tc>
        <w:tc>
          <w:tcPr>
            <w:tcW w:w="2410" w:type="dxa"/>
          </w:tcPr>
          <w:p w14:paraId="6620DB1B" w14:textId="77777777" w:rsidR="00827D8D" w:rsidRPr="00827D8D" w:rsidRDefault="00827D8D" w:rsidP="00111A51">
            <w:pPr>
              <w:rPr>
                <w:sz w:val="22"/>
              </w:rPr>
            </w:pPr>
            <w:r w:rsidRPr="00827D8D">
              <w:t>LRVB lėšos</w:t>
            </w:r>
            <w:r w:rsidRPr="00861A49">
              <w:rPr>
                <w:noProof/>
                <w:sz w:val="22"/>
                <w:szCs w:val="22"/>
              </w:rPr>
              <w:t>,</w:t>
            </w:r>
            <w:r w:rsidRPr="00827D8D">
              <w:t xml:space="preserve"> SB lėšos</w:t>
            </w:r>
          </w:p>
        </w:tc>
        <w:tc>
          <w:tcPr>
            <w:tcW w:w="2835" w:type="dxa"/>
          </w:tcPr>
          <w:p w14:paraId="15828C54" w14:textId="77777777" w:rsidR="00827D8D" w:rsidRPr="00827D8D" w:rsidRDefault="00827D8D" w:rsidP="00111A51">
            <w:pPr>
              <w:rPr>
                <w:sz w:val="22"/>
              </w:rPr>
            </w:pPr>
            <w:r w:rsidRPr="00861A49">
              <w:t>Pagal poreikį</w:t>
            </w:r>
          </w:p>
        </w:tc>
      </w:tr>
      <w:tr w:rsidR="00827D8D" w:rsidRPr="00861A49" w14:paraId="219D6C88" w14:textId="77777777" w:rsidTr="003B55F0">
        <w:tc>
          <w:tcPr>
            <w:tcW w:w="1999" w:type="dxa"/>
            <w:vMerge/>
          </w:tcPr>
          <w:p w14:paraId="2AC80ECC" w14:textId="77777777" w:rsidR="00827D8D" w:rsidRPr="00827D8D" w:rsidRDefault="00827D8D" w:rsidP="00111A51">
            <w:pPr>
              <w:rPr>
                <w:sz w:val="22"/>
              </w:rPr>
            </w:pPr>
          </w:p>
        </w:tc>
        <w:tc>
          <w:tcPr>
            <w:tcW w:w="4488" w:type="dxa"/>
            <w:vMerge/>
          </w:tcPr>
          <w:p w14:paraId="57EC83AC" w14:textId="77777777" w:rsidR="00827D8D" w:rsidRPr="00827D8D" w:rsidRDefault="00827D8D" w:rsidP="00111A51">
            <w:pPr>
              <w:rPr>
                <w:sz w:val="22"/>
              </w:rPr>
            </w:pPr>
          </w:p>
        </w:tc>
        <w:tc>
          <w:tcPr>
            <w:tcW w:w="2977" w:type="dxa"/>
          </w:tcPr>
          <w:p w14:paraId="278435FA" w14:textId="77777777" w:rsidR="00827D8D" w:rsidRPr="00827D8D" w:rsidRDefault="00827D8D" w:rsidP="00111A51">
            <w:pPr>
              <w:rPr>
                <w:sz w:val="22"/>
              </w:rPr>
            </w:pPr>
            <w:r w:rsidRPr="00861A49">
              <w:t>3.1.6 Eismo perorganizavimas įrengiant atskiras juostas pasukti į kairę arba naikinant posūkius</w:t>
            </w:r>
          </w:p>
        </w:tc>
        <w:tc>
          <w:tcPr>
            <w:tcW w:w="2977" w:type="dxa"/>
          </w:tcPr>
          <w:p w14:paraId="16177F28" w14:textId="77777777" w:rsidR="00827D8D" w:rsidRPr="00827D8D" w:rsidRDefault="00827D8D" w:rsidP="00111A51">
            <w:pPr>
              <w:rPr>
                <w:sz w:val="22"/>
              </w:rPr>
            </w:pPr>
            <w:r w:rsidRPr="00827D8D">
              <w:rPr>
                <w:color w:val="000000"/>
              </w:rPr>
              <w:t>Panevėžio miesto savivaldybės administracija</w:t>
            </w:r>
          </w:p>
        </w:tc>
        <w:tc>
          <w:tcPr>
            <w:tcW w:w="3685" w:type="dxa"/>
          </w:tcPr>
          <w:p w14:paraId="1E75D203" w14:textId="77777777" w:rsidR="00827D8D" w:rsidRPr="0007472A" w:rsidRDefault="00827D8D" w:rsidP="00111A51">
            <w:pPr>
              <w:rPr>
                <w:b/>
                <w:bCs/>
                <w:sz w:val="22"/>
              </w:rPr>
            </w:pPr>
            <w:r w:rsidRPr="0007472A">
              <w:rPr>
                <w:b/>
                <w:bCs/>
                <w:iCs w:val="0"/>
                <w:noProof/>
              </w:rPr>
              <w:t>Judriausiose miesto sankryžose įrengtos juostos pasukimams į kairę, ruožuose, kuriuose gatvės plotis yra pakankamas įrengtos/ paženklintos papildomos juostos pasukimams į kairę</w:t>
            </w:r>
          </w:p>
        </w:tc>
        <w:tc>
          <w:tcPr>
            <w:tcW w:w="2410" w:type="dxa"/>
          </w:tcPr>
          <w:p w14:paraId="29068493" w14:textId="2F595C92" w:rsidR="00827D8D" w:rsidRPr="00827D8D" w:rsidRDefault="00827D8D" w:rsidP="00111A51">
            <w:pPr>
              <w:rPr>
                <w:sz w:val="22"/>
              </w:rPr>
            </w:pPr>
            <w:r w:rsidRPr="00827D8D">
              <w:t>LRVB lėšos</w:t>
            </w:r>
            <w:r w:rsidRPr="00861A49">
              <w:rPr>
                <w:noProof/>
                <w:sz w:val="22"/>
                <w:szCs w:val="22"/>
              </w:rPr>
              <w:t>,</w:t>
            </w:r>
            <w:r w:rsidRPr="00827D8D">
              <w:t xml:space="preserve"> SB lėšos</w:t>
            </w:r>
          </w:p>
        </w:tc>
        <w:tc>
          <w:tcPr>
            <w:tcW w:w="2835" w:type="dxa"/>
          </w:tcPr>
          <w:p w14:paraId="1C8F1E0C" w14:textId="1601805B" w:rsidR="00421698" w:rsidRPr="00421698" w:rsidRDefault="00421698" w:rsidP="00111A51">
            <w:pPr>
              <w:rPr>
                <w:b/>
                <w:bCs/>
                <w:strike/>
                <w:noProof/>
                <w:sz w:val="22"/>
                <w:szCs w:val="22"/>
              </w:rPr>
            </w:pPr>
            <w:r w:rsidRPr="00421698">
              <w:rPr>
                <w:strike/>
                <w:noProof/>
              </w:rPr>
              <w:t>Juostų atnaujinimo metu siūloma perdėlioti jų išdėstymą, todėl papildomų kaštų nėra</w:t>
            </w:r>
          </w:p>
          <w:p w14:paraId="7A18B9D0" w14:textId="4BEEA079" w:rsidR="00827D8D" w:rsidRPr="00421698" w:rsidRDefault="00827D8D" w:rsidP="00111A51">
            <w:pPr>
              <w:rPr>
                <w:b/>
                <w:bCs/>
                <w:sz w:val="22"/>
              </w:rPr>
            </w:pPr>
            <w:r w:rsidRPr="00421698">
              <w:rPr>
                <w:b/>
                <w:bCs/>
                <w:noProof/>
                <w:sz w:val="22"/>
                <w:szCs w:val="22"/>
              </w:rPr>
              <w:t>Pagal poreikį</w:t>
            </w:r>
          </w:p>
        </w:tc>
      </w:tr>
      <w:tr w:rsidR="00827D8D" w:rsidRPr="00861A49" w14:paraId="462F5E25" w14:textId="77777777" w:rsidTr="00C96354">
        <w:tc>
          <w:tcPr>
            <w:tcW w:w="1999" w:type="dxa"/>
            <w:vMerge/>
          </w:tcPr>
          <w:p w14:paraId="305A3CD8" w14:textId="77777777" w:rsidR="00827D8D" w:rsidRPr="00827D8D" w:rsidRDefault="00827D8D" w:rsidP="00111A51">
            <w:pPr>
              <w:rPr>
                <w:sz w:val="22"/>
              </w:rPr>
            </w:pPr>
          </w:p>
        </w:tc>
        <w:tc>
          <w:tcPr>
            <w:tcW w:w="4488" w:type="dxa"/>
            <w:vMerge/>
          </w:tcPr>
          <w:p w14:paraId="10DCF207" w14:textId="77777777" w:rsidR="00827D8D" w:rsidRPr="00827D8D" w:rsidRDefault="00827D8D" w:rsidP="00111A51">
            <w:pPr>
              <w:rPr>
                <w:sz w:val="22"/>
              </w:rPr>
            </w:pPr>
          </w:p>
        </w:tc>
        <w:tc>
          <w:tcPr>
            <w:tcW w:w="2977" w:type="dxa"/>
          </w:tcPr>
          <w:p w14:paraId="073DBBEE" w14:textId="77777777" w:rsidR="00827D8D" w:rsidRPr="00827D8D" w:rsidRDefault="00827D8D" w:rsidP="00111A51">
            <w:pPr>
              <w:rPr>
                <w:sz w:val="22"/>
              </w:rPr>
            </w:pPr>
            <w:r w:rsidRPr="00861A49">
              <w:t>3.1.7 Miesto infrastruktūros pritaikymas savivaldėms transporto priemonėms</w:t>
            </w:r>
          </w:p>
        </w:tc>
        <w:tc>
          <w:tcPr>
            <w:tcW w:w="2977" w:type="dxa"/>
          </w:tcPr>
          <w:p w14:paraId="665F5494" w14:textId="77777777" w:rsidR="00827D8D" w:rsidRPr="00827D8D" w:rsidRDefault="00827D8D" w:rsidP="00111A51">
            <w:pPr>
              <w:rPr>
                <w:sz w:val="22"/>
              </w:rPr>
            </w:pPr>
            <w:r w:rsidRPr="00827D8D">
              <w:rPr>
                <w:color w:val="000000"/>
              </w:rPr>
              <w:t>Panevėžio miesto savivaldybės administracija</w:t>
            </w:r>
          </w:p>
        </w:tc>
        <w:tc>
          <w:tcPr>
            <w:tcW w:w="3685" w:type="dxa"/>
          </w:tcPr>
          <w:p w14:paraId="723C97AA" w14:textId="77777777" w:rsidR="00827D8D" w:rsidRPr="00827D8D" w:rsidRDefault="00827D8D" w:rsidP="00111A51">
            <w:pPr>
              <w:rPr>
                <w:sz w:val="22"/>
              </w:rPr>
            </w:pPr>
            <w:r w:rsidRPr="00861A49">
              <w:t>- Parengti miesto žemėlapiai, kurie gali būti įdiegiami į savivaldes transporto priemones taip suteikdami galimybę transportui judėti mieste be nesklandumų</w:t>
            </w:r>
            <w:r w:rsidRPr="00861A49">
              <w:br/>
              <w:t>- Įrengti davikliai ITS sistemoje, kurie suteikia galimybę keistis informacija tarp transporto priemonių ar infrastruktūros, taip pagerindami srautų duomenų tikslumą bei kiekį</w:t>
            </w:r>
          </w:p>
        </w:tc>
        <w:tc>
          <w:tcPr>
            <w:tcW w:w="2410" w:type="dxa"/>
          </w:tcPr>
          <w:p w14:paraId="19935629" w14:textId="7F5F4A9E" w:rsidR="00827D8D" w:rsidRPr="00827D8D" w:rsidRDefault="00827D8D" w:rsidP="00111A51">
            <w:pPr>
              <w:rPr>
                <w:sz w:val="22"/>
              </w:rPr>
            </w:pPr>
            <w:r w:rsidRPr="00827D8D">
              <w:t>LRVB lėšos</w:t>
            </w:r>
            <w:r w:rsidRPr="00861A49">
              <w:rPr>
                <w:noProof/>
                <w:sz w:val="22"/>
                <w:szCs w:val="22"/>
              </w:rPr>
              <w:t>, SB lėšos</w:t>
            </w:r>
          </w:p>
        </w:tc>
        <w:tc>
          <w:tcPr>
            <w:tcW w:w="2835" w:type="dxa"/>
          </w:tcPr>
          <w:p w14:paraId="445D310B" w14:textId="7DD4CE2F" w:rsidR="00827D8D" w:rsidRPr="00827D8D" w:rsidRDefault="003337E2" w:rsidP="00111A51">
            <w:pPr>
              <w:rPr>
                <w:sz w:val="22"/>
              </w:rPr>
            </w:pPr>
            <w:r w:rsidRPr="0018662C">
              <w:rPr>
                <w:noProof/>
              </w:rPr>
              <w:t>Pagal poreikį</w:t>
            </w:r>
            <w:r w:rsidRPr="003337E2">
              <w:rPr>
                <w:strike/>
                <w:noProof/>
              </w:rPr>
              <w:t>, atsižvelgiant į tai, koks ITS bus diegiamas</w:t>
            </w:r>
          </w:p>
        </w:tc>
      </w:tr>
      <w:tr w:rsidR="0028366F" w:rsidRPr="00861A49" w14:paraId="214AF992" w14:textId="77777777" w:rsidTr="00827D8D">
        <w:tc>
          <w:tcPr>
            <w:tcW w:w="1999" w:type="dxa"/>
          </w:tcPr>
          <w:p w14:paraId="50C1C368" w14:textId="77777777" w:rsidR="0028366F" w:rsidRPr="00827D8D" w:rsidRDefault="0028366F" w:rsidP="00111A51">
            <w:pPr>
              <w:rPr>
                <w:sz w:val="22"/>
              </w:rPr>
            </w:pPr>
          </w:p>
        </w:tc>
        <w:tc>
          <w:tcPr>
            <w:tcW w:w="19372" w:type="dxa"/>
            <w:gridSpan w:val="6"/>
          </w:tcPr>
          <w:p w14:paraId="3472559B" w14:textId="77777777" w:rsidR="0028366F" w:rsidRPr="00827D8D" w:rsidRDefault="0028366F" w:rsidP="00111A51">
            <w:pPr>
              <w:rPr>
                <w:sz w:val="22"/>
              </w:rPr>
            </w:pPr>
            <w:r w:rsidRPr="00861A49">
              <w:t>3.2 Alternatyvų automobiliams su vidaus degimo varikliais skatinimas</w:t>
            </w:r>
          </w:p>
        </w:tc>
      </w:tr>
      <w:tr w:rsidR="00827D8D" w:rsidRPr="00861A49" w14:paraId="6ECA4B80" w14:textId="77777777" w:rsidTr="00CA00AB">
        <w:tc>
          <w:tcPr>
            <w:tcW w:w="1999" w:type="dxa"/>
          </w:tcPr>
          <w:p w14:paraId="1E91F4DA" w14:textId="77777777" w:rsidR="00827D8D" w:rsidRPr="00827D8D" w:rsidRDefault="00827D8D" w:rsidP="00111A51">
            <w:pPr>
              <w:rPr>
                <w:sz w:val="22"/>
              </w:rPr>
            </w:pPr>
          </w:p>
        </w:tc>
        <w:tc>
          <w:tcPr>
            <w:tcW w:w="4488" w:type="dxa"/>
          </w:tcPr>
          <w:p w14:paraId="606B2210" w14:textId="77777777" w:rsidR="00827D8D" w:rsidRPr="00827D8D" w:rsidRDefault="00827D8D" w:rsidP="00111A51">
            <w:pPr>
              <w:rPr>
                <w:sz w:val="22"/>
              </w:rPr>
            </w:pPr>
            <w:r w:rsidRPr="00861A49">
              <w:t>Elektromobilių infrastruktūros tobulinimas, perėjimo prie alternatyvaus transporto skatinimas</w:t>
            </w:r>
          </w:p>
        </w:tc>
        <w:tc>
          <w:tcPr>
            <w:tcW w:w="2977" w:type="dxa"/>
          </w:tcPr>
          <w:p w14:paraId="0906BBF9" w14:textId="40E3DC79" w:rsidR="00827D8D" w:rsidRPr="00827D8D" w:rsidRDefault="006263EB" w:rsidP="00111A51">
            <w:pPr>
              <w:rPr>
                <w:sz w:val="22"/>
              </w:rPr>
            </w:pPr>
            <w:r w:rsidRPr="0018662C">
              <w:rPr>
                <w:noProof/>
              </w:rPr>
              <w:t xml:space="preserve">3.2.1 Kuriamas elektromobilių </w:t>
            </w:r>
            <w:r w:rsidRPr="006263EB">
              <w:rPr>
                <w:strike/>
                <w:noProof/>
              </w:rPr>
              <w:t>greitųjų</w:t>
            </w:r>
            <w:r w:rsidRPr="0018662C">
              <w:rPr>
                <w:noProof/>
              </w:rPr>
              <w:t xml:space="preserve"> įkrovimo stotelių tinklas </w:t>
            </w:r>
            <w:r w:rsidRPr="006263EB">
              <w:rPr>
                <w:strike/>
                <w:noProof/>
              </w:rPr>
              <w:t>(Elektros g., Laisvės a., Parko g., J. Tilvyčio g.)</w:t>
            </w:r>
          </w:p>
        </w:tc>
        <w:tc>
          <w:tcPr>
            <w:tcW w:w="2977" w:type="dxa"/>
          </w:tcPr>
          <w:p w14:paraId="6265F21B" w14:textId="77777777" w:rsidR="00827D8D" w:rsidRPr="00827D8D" w:rsidRDefault="00827D8D" w:rsidP="00111A51">
            <w:pPr>
              <w:rPr>
                <w:sz w:val="22"/>
              </w:rPr>
            </w:pPr>
            <w:r w:rsidRPr="00827D8D">
              <w:rPr>
                <w:color w:val="000000"/>
              </w:rPr>
              <w:t>Panevėžio miesto savivaldybės administracija</w:t>
            </w:r>
          </w:p>
        </w:tc>
        <w:tc>
          <w:tcPr>
            <w:tcW w:w="3685" w:type="dxa"/>
          </w:tcPr>
          <w:p w14:paraId="7C05EDEA" w14:textId="409DF900" w:rsidR="00827D8D" w:rsidRPr="00827D8D" w:rsidRDefault="00827D8D" w:rsidP="00111A51">
            <w:pPr>
              <w:rPr>
                <w:sz w:val="22"/>
              </w:rPr>
            </w:pPr>
            <w:r w:rsidRPr="00861A49">
              <w:rPr>
                <w:noProof/>
                <w:sz w:val="22"/>
                <w:szCs w:val="22"/>
              </w:rPr>
              <w:t>Įrengtos bent</w:t>
            </w:r>
            <w:r w:rsidRPr="00861A49">
              <w:rPr>
                <w:b/>
                <w:bCs/>
                <w:noProof/>
                <w:sz w:val="22"/>
                <w:szCs w:val="22"/>
              </w:rPr>
              <w:t xml:space="preserve"> </w:t>
            </w:r>
            <w:r w:rsidR="006263EB" w:rsidRPr="006263EB">
              <w:rPr>
                <w:b/>
                <w:bCs/>
                <w:strike/>
                <w:noProof/>
                <w:sz w:val="22"/>
                <w:szCs w:val="22"/>
              </w:rPr>
              <w:t>4 greito pakrovimo</w:t>
            </w:r>
            <w:r w:rsidR="006263EB">
              <w:rPr>
                <w:b/>
                <w:bCs/>
                <w:noProof/>
                <w:sz w:val="22"/>
                <w:szCs w:val="22"/>
              </w:rPr>
              <w:t xml:space="preserve"> </w:t>
            </w:r>
            <w:r w:rsidRPr="006263EB">
              <w:rPr>
                <w:b/>
                <w:bCs/>
                <w:sz w:val="22"/>
                <w:szCs w:val="22"/>
              </w:rPr>
              <w:t xml:space="preserve">3 </w:t>
            </w:r>
            <w:r w:rsidRPr="006263EB">
              <w:rPr>
                <w:b/>
                <w:bCs/>
                <w:noProof/>
                <w:sz w:val="22"/>
                <w:szCs w:val="22"/>
              </w:rPr>
              <w:t>didelės galios įkrovimo stotelės</w:t>
            </w:r>
            <w:r w:rsidRPr="002A02C5">
              <w:rPr>
                <w:noProof/>
                <w:sz w:val="22"/>
                <w:szCs w:val="22"/>
              </w:rPr>
              <w:t>.</w:t>
            </w:r>
            <w:r>
              <w:rPr>
                <w:noProof/>
                <w:sz w:val="22"/>
                <w:szCs w:val="22"/>
              </w:rPr>
              <w:t xml:space="preserve"> </w:t>
            </w:r>
            <w:r w:rsidRPr="006263EB">
              <w:rPr>
                <w:b/>
                <w:bCs/>
                <w:noProof/>
                <w:sz w:val="22"/>
                <w:szCs w:val="22"/>
              </w:rPr>
              <w:t xml:space="preserve">Įrengtos įkrovimo stotelės, vadovaujantis Panevėžio miesto savivaldybės tarybos patvirtintu </w:t>
            </w:r>
            <w:r w:rsidRPr="006263EB">
              <w:rPr>
                <w:rFonts w:eastAsia="SimSun"/>
                <w:b/>
                <w:bCs/>
                <w:sz w:val="22"/>
                <w:szCs w:val="22"/>
              </w:rPr>
              <w:t>Elektromobilių įkrovimo prieigų Panevėžio miesto savivaldybėje planu.</w:t>
            </w:r>
          </w:p>
        </w:tc>
        <w:tc>
          <w:tcPr>
            <w:tcW w:w="2410" w:type="dxa"/>
          </w:tcPr>
          <w:p w14:paraId="0A8530BC" w14:textId="77777777" w:rsidR="00827D8D" w:rsidRPr="00827D8D" w:rsidRDefault="00827D8D" w:rsidP="00111A51">
            <w:pPr>
              <w:rPr>
                <w:sz w:val="22"/>
              </w:rPr>
            </w:pPr>
            <w:r w:rsidRPr="00861A49">
              <w:rPr>
                <w:noProof/>
                <w:sz w:val="22"/>
                <w:szCs w:val="22"/>
              </w:rPr>
              <w:t>SB lėšos, ES lėšos</w:t>
            </w:r>
          </w:p>
        </w:tc>
        <w:tc>
          <w:tcPr>
            <w:tcW w:w="2835" w:type="dxa"/>
          </w:tcPr>
          <w:p w14:paraId="65D57C0F" w14:textId="1A63C322" w:rsidR="00B66F18" w:rsidRPr="00B66F18" w:rsidRDefault="00B66F18" w:rsidP="00111A51">
            <w:pPr>
              <w:rPr>
                <w:strike/>
                <w:noProof/>
                <w:sz w:val="22"/>
                <w:szCs w:val="22"/>
              </w:rPr>
            </w:pPr>
            <w:r w:rsidRPr="00B66F18">
              <w:rPr>
                <w:strike/>
                <w:noProof/>
                <w:sz w:val="22"/>
                <w:szCs w:val="22"/>
              </w:rPr>
              <w:t>4 stotelės</w:t>
            </w:r>
          </w:p>
          <w:p w14:paraId="32AB4030" w14:textId="4B931D3D" w:rsidR="00827D8D" w:rsidRPr="00B66F18" w:rsidRDefault="00827D8D" w:rsidP="00111A51">
            <w:pPr>
              <w:rPr>
                <w:b/>
                <w:bCs/>
                <w:sz w:val="22"/>
              </w:rPr>
            </w:pPr>
            <w:r w:rsidRPr="00B66F18">
              <w:rPr>
                <w:b/>
                <w:bCs/>
                <w:noProof/>
                <w:sz w:val="22"/>
                <w:szCs w:val="22"/>
              </w:rPr>
              <w:t>80 įkrovimo stotelių</w:t>
            </w:r>
          </w:p>
        </w:tc>
      </w:tr>
      <w:tr w:rsidR="00827D8D" w:rsidRPr="00861A49" w14:paraId="738AA62A" w14:textId="77777777" w:rsidTr="007235B1">
        <w:tc>
          <w:tcPr>
            <w:tcW w:w="1999" w:type="dxa"/>
          </w:tcPr>
          <w:p w14:paraId="3188F755" w14:textId="77777777" w:rsidR="00827D8D" w:rsidRPr="00827D8D" w:rsidRDefault="00827D8D" w:rsidP="00111A51">
            <w:pPr>
              <w:rPr>
                <w:sz w:val="22"/>
              </w:rPr>
            </w:pPr>
          </w:p>
        </w:tc>
        <w:tc>
          <w:tcPr>
            <w:tcW w:w="4488" w:type="dxa"/>
          </w:tcPr>
          <w:p w14:paraId="6E855756" w14:textId="77777777" w:rsidR="00827D8D" w:rsidRPr="00827D8D" w:rsidRDefault="00827D8D" w:rsidP="00111A51">
            <w:pPr>
              <w:rPr>
                <w:sz w:val="22"/>
              </w:rPr>
            </w:pPr>
          </w:p>
        </w:tc>
        <w:tc>
          <w:tcPr>
            <w:tcW w:w="2977" w:type="dxa"/>
          </w:tcPr>
          <w:p w14:paraId="0C7467D2" w14:textId="77777777" w:rsidR="00827D8D" w:rsidRPr="00827D8D" w:rsidRDefault="00827D8D" w:rsidP="00111A51">
            <w:pPr>
              <w:rPr>
                <w:sz w:val="22"/>
              </w:rPr>
            </w:pPr>
            <w:r w:rsidRPr="00861A49">
              <w:t>3.2.2 Rinkliavos organizavimas už transporto su vidaus degimo varikliais stovėjimą gatvėse ir aikštėse</w:t>
            </w:r>
          </w:p>
        </w:tc>
        <w:tc>
          <w:tcPr>
            <w:tcW w:w="2977" w:type="dxa"/>
          </w:tcPr>
          <w:p w14:paraId="68BF9437" w14:textId="77777777" w:rsidR="00827D8D" w:rsidRPr="00827D8D" w:rsidRDefault="00827D8D" w:rsidP="00111A51">
            <w:pPr>
              <w:rPr>
                <w:sz w:val="22"/>
              </w:rPr>
            </w:pPr>
            <w:r w:rsidRPr="00827D8D">
              <w:rPr>
                <w:color w:val="000000"/>
              </w:rPr>
              <w:t>Panevėžio miesto savivaldybės administracija</w:t>
            </w:r>
          </w:p>
        </w:tc>
        <w:tc>
          <w:tcPr>
            <w:tcW w:w="3685" w:type="dxa"/>
          </w:tcPr>
          <w:p w14:paraId="18A5F346" w14:textId="79E8091A" w:rsidR="00827D8D" w:rsidRPr="00827D8D" w:rsidRDefault="00827D8D" w:rsidP="00111A51">
            <w:pPr>
              <w:rPr>
                <w:sz w:val="22"/>
              </w:rPr>
            </w:pPr>
            <w:r w:rsidRPr="00C93655">
              <w:rPr>
                <w:bCs/>
                <w:noProof/>
              </w:rPr>
              <w:t>Plečiama teritorija, kurioje organizuojama rinkliava už transporto priemonių stovėjimą</w:t>
            </w:r>
            <w:r w:rsidR="00A43EFC">
              <w:rPr>
                <w:bCs/>
                <w:noProof/>
              </w:rPr>
              <w:t xml:space="preserve"> </w:t>
            </w:r>
            <w:r w:rsidR="00A43EFC" w:rsidRPr="00A43EFC">
              <w:rPr>
                <w:bCs/>
                <w:strike/>
                <w:noProof/>
              </w:rPr>
              <w:t>(nupirkti 37 nauji parkomatai)</w:t>
            </w:r>
            <w:r w:rsidRPr="00C93655">
              <w:rPr>
                <w:bCs/>
                <w:noProof/>
              </w:rPr>
              <w:t xml:space="preserve"> </w:t>
            </w:r>
            <w:r w:rsidRPr="00A43EFC">
              <w:rPr>
                <w:b/>
                <w:noProof/>
              </w:rPr>
              <w:t>užtikrinti atsiskaitymo sistemos plėtrą</w:t>
            </w:r>
          </w:p>
        </w:tc>
        <w:tc>
          <w:tcPr>
            <w:tcW w:w="2410" w:type="dxa"/>
          </w:tcPr>
          <w:p w14:paraId="3172907C" w14:textId="77777777" w:rsidR="00827D8D" w:rsidRPr="00827D8D" w:rsidRDefault="00827D8D" w:rsidP="00111A51">
            <w:pPr>
              <w:rPr>
                <w:sz w:val="22"/>
              </w:rPr>
            </w:pPr>
            <w:r w:rsidRPr="00827D8D">
              <w:t xml:space="preserve">Kita </w:t>
            </w:r>
            <w:r w:rsidRPr="00861A49">
              <w:rPr>
                <w:noProof/>
                <w:sz w:val="22"/>
                <w:szCs w:val="22"/>
              </w:rPr>
              <w:t>–</w:t>
            </w:r>
            <w:r w:rsidRPr="00827D8D">
              <w:t xml:space="preserve"> trečios šalys</w:t>
            </w:r>
          </w:p>
        </w:tc>
        <w:tc>
          <w:tcPr>
            <w:tcW w:w="2835" w:type="dxa"/>
          </w:tcPr>
          <w:p w14:paraId="55D7F7F2" w14:textId="36453B49" w:rsidR="00562188" w:rsidRPr="00562188" w:rsidRDefault="00562188" w:rsidP="00111A51">
            <w:pPr>
              <w:rPr>
                <w:strike/>
                <w:noProof/>
              </w:rPr>
            </w:pPr>
            <w:r w:rsidRPr="00562188">
              <w:rPr>
                <w:strike/>
                <w:noProof/>
              </w:rPr>
              <w:t>1 projektas</w:t>
            </w:r>
          </w:p>
          <w:p w14:paraId="131DA68A" w14:textId="11AA85B4" w:rsidR="00827D8D" w:rsidRPr="00562188" w:rsidRDefault="00827D8D" w:rsidP="00111A51">
            <w:pPr>
              <w:rPr>
                <w:b/>
                <w:bCs/>
                <w:sz w:val="22"/>
              </w:rPr>
            </w:pPr>
            <w:r w:rsidRPr="00562188">
              <w:rPr>
                <w:b/>
                <w:bCs/>
                <w:noProof/>
              </w:rPr>
              <w:t>14</w:t>
            </w:r>
            <w:r w:rsidRPr="00562188">
              <w:rPr>
                <w:b/>
                <w:bCs/>
              </w:rPr>
              <w:t xml:space="preserve">00 </w:t>
            </w:r>
            <w:r w:rsidRPr="00562188">
              <w:rPr>
                <w:b/>
                <w:bCs/>
                <w:noProof/>
              </w:rPr>
              <w:t>apmokestintų transporto priemonių stovėjimo vietų</w:t>
            </w:r>
          </w:p>
        </w:tc>
      </w:tr>
      <w:tr w:rsidR="0028366F" w:rsidRPr="00861A49" w14:paraId="7FCA0548" w14:textId="77777777" w:rsidTr="00827D8D">
        <w:tc>
          <w:tcPr>
            <w:tcW w:w="1999" w:type="dxa"/>
          </w:tcPr>
          <w:p w14:paraId="33051DBB" w14:textId="77777777" w:rsidR="0028366F" w:rsidRPr="00827D8D" w:rsidRDefault="0028366F" w:rsidP="00111A51">
            <w:pPr>
              <w:rPr>
                <w:sz w:val="22"/>
              </w:rPr>
            </w:pPr>
          </w:p>
        </w:tc>
        <w:tc>
          <w:tcPr>
            <w:tcW w:w="19372" w:type="dxa"/>
            <w:gridSpan w:val="6"/>
          </w:tcPr>
          <w:p w14:paraId="6652566A" w14:textId="77777777" w:rsidR="0028366F" w:rsidRPr="00827D8D" w:rsidRDefault="0028366F" w:rsidP="00111A51">
            <w:pPr>
              <w:rPr>
                <w:sz w:val="22"/>
              </w:rPr>
            </w:pPr>
            <w:r w:rsidRPr="00861A49">
              <w:t>3.3 Automobilių dalijimosi skatinimas</w:t>
            </w:r>
          </w:p>
        </w:tc>
      </w:tr>
      <w:tr w:rsidR="00827D8D" w:rsidRPr="00861A49" w14:paraId="300C8C5A" w14:textId="77777777" w:rsidTr="00806A93">
        <w:tc>
          <w:tcPr>
            <w:tcW w:w="1999" w:type="dxa"/>
          </w:tcPr>
          <w:p w14:paraId="0C4C3590" w14:textId="77777777" w:rsidR="00827D8D" w:rsidRPr="00827D8D" w:rsidRDefault="00827D8D" w:rsidP="00111A51">
            <w:pPr>
              <w:rPr>
                <w:sz w:val="22"/>
              </w:rPr>
            </w:pPr>
          </w:p>
        </w:tc>
        <w:tc>
          <w:tcPr>
            <w:tcW w:w="4488" w:type="dxa"/>
          </w:tcPr>
          <w:p w14:paraId="62AF7F1F" w14:textId="77777777" w:rsidR="00827D8D" w:rsidRPr="00827D8D" w:rsidRDefault="00827D8D" w:rsidP="00111A51">
            <w:pPr>
              <w:rPr>
                <w:sz w:val="22"/>
              </w:rPr>
            </w:pPr>
            <w:r w:rsidRPr="00861A49">
              <w:t>Automobilių dalijimosi verslų įsteigimas mieste</w:t>
            </w:r>
          </w:p>
        </w:tc>
        <w:tc>
          <w:tcPr>
            <w:tcW w:w="2977" w:type="dxa"/>
          </w:tcPr>
          <w:p w14:paraId="01ACAFBE" w14:textId="77777777" w:rsidR="00827D8D" w:rsidRPr="00827D8D" w:rsidRDefault="00827D8D" w:rsidP="00111A51">
            <w:pPr>
              <w:rPr>
                <w:sz w:val="22"/>
              </w:rPr>
            </w:pPr>
            <w:r w:rsidRPr="00861A49">
              <w:t xml:space="preserve">3.3.1 Automobilių dalijimosi paslaugos mieste (angl. </w:t>
            </w:r>
            <w:r w:rsidRPr="00861A49">
              <w:rPr>
                <w:i/>
              </w:rPr>
              <w:t>carsharing</w:t>
            </w:r>
            <w:r w:rsidRPr="00861A49">
              <w:t>) diegimas</w:t>
            </w:r>
          </w:p>
        </w:tc>
        <w:tc>
          <w:tcPr>
            <w:tcW w:w="2977" w:type="dxa"/>
          </w:tcPr>
          <w:p w14:paraId="58DEB994" w14:textId="77777777" w:rsidR="00827D8D" w:rsidRPr="00827D8D" w:rsidRDefault="00827D8D" w:rsidP="00111A51">
            <w:pPr>
              <w:rPr>
                <w:sz w:val="22"/>
              </w:rPr>
            </w:pPr>
            <w:r w:rsidRPr="00827D8D">
              <w:rPr>
                <w:color w:val="000000"/>
              </w:rPr>
              <w:t>Privatūs verslai</w:t>
            </w:r>
          </w:p>
        </w:tc>
        <w:tc>
          <w:tcPr>
            <w:tcW w:w="3685" w:type="dxa"/>
          </w:tcPr>
          <w:p w14:paraId="73824D63" w14:textId="77777777" w:rsidR="00827D8D" w:rsidRPr="00827D8D" w:rsidRDefault="00827D8D" w:rsidP="00111A51">
            <w:pPr>
              <w:rPr>
                <w:sz w:val="22"/>
              </w:rPr>
            </w:pPr>
            <w:r w:rsidRPr="00861A49">
              <w:t>Įdiegta automobilių dalijimosi paslauga</w:t>
            </w:r>
          </w:p>
        </w:tc>
        <w:tc>
          <w:tcPr>
            <w:tcW w:w="2410" w:type="dxa"/>
          </w:tcPr>
          <w:p w14:paraId="68DFD203" w14:textId="77777777" w:rsidR="00827D8D" w:rsidRPr="00827D8D" w:rsidRDefault="00827D8D" w:rsidP="00111A51">
            <w:pPr>
              <w:rPr>
                <w:sz w:val="22"/>
              </w:rPr>
            </w:pPr>
            <w:r w:rsidRPr="00861A49">
              <w:t>Kita - trečios šalys</w:t>
            </w:r>
          </w:p>
        </w:tc>
        <w:tc>
          <w:tcPr>
            <w:tcW w:w="2835" w:type="dxa"/>
          </w:tcPr>
          <w:p w14:paraId="6D88B173" w14:textId="77777777" w:rsidR="00827D8D" w:rsidRPr="00827D8D" w:rsidRDefault="00827D8D" w:rsidP="00111A51">
            <w:pPr>
              <w:rPr>
                <w:sz w:val="22"/>
              </w:rPr>
            </w:pPr>
            <w:r w:rsidRPr="00861A49">
              <w:t>1</w:t>
            </w:r>
            <w:r w:rsidRPr="00861A49">
              <w:rPr>
                <w:noProof/>
                <w:sz w:val="22"/>
                <w:szCs w:val="22"/>
              </w:rPr>
              <w:t xml:space="preserve"> sistema </w:t>
            </w:r>
          </w:p>
        </w:tc>
      </w:tr>
    </w:tbl>
    <w:p w14:paraId="67C453C6" w14:textId="6C713109" w:rsidR="006A2C83" w:rsidRDefault="006A2C83" w:rsidP="00475BDC">
      <w:pPr>
        <w:rPr>
          <w:noProof/>
        </w:rPr>
      </w:pPr>
    </w:p>
    <w:p w14:paraId="28FBBD15" w14:textId="77777777" w:rsidR="0028366F" w:rsidRDefault="0028366F" w:rsidP="00475BDC">
      <w:pPr>
        <w:rPr>
          <w:noProof/>
        </w:rPr>
      </w:pPr>
    </w:p>
    <w:p w14:paraId="4DF76B84" w14:textId="77777777" w:rsidR="0028366F" w:rsidRDefault="0028366F" w:rsidP="00475BDC">
      <w:pPr>
        <w:rPr>
          <w:noProof/>
        </w:rPr>
      </w:pPr>
    </w:p>
    <w:p w14:paraId="33924E25" w14:textId="77777777" w:rsidR="0028366F" w:rsidRDefault="0028366F" w:rsidP="00475BDC">
      <w:pPr>
        <w:rPr>
          <w:noProof/>
        </w:rPr>
      </w:pPr>
    </w:p>
    <w:p w14:paraId="183C4215" w14:textId="77777777" w:rsidR="0028366F" w:rsidRPr="0018662C" w:rsidRDefault="0028366F" w:rsidP="00475BDC">
      <w:pPr>
        <w:rPr>
          <w:noProof/>
        </w:rPr>
        <w:sectPr w:rsidR="0028366F" w:rsidRPr="0018662C" w:rsidSect="006A2C83">
          <w:headerReference w:type="first" r:id="rId47"/>
          <w:pgSz w:w="23811" w:h="16838" w:orient="landscape" w:code="8"/>
          <w:pgMar w:top="1418" w:right="1134" w:bottom="1134" w:left="1134" w:header="567" w:footer="567" w:gutter="0"/>
          <w:cols w:space="1296"/>
          <w:docGrid w:linePitch="360"/>
        </w:sectPr>
      </w:pPr>
    </w:p>
    <w:p w14:paraId="30988492" w14:textId="0BF7D28D" w:rsidR="006A2C83" w:rsidRPr="0018662C" w:rsidRDefault="00ED6A28" w:rsidP="00475BDC">
      <w:pPr>
        <w:rPr>
          <w:noProof/>
          <w:sz w:val="166"/>
        </w:rPr>
      </w:pPr>
      <w:r w:rsidRPr="0018662C">
        <w:rPr>
          <w:noProof/>
          <w:lang w:eastAsia="lt-LT"/>
        </w:rPr>
        <w:drawing>
          <wp:anchor distT="0" distB="0" distL="114300" distR="114300" simplePos="0" relativeHeight="251658240" behindDoc="0" locked="0" layoutInCell="1" allowOverlap="1" wp14:anchorId="0F407910" wp14:editId="76D204AF">
            <wp:simplePos x="0" y="0"/>
            <wp:positionH relativeFrom="column">
              <wp:posOffset>1905</wp:posOffset>
            </wp:positionH>
            <wp:positionV relativeFrom="paragraph">
              <wp:posOffset>4295140</wp:posOffset>
            </wp:positionV>
            <wp:extent cx="1870710" cy="4826635"/>
            <wp:effectExtent l="0" t="0" r="0" b="0"/>
            <wp:wrapThrough wrapText="bothSides">
              <wp:wrapPolygon edited="0">
                <wp:start x="0" y="0"/>
                <wp:lineTo x="0" y="21483"/>
                <wp:lineTo x="21336" y="21483"/>
                <wp:lineTo x="21336" y="0"/>
                <wp:lineTo x="0" y="0"/>
              </wp:wrapPolygon>
            </wp:wrapThrough>
            <wp:docPr id="25" name="Paveikslėli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70710" cy="4826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8662C">
        <w:rPr>
          <w:noProof/>
          <w:lang w:eastAsia="lt-LT"/>
        </w:rPr>
        <w:drawing>
          <wp:anchor distT="0" distB="0" distL="114300" distR="114300" simplePos="0" relativeHeight="251657216" behindDoc="1" locked="0" layoutInCell="1" allowOverlap="1" wp14:anchorId="4680C1F3" wp14:editId="136ABF14">
            <wp:simplePos x="0" y="0"/>
            <wp:positionH relativeFrom="column">
              <wp:posOffset>2127</wp:posOffset>
            </wp:positionH>
            <wp:positionV relativeFrom="paragraph">
              <wp:posOffset>0</wp:posOffset>
            </wp:positionV>
            <wp:extent cx="13094335" cy="9128760"/>
            <wp:effectExtent l="0" t="0" r="0" b="0"/>
            <wp:wrapNone/>
            <wp:docPr id="24" name="Paveikslėli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3094335" cy="9128760"/>
                    </a:xfrm>
                    <a:prstGeom prst="rect">
                      <a:avLst/>
                    </a:prstGeom>
                  </pic:spPr>
                </pic:pic>
              </a:graphicData>
            </a:graphic>
            <wp14:sizeRelH relativeFrom="page">
              <wp14:pctWidth>0</wp14:pctWidth>
            </wp14:sizeRelH>
            <wp14:sizeRelV relativeFrom="page">
              <wp14:pctHeight>0</wp14:pctHeight>
            </wp14:sizeRelV>
          </wp:anchor>
        </w:drawing>
      </w:r>
    </w:p>
    <w:sectPr w:rsidR="006A2C83" w:rsidRPr="0018662C" w:rsidSect="00D10DF9">
      <w:pgSz w:w="23811" w:h="16838" w:orient="landscape" w:code="8"/>
      <w:pgMar w:top="1440" w:right="1440" w:bottom="1022" w:left="1152" w:header="706"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85973B" w14:textId="77777777" w:rsidR="00886A40" w:rsidRDefault="00886A40" w:rsidP="00475BDC">
      <w:r>
        <w:separator/>
      </w:r>
    </w:p>
    <w:p w14:paraId="6A078587" w14:textId="77777777" w:rsidR="00886A40" w:rsidRDefault="00886A40" w:rsidP="00475BDC"/>
    <w:p w14:paraId="3D9A76BE" w14:textId="77777777" w:rsidR="00886A40" w:rsidRDefault="00886A40" w:rsidP="00475BDC"/>
    <w:p w14:paraId="69CA23AC" w14:textId="77777777" w:rsidR="00886A40" w:rsidRDefault="00886A40" w:rsidP="00475BDC"/>
    <w:p w14:paraId="0AC776B9" w14:textId="77777777" w:rsidR="00886A40" w:rsidRDefault="00886A40" w:rsidP="00475BDC"/>
  </w:endnote>
  <w:endnote w:type="continuationSeparator" w:id="0">
    <w:p w14:paraId="3AFCB43B" w14:textId="77777777" w:rsidR="00886A40" w:rsidRDefault="00886A40" w:rsidP="00475BDC">
      <w:r>
        <w:continuationSeparator/>
      </w:r>
    </w:p>
    <w:p w14:paraId="0B9B0D2F" w14:textId="77777777" w:rsidR="00886A40" w:rsidRDefault="00886A40" w:rsidP="00475BDC"/>
    <w:p w14:paraId="56557E11" w14:textId="77777777" w:rsidR="00886A40" w:rsidRDefault="00886A40" w:rsidP="00475BDC"/>
    <w:p w14:paraId="28D242A5" w14:textId="77777777" w:rsidR="00886A40" w:rsidRDefault="00886A40" w:rsidP="00475BDC"/>
    <w:p w14:paraId="25538012" w14:textId="77777777" w:rsidR="00886A40" w:rsidRDefault="00886A40" w:rsidP="00475BDC"/>
  </w:endnote>
  <w:endnote w:type="continuationNotice" w:id="1">
    <w:p w14:paraId="2FFDD4EA" w14:textId="77777777" w:rsidR="00886A40" w:rsidRDefault="00886A4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venir Next Demi Bold">
    <w:altName w:val="Trebuchet MS"/>
    <w:charset w:val="00"/>
    <w:family w:val="auto"/>
    <w:pitch w:val="variable"/>
    <w:sig w:usb0="8000002F" w:usb1="5000204A" w:usb2="00000000" w:usb3="00000000" w:csb0="0000009B" w:csb1="00000000"/>
  </w:font>
  <w:font w:name="Avenir Next Regular">
    <w:altName w:val="Trebuchet MS"/>
    <w:charset w:val="00"/>
    <w:family w:val="auto"/>
    <w:pitch w:val="variable"/>
    <w:sig w:usb0="00000001"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151604"/>
      <w:docPartObj>
        <w:docPartGallery w:val="Page Numbers (Bottom of Page)"/>
        <w:docPartUnique/>
      </w:docPartObj>
    </w:sdtPr>
    <w:sdtEndPr>
      <w:rPr>
        <w:noProof/>
      </w:rPr>
    </w:sdtEndPr>
    <w:sdtContent>
      <w:p w14:paraId="17980600" w14:textId="11E46B48" w:rsidR="00942E95" w:rsidRDefault="00942E95">
        <w:pPr>
          <w:pStyle w:val="Porat"/>
          <w:jc w:val="right"/>
        </w:pPr>
        <w:r>
          <w:fldChar w:fldCharType="begin"/>
        </w:r>
        <w:r>
          <w:instrText xml:space="preserve"> PAGE   \* MERGEFORMAT </w:instrText>
        </w:r>
        <w:r>
          <w:fldChar w:fldCharType="separate"/>
        </w:r>
        <w:r w:rsidR="002D203A">
          <w:rPr>
            <w:noProof/>
          </w:rPr>
          <w:t>1</w:t>
        </w:r>
        <w:r>
          <w:rPr>
            <w:noProof/>
          </w:rPr>
          <w:fldChar w:fldCharType="end"/>
        </w:r>
      </w:p>
    </w:sdtContent>
  </w:sdt>
  <w:p w14:paraId="3CFCA9E5" w14:textId="77777777" w:rsidR="00942E95" w:rsidRDefault="00942E95" w:rsidP="00475BDC">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9837129"/>
      <w:docPartObj>
        <w:docPartGallery w:val="Page Numbers (Bottom of Page)"/>
        <w:docPartUnique/>
      </w:docPartObj>
    </w:sdtPr>
    <w:sdtEndPr>
      <w:rPr>
        <w:noProof/>
      </w:rPr>
    </w:sdtEndPr>
    <w:sdtContent>
      <w:p w14:paraId="767059A9" w14:textId="7DD71823" w:rsidR="00942E95" w:rsidRDefault="00942E95">
        <w:pPr>
          <w:pStyle w:val="Porat"/>
          <w:jc w:val="right"/>
        </w:pPr>
        <w:r>
          <w:fldChar w:fldCharType="begin"/>
        </w:r>
        <w:r>
          <w:instrText xml:space="preserve"> PAGE   \* MERGEFORMAT </w:instrText>
        </w:r>
        <w:r>
          <w:fldChar w:fldCharType="separate"/>
        </w:r>
        <w:r>
          <w:rPr>
            <w:noProof/>
          </w:rPr>
          <w:t>5</w:t>
        </w:r>
        <w:r>
          <w:rPr>
            <w:noProof/>
          </w:rPr>
          <w:fldChar w:fldCharType="end"/>
        </w:r>
      </w:p>
    </w:sdtContent>
  </w:sdt>
  <w:p w14:paraId="1D878C20" w14:textId="77777777" w:rsidR="00942E95" w:rsidRDefault="00942E95" w:rsidP="00475BD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3286F5" w14:textId="77777777" w:rsidR="00886A40" w:rsidRDefault="00886A40" w:rsidP="00475BDC">
      <w:r>
        <w:separator/>
      </w:r>
    </w:p>
    <w:p w14:paraId="0E7058B2" w14:textId="77777777" w:rsidR="00886A40" w:rsidRDefault="00886A40" w:rsidP="00475BDC"/>
    <w:p w14:paraId="07076987" w14:textId="77777777" w:rsidR="00886A40" w:rsidRDefault="00886A40" w:rsidP="00475BDC"/>
  </w:footnote>
  <w:footnote w:type="continuationSeparator" w:id="0">
    <w:p w14:paraId="2D574BC6" w14:textId="77777777" w:rsidR="00886A40" w:rsidRDefault="00886A40" w:rsidP="00475BDC">
      <w:r>
        <w:continuationSeparator/>
      </w:r>
    </w:p>
    <w:p w14:paraId="0902C359" w14:textId="77777777" w:rsidR="00886A40" w:rsidRDefault="00886A40" w:rsidP="00475BDC"/>
    <w:p w14:paraId="4A0CEDB2" w14:textId="77777777" w:rsidR="00886A40" w:rsidRDefault="00886A40" w:rsidP="00475BDC"/>
    <w:p w14:paraId="6D07A0A0" w14:textId="77777777" w:rsidR="00886A40" w:rsidRDefault="00886A40" w:rsidP="00475BDC"/>
    <w:p w14:paraId="58AA0798" w14:textId="77777777" w:rsidR="00886A40" w:rsidRDefault="00886A40" w:rsidP="00475BDC"/>
  </w:footnote>
  <w:footnote w:type="continuationNotice" w:id="1">
    <w:p w14:paraId="20BEB409" w14:textId="77777777" w:rsidR="00886A40" w:rsidRDefault="00886A40">
      <w:pPr>
        <w:spacing w:after="0"/>
      </w:pPr>
    </w:p>
  </w:footnote>
  <w:footnote w:id="2">
    <w:p w14:paraId="6E634026" w14:textId="3C51D804" w:rsidR="00942E95" w:rsidRPr="00F26CB7" w:rsidRDefault="00942E95" w:rsidP="009B5322">
      <w:pPr>
        <w:pStyle w:val="Puslapioinaostekstas"/>
        <w:jc w:val="left"/>
      </w:pPr>
      <w:r>
        <w:rPr>
          <w:rStyle w:val="Puslapioinaosnuoroda"/>
        </w:rPr>
        <w:footnoteRef/>
      </w:r>
      <w:r>
        <w:t xml:space="preserve"> RB Global CBA Final Report, 2017. EY. </w:t>
      </w:r>
      <w:r w:rsidRPr="00682F02">
        <w:t>http://www.railbaltica.org/wp-content/uploads/2017/04/RB_CBA_FINAL_REPORT_0405.pdf</w:t>
      </w:r>
    </w:p>
  </w:footnote>
  <w:footnote w:id="3">
    <w:p w14:paraId="377B77C0" w14:textId="317B8BB5" w:rsidR="00942E95" w:rsidRPr="006D46B0" w:rsidRDefault="00942E95" w:rsidP="006B689A">
      <w:pPr>
        <w:pStyle w:val="Puslapioinaostekstas"/>
        <w:rPr>
          <w:lang w:val="en-US"/>
        </w:rPr>
      </w:pPr>
      <w:r>
        <w:rPr>
          <w:rStyle w:val="Puslapioinaosnuoroda"/>
        </w:rPr>
        <w:footnoteRef/>
      </w:r>
      <w:r>
        <w:t xml:space="preserve"> Investicinis projektas „Autobusų stoties teritorijos konversija, pritaikant komercinei ir bendruomenių veiklai“, </w:t>
      </w:r>
      <w:r>
        <w:rPr>
          <w:lang w:val="en-US"/>
        </w:rPr>
        <w:t>2017</w:t>
      </w:r>
    </w:p>
  </w:footnote>
  <w:footnote w:id="4">
    <w:p w14:paraId="0F42D01B" w14:textId="77777777" w:rsidR="002F5643" w:rsidRDefault="002F5643" w:rsidP="002F5643">
      <w:pPr>
        <w:pStyle w:val="Puslapioinaostekstas"/>
      </w:pPr>
      <w:r>
        <w:rPr>
          <w:rStyle w:val="Puslapioinaosnuoroda"/>
        </w:rPr>
        <w:footnoteRef/>
      </w:r>
      <w:r>
        <w:t xml:space="preserve"> Transportinių rajonų žemėlapis pateikiamas I tome „Esamos situacijos analizė“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FD46FE" w14:textId="09825A1C" w:rsidR="00F2018D" w:rsidRDefault="00F2018D" w:rsidP="00F2018D">
    <w:pPr>
      <w:pStyle w:val="Antrats"/>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BA2C2F">
      <w:rPr>
        <w:rFonts w:ascii="Times New Roman" w:hAnsi="Times New Roman" w:cs="Times New Roman"/>
        <w:b/>
        <w:bCs/>
        <w:sz w:val="24"/>
        <w:szCs w:val="24"/>
      </w:rPr>
      <w:t>Projekto</w:t>
    </w:r>
  </w:p>
  <w:p w14:paraId="59639692" w14:textId="21463F76" w:rsidR="00BA2C2F" w:rsidRDefault="00BA2C2F" w:rsidP="00BA2C2F">
    <w:pPr>
      <w:pStyle w:val="Antrats"/>
      <w:jc w:val="right"/>
      <w:rPr>
        <w:rFonts w:ascii="Times New Roman" w:hAnsi="Times New Roman" w:cs="Times New Roman"/>
        <w:b/>
        <w:bCs/>
        <w:iCs w:val="0"/>
        <w:sz w:val="24"/>
        <w:szCs w:val="24"/>
      </w:rPr>
    </w:pPr>
    <w:r>
      <w:rPr>
        <w:rFonts w:ascii="Times New Roman" w:hAnsi="Times New Roman" w:cs="Times New Roman"/>
        <w:b/>
        <w:bCs/>
        <w:sz w:val="24"/>
        <w:szCs w:val="24"/>
      </w:rPr>
      <w:t xml:space="preserve"> lyginamasis variantas</w:t>
    </w:r>
  </w:p>
  <w:p w14:paraId="191CCD7B" w14:textId="77777777" w:rsidR="00BA2C2F" w:rsidRDefault="00BA2C2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Lentelstinklelis"/>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942E95" w:rsidRPr="00DD72DA" w14:paraId="24ABC49D" w14:textId="77777777" w:rsidTr="00827D8D">
      <w:trPr>
        <w:jc w:val="center"/>
      </w:trPr>
      <w:tc>
        <w:tcPr>
          <w:tcW w:w="4924" w:type="dxa"/>
        </w:tcPr>
        <w:p w14:paraId="6EB4AF08" w14:textId="0EB0BD62" w:rsidR="00942E95" w:rsidRPr="00DD72DA" w:rsidRDefault="00942E95" w:rsidP="00475BDC">
          <w:pPr>
            <w:pStyle w:val="Antrats"/>
          </w:pPr>
          <w:r>
            <w:tab/>
          </w:r>
          <w:r>
            <w:tab/>
          </w:r>
        </w:p>
      </w:tc>
    </w:tr>
  </w:tbl>
  <w:p w14:paraId="6CA27481" w14:textId="77777777" w:rsidR="00942E95" w:rsidRDefault="00942E95" w:rsidP="00475BDC">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79453" w14:textId="77777777" w:rsidR="00942E95" w:rsidRPr="00107C49" w:rsidRDefault="00942E95" w:rsidP="00475BD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5821E56"/>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1E154F4"/>
    <w:multiLevelType w:val="hybridMultilevel"/>
    <w:tmpl w:val="948E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5296B"/>
    <w:multiLevelType w:val="hybridMultilevel"/>
    <w:tmpl w:val="33F21E8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0D7E4B9D"/>
    <w:multiLevelType w:val="multilevel"/>
    <w:tmpl w:val="FA02D1DC"/>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DE077C"/>
    <w:multiLevelType w:val="hybridMultilevel"/>
    <w:tmpl w:val="8C62F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35893"/>
    <w:multiLevelType w:val="hybridMultilevel"/>
    <w:tmpl w:val="0CD47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F81919"/>
    <w:multiLevelType w:val="hybridMultilevel"/>
    <w:tmpl w:val="0A523784"/>
    <w:lvl w:ilvl="0" w:tplc="B4189E6E">
      <w:start w:val="5"/>
      <w:numFmt w:val="bullet"/>
      <w:lvlText w:val="•"/>
      <w:lvlJc w:val="left"/>
      <w:pPr>
        <w:ind w:left="720" w:hanging="720"/>
      </w:pPr>
      <w:rPr>
        <w:rFonts w:ascii="Calibri Light" w:eastAsia="Calibri" w:hAnsi="Calibri Light" w:cs="Calibri Light"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18E700DE"/>
    <w:multiLevelType w:val="hybridMultilevel"/>
    <w:tmpl w:val="27E62F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FA3115"/>
    <w:multiLevelType w:val="hybridMultilevel"/>
    <w:tmpl w:val="BCA2085E"/>
    <w:lvl w:ilvl="0" w:tplc="56F66F56">
      <w:start w:val="6"/>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534CAF"/>
    <w:multiLevelType w:val="hybridMultilevel"/>
    <w:tmpl w:val="282A4D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CE09DA"/>
    <w:multiLevelType w:val="hybridMultilevel"/>
    <w:tmpl w:val="2A50C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7210B"/>
    <w:multiLevelType w:val="hybridMultilevel"/>
    <w:tmpl w:val="A72A9CC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2" w15:restartNumberingAfterBreak="0">
    <w:nsid w:val="2B0C2866"/>
    <w:multiLevelType w:val="hybridMultilevel"/>
    <w:tmpl w:val="19CE507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2EA225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F6D306D"/>
    <w:multiLevelType w:val="hybridMultilevel"/>
    <w:tmpl w:val="5A62D21C"/>
    <w:lvl w:ilvl="0" w:tplc="B4189E6E">
      <w:start w:val="5"/>
      <w:numFmt w:val="bullet"/>
      <w:lvlText w:val="•"/>
      <w:lvlJc w:val="left"/>
      <w:pPr>
        <w:ind w:left="1080" w:hanging="720"/>
      </w:pPr>
      <w:rPr>
        <w:rFonts w:ascii="Calibri Light" w:eastAsia="Calibri" w:hAnsi="Calibri Light" w:cs="Calibri Ligh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10A1CBE"/>
    <w:multiLevelType w:val="hybridMultilevel"/>
    <w:tmpl w:val="EC2E3DBE"/>
    <w:lvl w:ilvl="0" w:tplc="96A4A8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41157A"/>
    <w:multiLevelType w:val="hybridMultilevel"/>
    <w:tmpl w:val="27BA98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1E40FD"/>
    <w:multiLevelType w:val="hybridMultilevel"/>
    <w:tmpl w:val="4DEA8664"/>
    <w:lvl w:ilvl="0" w:tplc="15E44D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F159C1"/>
    <w:multiLevelType w:val="hybridMultilevel"/>
    <w:tmpl w:val="82043FEC"/>
    <w:lvl w:ilvl="0" w:tplc="A858AB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1A9446F"/>
    <w:multiLevelType w:val="hybridMultilevel"/>
    <w:tmpl w:val="4042A47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0" w15:restartNumberingAfterBreak="0">
    <w:nsid w:val="41CD0E38"/>
    <w:multiLevelType w:val="hybridMultilevel"/>
    <w:tmpl w:val="5B6CA47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1" w15:restartNumberingAfterBreak="0">
    <w:nsid w:val="441A6A49"/>
    <w:multiLevelType w:val="hybridMultilevel"/>
    <w:tmpl w:val="901620D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2" w15:restartNumberingAfterBreak="0">
    <w:nsid w:val="444C6BFE"/>
    <w:multiLevelType w:val="hybridMultilevel"/>
    <w:tmpl w:val="EA380CA8"/>
    <w:lvl w:ilvl="0" w:tplc="C7C43C0E">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CF26C7"/>
    <w:multiLevelType w:val="hybridMultilevel"/>
    <w:tmpl w:val="9FFE7EC6"/>
    <w:lvl w:ilvl="0" w:tplc="E960AFFE">
      <w:start w:val="1"/>
      <w:numFmt w:val="bullet"/>
      <w:pStyle w:val="Bullet"/>
      <w:lvlText w:val=""/>
      <w:lvlJc w:val="left"/>
      <w:pPr>
        <w:ind w:left="720" w:hanging="360"/>
      </w:pPr>
      <w:rPr>
        <w:rFonts w:ascii="Symbol" w:hAnsi="Symbol" w:hint="default"/>
        <w:color w:val="37B4D1" w:themeColor="background2" w:themeTint="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6D37B8"/>
    <w:multiLevelType w:val="hybridMultilevel"/>
    <w:tmpl w:val="73A648F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666E58"/>
    <w:multiLevelType w:val="hybridMultilevel"/>
    <w:tmpl w:val="E1AC372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6" w15:restartNumberingAfterBreak="0">
    <w:nsid w:val="571E650D"/>
    <w:multiLevelType w:val="hybridMultilevel"/>
    <w:tmpl w:val="00503DE4"/>
    <w:lvl w:ilvl="0" w:tplc="B4189E6E">
      <w:start w:val="5"/>
      <w:numFmt w:val="bullet"/>
      <w:lvlText w:val="•"/>
      <w:lvlJc w:val="left"/>
      <w:pPr>
        <w:ind w:left="720" w:hanging="360"/>
      </w:pPr>
      <w:rPr>
        <w:rFonts w:ascii="Calibri Light" w:eastAsia="Calibri" w:hAnsi="Calibri Light" w:cs="Calibri Ligh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83363FF"/>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Antrat3"/>
      <w:lvlText w:val="%1.%2.%3"/>
      <w:lvlJc w:val="left"/>
      <w:pPr>
        <w:ind w:left="720" w:hanging="720"/>
      </w:pPr>
    </w:lvl>
    <w:lvl w:ilvl="3">
      <w:start w:val="1"/>
      <w:numFmt w:val="decimal"/>
      <w:pStyle w:val="Antrat4"/>
      <w:lvlText w:val="%1.%2.%3.%4"/>
      <w:lvlJc w:val="left"/>
      <w:pPr>
        <w:ind w:left="864" w:hanging="864"/>
      </w:pPr>
    </w:lvl>
    <w:lvl w:ilvl="4">
      <w:start w:val="1"/>
      <w:numFmt w:val="decimal"/>
      <w:pStyle w:val="Antrat5"/>
      <w:lvlText w:val="%1.%2.%3.%4.%5"/>
      <w:lvlJc w:val="left"/>
      <w:pPr>
        <w:ind w:left="1008" w:hanging="1008"/>
      </w:pPr>
    </w:lvl>
    <w:lvl w:ilvl="5">
      <w:start w:val="1"/>
      <w:numFmt w:val="decimal"/>
      <w:pStyle w:val="Antrat6"/>
      <w:lvlText w:val="%1.%2.%3.%4.%5.%6"/>
      <w:lvlJc w:val="left"/>
      <w:pPr>
        <w:ind w:left="1152" w:hanging="1152"/>
      </w:pPr>
    </w:lvl>
    <w:lvl w:ilvl="6">
      <w:start w:val="1"/>
      <w:numFmt w:val="decimal"/>
      <w:pStyle w:val="Antrat7"/>
      <w:lvlText w:val="%1.%2.%3.%4.%5.%6.%7"/>
      <w:lvlJc w:val="left"/>
      <w:pPr>
        <w:ind w:left="1296" w:hanging="1296"/>
      </w:pPr>
    </w:lvl>
    <w:lvl w:ilvl="7">
      <w:start w:val="1"/>
      <w:numFmt w:val="decimal"/>
      <w:pStyle w:val="Antrat8"/>
      <w:lvlText w:val="%1.%2.%3.%4.%5.%6.%7.%8"/>
      <w:lvlJc w:val="left"/>
      <w:pPr>
        <w:ind w:left="1440" w:hanging="1440"/>
      </w:pPr>
    </w:lvl>
    <w:lvl w:ilvl="8">
      <w:start w:val="1"/>
      <w:numFmt w:val="decimal"/>
      <w:pStyle w:val="Antrat9"/>
      <w:lvlText w:val="%1.%2.%3.%4.%5.%6.%7.%8.%9"/>
      <w:lvlJc w:val="left"/>
      <w:pPr>
        <w:ind w:left="1584" w:hanging="1584"/>
      </w:pPr>
    </w:lvl>
  </w:abstractNum>
  <w:abstractNum w:abstractNumId="28" w15:restartNumberingAfterBreak="0">
    <w:nsid w:val="60950288"/>
    <w:multiLevelType w:val="multilevel"/>
    <w:tmpl w:val="863ADC10"/>
    <w:lvl w:ilvl="0">
      <w:start w:val="1"/>
      <w:numFmt w:val="decimal"/>
      <w:lvlText w:val="%1."/>
      <w:lvlJc w:val="left"/>
      <w:pPr>
        <w:ind w:left="720" w:hanging="360"/>
      </w:pPr>
      <w:rPr>
        <w:rFonts w:hint="default"/>
      </w:rPr>
    </w:lvl>
    <w:lvl w:ilvl="1">
      <w:start w:val="2"/>
      <w:numFmt w:val="decimal"/>
      <w:isLgl/>
      <w:lvlText w:val="%1.%2"/>
      <w:lvlJc w:val="left"/>
      <w:pPr>
        <w:ind w:left="885" w:hanging="52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5147848"/>
    <w:multiLevelType w:val="hybridMultilevel"/>
    <w:tmpl w:val="472AA8B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0" w15:restartNumberingAfterBreak="0">
    <w:nsid w:val="670034B4"/>
    <w:multiLevelType w:val="hybridMultilevel"/>
    <w:tmpl w:val="547EBD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8722DA9"/>
    <w:multiLevelType w:val="hybridMultilevel"/>
    <w:tmpl w:val="B2CCA7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93A1527"/>
    <w:multiLevelType w:val="multilevel"/>
    <w:tmpl w:val="669E2214"/>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C2628F"/>
    <w:multiLevelType w:val="hybridMultilevel"/>
    <w:tmpl w:val="88E084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72C3032"/>
    <w:multiLevelType w:val="multilevel"/>
    <w:tmpl w:val="D80CE6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EAD74C6"/>
    <w:multiLevelType w:val="multilevel"/>
    <w:tmpl w:val="18549598"/>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476" w:hanging="72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534" w:hanging="108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592" w:hanging="1440"/>
      </w:pPr>
      <w:rPr>
        <w:rFonts w:hint="default"/>
        <w:b/>
      </w:rPr>
    </w:lvl>
  </w:abstractNum>
  <w:num w:numId="1">
    <w:abstractNumId w:val="27"/>
  </w:num>
  <w:num w:numId="2">
    <w:abstractNumId w:val="34"/>
  </w:num>
  <w:num w:numId="3">
    <w:abstractNumId w:val="23"/>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4"/>
  </w:num>
  <w:num w:numId="7">
    <w:abstractNumId w:val="0"/>
  </w:num>
  <w:num w:numId="8">
    <w:abstractNumId w:val="3"/>
  </w:num>
  <w:num w:numId="9">
    <w:abstractNumId w:val="27"/>
    <w:lvlOverride w:ilvl="0">
      <w:startOverride w:val="3"/>
    </w:lvlOverride>
    <w:lvlOverride w:ilvl="1">
      <w:startOverride w:val="1"/>
    </w:lvlOverride>
    <w:lvlOverride w:ilvl="2">
      <w:startOverride w:val="2"/>
    </w:lvlOverride>
  </w:num>
  <w:num w:numId="10">
    <w:abstractNumId w:val="23"/>
  </w:num>
  <w:num w:numId="11">
    <w:abstractNumId w:val="32"/>
  </w:num>
  <w:num w:numId="12">
    <w:abstractNumId w:val="5"/>
  </w:num>
  <w:num w:numId="13">
    <w:abstractNumId w:val="27"/>
    <w:lvlOverride w:ilvl="0">
      <w:startOverride w:val="3"/>
    </w:lvlOverride>
    <w:lvlOverride w:ilvl="1">
      <w:startOverride w:val="1"/>
    </w:lvlOverride>
    <w:lvlOverride w:ilvl="2">
      <w:startOverride w:val="3"/>
    </w:lvlOverride>
  </w:num>
  <w:num w:numId="14">
    <w:abstractNumId w:val="27"/>
  </w:num>
  <w:num w:numId="15">
    <w:abstractNumId w:val="13"/>
  </w:num>
  <w:num w:numId="16">
    <w:abstractNumId w:val="2"/>
  </w:num>
  <w:num w:numId="17">
    <w:abstractNumId w:val="11"/>
  </w:num>
  <w:num w:numId="18">
    <w:abstractNumId w:val="21"/>
  </w:num>
  <w:num w:numId="19">
    <w:abstractNumId w:val="27"/>
  </w:num>
  <w:num w:numId="20">
    <w:abstractNumId w:val="27"/>
  </w:num>
  <w:num w:numId="21">
    <w:abstractNumId w:val="35"/>
  </w:num>
  <w:num w:numId="22">
    <w:abstractNumId w:val="1"/>
  </w:num>
  <w:num w:numId="23">
    <w:abstractNumId w:val="30"/>
  </w:num>
  <w:num w:numId="24">
    <w:abstractNumId w:val="31"/>
  </w:num>
  <w:num w:numId="25">
    <w:abstractNumId w:val="7"/>
  </w:num>
  <w:num w:numId="26">
    <w:abstractNumId w:val="9"/>
  </w:num>
  <w:num w:numId="27">
    <w:abstractNumId w:val="8"/>
  </w:num>
  <w:num w:numId="28">
    <w:abstractNumId w:val="20"/>
  </w:num>
  <w:num w:numId="29">
    <w:abstractNumId w:val="17"/>
  </w:num>
  <w:num w:numId="30">
    <w:abstractNumId w:val="18"/>
  </w:num>
  <w:num w:numId="31">
    <w:abstractNumId w:val="15"/>
  </w:num>
  <w:num w:numId="32">
    <w:abstractNumId w:val="28"/>
  </w:num>
  <w:num w:numId="33">
    <w:abstractNumId w:val="29"/>
  </w:num>
  <w:num w:numId="34">
    <w:abstractNumId w:val="16"/>
  </w:num>
  <w:num w:numId="35">
    <w:abstractNumId w:val="22"/>
  </w:num>
  <w:num w:numId="36">
    <w:abstractNumId w:val="23"/>
  </w:num>
  <w:num w:numId="37">
    <w:abstractNumId w:val="19"/>
  </w:num>
  <w:num w:numId="38">
    <w:abstractNumId w:val="12"/>
  </w:num>
  <w:num w:numId="39">
    <w:abstractNumId w:val="33"/>
  </w:num>
  <w:num w:numId="40">
    <w:abstractNumId w:val="14"/>
  </w:num>
  <w:num w:numId="41">
    <w:abstractNumId w:val="6"/>
  </w:num>
  <w:num w:numId="42">
    <w:abstractNumId w:val="26"/>
  </w:num>
  <w:num w:numId="43">
    <w:abstractNumId w:val="25"/>
  </w:num>
  <w:num w:numId="4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revisionView w:inkAnnotations="0"/>
  <w:trackRevisions/>
  <w:defaultTabStop w:val="720"/>
  <w:hyphenationZone w:val="396"/>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2DA"/>
    <w:rsid w:val="00000226"/>
    <w:rsid w:val="000007C9"/>
    <w:rsid w:val="00001106"/>
    <w:rsid w:val="00005527"/>
    <w:rsid w:val="000072B6"/>
    <w:rsid w:val="000100BC"/>
    <w:rsid w:val="000116CE"/>
    <w:rsid w:val="000139C0"/>
    <w:rsid w:val="00015B98"/>
    <w:rsid w:val="00023842"/>
    <w:rsid w:val="00024C22"/>
    <w:rsid w:val="00025F4C"/>
    <w:rsid w:val="0002776D"/>
    <w:rsid w:val="00030EC5"/>
    <w:rsid w:val="00033EBA"/>
    <w:rsid w:val="00034AE1"/>
    <w:rsid w:val="000359C7"/>
    <w:rsid w:val="00037F12"/>
    <w:rsid w:val="00042B1F"/>
    <w:rsid w:val="00043601"/>
    <w:rsid w:val="00045B5C"/>
    <w:rsid w:val="000525D6"/>
    <w:rsid w:val="00052B58"/>
    <w:rsid w:val="00052D64"/>
    <w:rsid w:val="00054076"/>
    <w:rsid w:val="00055915"/>
    <w:rsid w:val="00055C7F"/>
    <w:rsid w:val="00055FA6"/>
    <w:rsid w:val="00057C9B"/>
    <w:rsid w:val="00057FB3"/>
    <w:rsid w:val="000630E0"/>
    <w:rsid w:val="00063F8E"/>
    <w:rsid w:val="0007314A"/>
    <w:rsid w:val="0007472A"/>
    <w:rsid w:val="00075967"/>
    <w:rsid w:val="000759B6"/>
    <w:rsid w:val="00075DA7"/>
    <w:rsid w:val="00076D9B"/>
    <w:rsid w:val="00080547"/>
    <w:rsid w:val="00081DE2"/>
    <w:rsid w:val="00082C6D"/>
    <w:rsid w:val="000835ED"/>
    <w:rsid w:val="0008430C"/>
    <w:rsid w:val="000844AE"/>
    <w:rsid w:val="00085D00"/>
    <w:rsid w:val="00086801"/>
    <w:rsid w:val="0008728A"/>
    <w:rsid w:val="00087380"/>
    <w:rsid w:val="0009392F"/>
    <w:rsid w:val="00096927"/>
    <w:rsid w:val="0009751D"/>
    <w:rsid w:val="000A2299"/>
    <w:rsid w:val="000A3464"/>
    <w:rsid w:val="000A4EFE"/>
    <w:rsid w:val="000A51D0"/>
    <w:rsid w:val="000A5AEE"/>
    <w:rsid w:val="000A6C82"/>
    <w:rsid w:val="000A7DA9"/>
    <w:rsid w:val="000B30F5"/>
    <w:rsid w:val="000B6AB9"/>
    <w:rsid w:val="000B6C6E"/>
    <w:rsid w:val="000C0CDB"/>
    <w:rsid w:val="000C1C35"/>
    <w:rsid w:val="000C27C6"/>
    <w:rsid w:val="000C4B62"/>
    <w:rsid w:val="000C5187"/>
    <w:rsid w:val="000C59B5"/>
    <w:rsid w:val="000C5C00"/>
    <w:rsid w:val="000C66F7"/>
    <w:rsid w:val="000C6812"/>
    <w:rsid w:val="000C7C3E"/>
    <w:rsid w:val="000C7E66"/>
    <w:rsid w:val="000D063B"/>
    <w:rsid w:val="000D2494"/>
    <w:rsid w:val="000D2E0C"/>
    <w:rsid w:val="000D47F3"/>
    <w:rsid w:val="000D552D"/>
    <w:rsid w:val="000D6C22"/>
    <w:rsid w:val="000D718F"/>
    <w:rsid w:val="000E062A"/>
    <w:rsid w:val="000E18B1"/>
    <w:rsid w:val="000E3D9B"/>
    <w:rsid w:val="000E6534"/>
    <w:rsid w:val="000F1467"/>
    <w:rsid w:val="000F6745"/>
    <w:rsid w:val="001002FC"/>
    <w:rsid w:val="00100792"/>
    <w:rsid w:val="00101104"/>
    <w:rsid w:val="00106F91"/>
    <w:rsid w:val="0010754F"/>
    <w:rsid w:val="00107F2D"/>
    <w:rsid w:val="00112007"/>
    <w:rsid w:val="001122ED"/>
    <w:rsid w:val="00113A81"/>
    <w:rsid w:val="00113A8F"/>
    <w:rsid w:val="001212E0"/>
    <w:rsid w:val="00121CED"/>
    <w:rsid w:val="001232A8"/>
    <w:rsid w:val="00130407"/>
    <w:rsid w:val="001308D0"/>
    <w:rsid w:val="001319C5"/>
    <w:rsid w:val="00131AB5"/>
    <w:rsid w:val="00131E0E"/>
    <w:rsid w:val="001337D6"/>
    <w:rsid w:val="001368E1"/>
    <w:rsid w:val="00137C19"/>
    <w:rsid w:val="00140F2F"/>
    <w:rsid w:val="0014120C"/>
    <w:rsid w:val="001415B4"/>
    <w:rsid w:val="00142B30"/>
    <w:rsid w:val="00145E58"/>
    <w:rsid w:val="00150754"/>
    <w:rsid w:val="00151F01"/>
    <w:rsid w:val="00151F0B"/>
    <w:rsid w:val="001520A2"/>
    <w:rsid w:val="001524C8"/>
    <w:rsid w:val="001528C3"/>
    <w:rsid w:val="001528F3"/>
    <w:rsid w:val="001537E4"/>
    <w:rsid w:val="00153F47"/>
    <w:rsid w:val="00156BBB"/>
    <w:rsid w:val="0016044A"/>
    <w:rsid w:val="00161192"/>
    <w:rsid w:val="00161BF9"/>
    <w:rsid w:val="00161C7E"/>
    <w:rsid w:val="001627F9"/>
    <w:rsid w:val="00165213"/>
    <w:rsid w:val="001709F6"/>
    <w:rsid w:val="00172529"/>
    <w:rsid w:val="00172A14"/>
    <w:rsid w:val="00172D4B"/>
    <w:rsid w:val="00173134"/>
    <w:rsid w:val="00174908"/>
    <w:rsid w:val="00177B30"/>
    <w:rsid w:val="00180B38"/>
    <w:rsid w:val="00183B11"/>
    <w:rsid w:val="00183B5E"/>
    <w:rsid w:val="00184CBA"/>
    <w:rsid w:val="0018662C"/>
    <w:rsid w:val="00186E37"/>
    <w:rsid w:val="00190519"/>
    <w:rsid w:val="0019316B"/>
    <w:rsid w:val="0019454F"/>
    <w:rsid w:val="001949BF"/>
    <w:rsid w:val="00195F72"/>
    <w:rsid w:val="00197951"/>
    <w:rsid w:val="00197BC2"/>
    <w:rsid w:val="001A1368"/>
    <w:rsid w:val="001A2695"/>
    <w:rsid w:val="001A338F"/>
    <w:rsid w:val="001A496E"/>
    <w:rsid w:val="001A4F19"/>
    <w:rsid w:val="001A54DC"/>
    <w:rsid w:val="001A68F3"/>
    <w:rsid w:val="001A75CA"/>
    <w:rsid w:val="001B06D1"/>
    <w:rsid w:val="001B2ACD"/>
    <w:rsid w:val="001B3619"/>
    <w:rsid w:val="001B37E6"/>
    <w:rsid w:val="001B496A"/>
    <w:rsid w:val="001B662A"/>
    <w:rsid w:val="001B7C1B"/>
    <w:rsid w:val="001C00E3"/>
    <w:rsid w:val="001C37EC"/>
    <w:rsid w:val="001C4977"/>
    <w:rsid w:val="001C64C7"/>
    <w:rsid w:val="001D13F9"/>
    <w:rsid w:val="001D1BF8"/>
    <w:rsid w:val="001D20A0"/>
    <w:rsid w:val="001D257A"/>
    <w:rsid w:val="001D2AC1"/>
    <w:rsid w:val="001D3426"/>
    <w:rsid w:val="001D41B3"/>
    <w:rsid w:val="001E2432"/>
    <w:rsid w:val="001E2FEB"/>
    <w:rsid w:val="001E4D06"/>
    <w:rsid w:val="001E785A"/>
    <w:rsid w:val="001F1524"/>
    <w:rsid w:val="001F252F"/>
    <w:rsid w:val="001F4627"/>
    <w:rsid w:val="001F5DFE"/>
    <w:rsid w:val="001F63AB"/>
    <w:rsid w:val="00200F5C"/>
    <w:rsid w:val="00202FA5"/>
    <w:rsid w:val="00204983"/>
    <w:rsid w:val="002058DA"/>
    <w:rsid w:val="0020764A"/>
    <w:rsid w:val="00210455"/>
    <w:rsid w:val="002110AB"/>
    <w:rsid w:val="00211522"/>
    <w:rsid w:val="00212F46"/>
    <w:rsid w:val="00214FC1"/>
    <w:rsid w:val="00216066"/>
    <w:rsid w:val="00216640"/>
    <w:rsid w:val="00222A0C"/>
    <w:rsid w:val="00222CCE"/>
    <w:rsid w:val="00222EA0"/>
    <w:rsid w:val="002245FA"/>
    <w:rsid w:val="00226307"/>
    <w:rsid w:val="0023011E"/>
    <w:rsid w:val="002310E7"/>
    <w:rsid w:val="002317F2"/>
    <w:rsid w:val="002329E2"/>
    <w:rsid w:val="00232A7A"/>
    <w:rsid w:val="00233E8A"/>
    <w:rsid w:val="00234C2A"/>
    <w:rsid w:val="002358B0"/>
    <w:rsid w:val="00235B95"/>
    <w:rsid w:val="00235ED7"/>
    <w:rsid w:val="00242FC4"/>
    <w:rsid w:val="00243FF8"/>
    <w:rsid w:val="00246DF5"/>
    <w:rsid w:val="00247BB5"/>
    <w:rsid w:val="00250154"/>
    <w:rsid w:val="002502EC"/>
    <w:rsid w:val="00253EB5"/>
    <w:rsid w:val="00255EFC"/>
    <w:rsid w:val="00257924"/>
    <w:rsid w:val="00262D1F"/>
    <w:rsid w:val="00263C2A"/>
    <w:rsid w:val="00264F47"/>
    <w:rsid w:val="00270E58"/>
    <w:rsid w:val="002710E3"/>
    <w:rsid w:val="002727AC"/>
    <w:rsid w:val="00273853"/>
    <w:rsid w:val="00275718"/>
    <w:rsid w:val="00280A35"/>
    <w:rsid w:val="0028366F"/>
    <w:rsid w:val="00284D45"/>
    <w:rsid w:val="002928C0"/>
    <w:rsid w:val="00293ECE"/>
    <w:rsid w:val="00295D39"/>
    <w:rsid w:val="002975D6"/>
    <w:rsid w:val="002A02C5"/>
    <w:rsid w:val="002A066A"/>
    <w:rsid w:val="002A0A7D"/>
    <w:rsid w:val="002A1C11"/>
    <w:rsid w:val="002A2845"/>
    <w:rsid w:val="002A514D"/>
    <w:rsid w:val="002A5AF6"/>
    <w:rsid w:val="002B0B3E"/>
    <w:rsid w:val="002B36BD"/>
    <w:rsid w:val="002B5C20"/>
    <w:rsid w:val="002B6E4E"/>
    <w:rsid w:val="002B7486"/>
    <w:rsid w:val="002B7712"/>
    <w:rsid w:val="002C0707"/>
    <w:rsid w:val="002C30A0"/>
    <w:rsid w:val="002C47F7"/>
    <w:rsid w:val="002C60BC"/>
    <w:rsid w:val="002C6BB2"/>
    <w:rsid w:val="002D062B"/>
    <w:rsid w:val="002D06ED"/>
    <w:rsid w:val="002D13F1"/>
    <w:rsid w:val="002D203A"/>
    <w:rsid w:val="002D4335"/>
    <w:rsid w:val="002D4E1D"/>
    <w:rsid w:val="002D5581"/>
    <w:rsid w:val="002D666D"/>
    <w:rsid w:val="002D7791"/>
    <w:rsid w:val="002E0CA1"/>
    <w:rsid w:val="002E2104"/>
    <w:rsid w:val="002E28CC"/>
    <w:rsid w:val="002E2ECF"/>
    <w:rsid w:val="002E345E"/>
    <w:rsid w:val="002E4EB7"/>
    <w:rsid w:val="002E4FA2"/>
    <w:rsid w:val="002E540E"/>
    <w:rsid w:val="002E684B"/>
    <w:rsid w:val="002E76CB"/>
    <w:rsid w:val="002F0C20"/>
    <w:rsid w:val="002F1111"/>
    <w:rsid w:val="002F306B"/>
    <w:rsid w:val="002F5643"/>
    <w:rsid w:val="002F7D2D"/>
    <w:rsid w:val="003004E5"/>
    <w:rsid w:val="00303E02"/>
    <w:rsid w:val="003045C9"/>
    <w:rsid w:val="003101D6"/>
    <w:rsid w:val="00310236"/>
    <w:rsid w:val="003115F5"/>
    <w:rsid w:val="00312284"/>
    <w:rsid w:val="0031418A"/>
    <w:rsid w:val="003148FD"/>
    <w:rsid w:val="00314D15"/>
    <w:rsid w:val="0031555C"/>
    <w:rsid w:val="003164F7"/>
    <w:rsid w:val="00316C9D"/>
    <w:rsid w:val="00320BA0"/>
    <w:rsid w:val="00320CD9"/>
    <w:rsid w:val="00321139"/>
    <w:rsid w:val="00321394"/>
    <w:rsid w:val="00322246"/>
    <w:rsid w:val="003276D6"/>
    <w:rsid w:val="00330182"/>
    <w:rsid w:val="0033067E"/>
    <w:rsid w:val="00330EB3"/>
    <w:rsid w:val="00332BC8"/>
    <w:rsid w:val="00332CDC"/>
    <w:rsid w:val="003337E2"/>
    <w:rsid w:val="00333AA6"/>
    <w:rsid w:val="00333F65"/>
    <w:rsid w:val="00333FEF"/>
    <w:rsid w:val="00337785"/>
    <w:rsid w:val="00345398"/>
    <w:rsid w:val="0034610A"/>
    <w:rsid w:val="00346770"/>
    <w:rsid w:val="003509DA"/>
    <w:rsid w:val="00351AB2"/>
    <w:rsid w:val="00355055"/>
    <w:rsid w:val="0035661B"/>
    <w:rsid w:val="00360820"/>
    <w:rsid w:val="0036128D"/>
    <w:rsid w:val="00361CFB"/>
    <w:rsid w:val="0036261D"/>
    <w:rsid w:val="0036279F"/>
    <w:rsid w:val="003630A8"/>
    <w:rsid w:val="00365B8F"/>
    <w:rsid w:val="00365BFC"/>
    <w:rsid w:val="00366CB9"/>
    <w:rsid w:val="00370EB8"/>
    <w:rsid w:val="00372427"/>
    <w:rsid w:val="00372F8F"/>
    <w:rsid w:val="00374D14"/>
    <w:rsid w:val="003764DF"/>
    <w:rsid w:val="00376629"/>
    <w:rsid w:val="0037726C"/>
    <w:rsid w:val="00380869"/>
    <w:rsid w:val="00381B26"/>
    <w:rsid w:val="0038230D"/>
    <w:rsid w:val="00384A44"/>
    <w:rsid w:val="0038524F"/>
    <w:rsid w:val="00385715"/>
    <w:rsid w:val="003865BB"/>
    <w:rsid w:val="0038793E"/>
    <w:rsid w:val="00387D02"/>
    <w:rsid w:val="003921D5"/>
    <w:rsid w:val="0039225D"/>
    <w:rsid w:val="003925EE"/>
    <w:rsid w:val="003937F5"/>
    <w:rsid w:val="00395D48"/>
    <w:rsid w:val="003964C0"/>
    <w:rsid w:val="003A0383"/>
    <w:rsid w:val="003A046C"/>
    <w:rsid w:val="003A06EA"/>
    <w:rsid w:val="003A0862"/>
    <w:rsid w:val="003A13A5"/>
    <w:rsid w:val="003A1A07"/>
    <w:rsid w:val="003A2CA7"/>
    <w:rsid w:val="003A4E2A"/>
    <w:rsid w:val="003A755B"/>
    <w:rsid w:val="003B0D0E"/>
    <w:rsid w:val="003B0D50"/>
    <w:rsid w:val="003B3422"/>
    <w:rsid w:val="003B3F69"/>
    <w:rsid w:val="003B52F7"/>
    <w:rsid w:val="003B6311"/>
    <w:rsid w:val="003B7BAA"/>
    <w:rsid w:val="003C0CEC"/>
    <w:rsid w:val="003C13A1"/>
    <w:rsid w:val="003C2288"/>
    <w:rsid w:val="003C2432"/>
    <w:rsid w:val="003C2A43"/>
    <w:rsid w:val="003C3803"/>
    <w:rsid w:val="003C3BE0"/>
    <w:rsid w:val="003C45E3"/>
    <w:rsid w:val="003C7F88"/>
    <w:rsid w:val="003D09E9"/>
    <w:rsid w:val="003D210F"/>
    <w:rsid w:val="003D3F8F"/>
    <w:rsid w:val="003D4238"/>
    <w:rsid w:val="003D4E8A"/>
    <w:rsid w:val="003D64D4"/>
    <w:rsid w:val="003D702A"/>
    <w:rsid w:val="003E1417"/>
    <w:rsid w:val="003E18E9"/>
    <w:rsid w:val="003E1908"/>
    <w:rsid w:val="003E1FD7"/>
    <w:rsid w:val="003E3631"/>
    <w:rsid w:val="003E3F11"/>
    <w:rsid w:val="003E42CD"/>
    <w:rsid w:val="003E5A6F"/>
    <w:rsid w:val="003E66AF"/>
    <w:rsid w:val="003E6F65"/>
    <w:rsid w:val="003E7458"/>
    <w:rsid w:val="003F1188"/>
    <w:rsid w:val="003F6373"/>
    <w:rsid w:val="003F724C"/>
    <w:rsid w:val="003F78F5"/>
    <w:rsid w:val="0040030E"/>
    <w:rsid w:val="00400311"/>
    <w:rsid w:val="00402819"/>
    <w:rsid w:val="00406731"/>
    <w:rsid w:val="004101E8"/>
    <w:rsid w:val="0041087C"/>
    <w:rsid w:val="00413B6F"/>
    <w:rsid w:val="00413C1A"/>
    <w:rsid w:val="00413EA6"/>
    <w:rsid w:val="00414534"/>
    <w:rsid w:val="00415F38"/>
    <w:rsid w:val="00416BA5"/>
    <w:rsid w:val="00416D0D"/>
    <w:rsid w:val="00416FCE"/>
    <w:rsid w:val="004175FF"/>
    <w:rsid w:val="00421698"/>
    <w:rsid w:val="004233CE"/>
    <w:rsid w:val="00424F00"/>
    <w:rsid w:val="004268A5"/>
    <w:rsid w:val="00427AD9"/>
    <w:rsid w:val="0043001A"/>
    <w:rsid w:val="00434F99"/>
    <w:rsid w:val="0043675B"/>
    <w:rsid w:val="0043682E"/>
    <w:rsid w:val="00437051"/>
    <w:rsid w:val="00441925"/>
    <w:rsid w:val="00441EDA"/>
    <w:rsid w:val="004439D8"/>
    <w:rsid w:val="00445689"/>
    <w:rsid w:val="00445BE3"/>
    <w:rsid w:val="004500D9"/>
    <w:rsid w:val="004507EB"/>
    <w:rsid w:val="0045489F"/>
    <w:rsid w:val="004553B7"/>
    <w:rsid w:val="00455764"/>
    <w:rsid w:val="0045594A"/>
    <w:rsid w:val="00455D23"/>
    <w:rsid w:val="00456CC2"/>
    <w:rsid w:val="00461A7C"/>
    <w:rsid w:val="00461B57"/>
    <w:rsid w:val="00461BBC"/>
    <w:rsid w:val="00462136"/>
    <w:rsid w:val="00462D43"/>
    <w:rsid w:val="00462E0D"/>
    <w:rsid w:val="0046332E"/>
    <w:rsid w:val="00465934"/>
    <w:rsid w:val="00466B7F"/>
    <w:rsid w:val="00470AFD"/>
    <w:rsid w:val="00470E25"/>
    <w:rsid w:val="00471F9D"/>
    <w:rsid w:val="0047230D"/>
    <w:rsid w:val="004723DA"/>
    <w:rsid w:val="0047352B"/>
    <w:rsid w:val="00473AE7"/>
    <w:rsid w:val="00474271"/>
    <w:rsid w:val="00475BDC"/>
    <w:rsid w:val="00477427"/>
    <w:rsid w:val="00480906"/>
    <w:rsid w:val="0048374A"/>
    <w:rsid w:val="0048603F"/>
    <w:rsid w:val="00486785"/>
    <w:rsid w:val="0048705B"/>
    <w:rsid w:val="00487A58"/>
    <w:rsid w:val="00490255"/>
    <w:rsid w:val="00491B4E"/>
    <w:rsid w:val="00494DA8"/>
    <w:rsid w:val="004952F3"/>
    <w:rsid w:val="004961A5"/>
    <w:rsid w:val="00496710"/>
    <w:rsid w:val="00496C55"/>
    <w:rsid w:val="004A55C6"/>
    <w:rsid w:val="004A5AEA"/>
    <w:rsid w:val="004A72ED"/>
    <w:rsid w:val="004B0350"/>
    <w:rsid w:val="004B0DA0"/>
    <w:rsid w:val="004B28D8"/>
    <w:rsid w:val="004B36D1"/>
    <w:rsid w:val="004B39FC"/>
    <w:rsid w:val="004B5AFB"/>
    <w:rsid w:val="004B77D2"/>
    <w:rsid w:val="004C2D2B"/>
    <w:rsid w:val="004C3B2B"/>
    <w:rsid w:val="004C400C"/>
    <w:rsid w:val="004C4239"/>
    <w:rsid w:val="004C4382"/>
    <w:rsid w:val="004C459A"/>
    <w:rsid w:val="004C5181"/>
    <w:rsid w:val="004C5C3F"/>
    <w:rsid w:val="004D1375"/>
    <w:rsid w:val="004D18B9"/>
    <w:rsid w:val="004D2C2E"/>
    <w:rsid w:val="004D3197"/>
    <w:rsid w:val="004D35EE"/>
    <w:rsid w:val="004D5B60"/>
    <w:rsid w:val="004D5D58"/>
    <w:rsid w:val="004D67E5"/>
    <w:rsid w:val="004E135E"/>
    <w:rsid w:val="004E3576"/>
    <w:rsid w:val="004E70B0"/>
    <w:rsid w:val="004E7737"/>
    <w:rsid w:val="004F1A14"/>
    <w:rsid w:val="004F2615"/>
    <w:rsid w:val="004F336A"/>
    <w:rsid w:val="004F3968"/>
    <w:rsid w:val="004F3EB9"/>
    <w:rsid w:val="004F3EFB"/>
    <w:rsid w:val="004F4049"/>
    <w:rsid w:val="004F40C0"/>
    <w:rsid w:val="004F6497"/>
    <w:rsid w:val="00501FFB"/>
    <w:rsid w:val="00502F50"/>
    <w:rsid w:val="00503C73"/>
    <w:rsid w:val="005041C9"/>
    <w:rsid w:val="00506D1D"/>
    <w:rsid w:val="005109AC"/>
    <w:rsid w:val="00510B82"/>
    <w:rsid w:val="00511360"/>
    <w:rsid w:val="005211F4"/>
    <w:rsid w:val="0052212C"/>
    <w:rsid w:val="005224B2"/>
    <w:rsid w:val="00523F10"/>
    <w:rsid w:val="005270F2"/>
    <w:rsid w:val="00530331"/>
    <w:rsid w:val="00530B16"/>
    <w:rsid w:val="00531489"/>
    <w:rsid w:val="0053276D"/>
    <w:rsid w:val="005328A9"/>
    <w:rsid w:val="00532F62"/>
    <w:rsid w:val="00534500"/>
    <w:rsid w:val="00535154"/>
    <w:rsid w:val="00540466"/>
    <w:rsid w:val="0054370B"/>
    <w:rsid w:val="00543EDE"/>
    <w:rsid w:val="005446F7"/>
    <w:rsid w:val="00544DBF"/>
    <w:rsid w:val="00545FD6"/>
    <w:rsid w:val="0055012D"/>
    <w:rsid w:val="00550874"/>
    <w:rsid w:val="005510DC"/>
    <w:rsid w:val="00552159"/>
    <w:rsid w:val="0055242E"/>
    <w:rsid w:val="00552850"/>
    <w:rsid w:val="0055499D"/>
    <w:rsid w:val="00554E6F"/>
    <w:rsid w:val="00556BA6"/>
    <w:rsid w:val="00557B90"/>
    <w:rsid w:val="005603CB"/>
    <w:rsid w:val="005606F8"/>
    <w:rsid w:val="0056129C"/>
    <w:rsid w:val="00562188"/>
    <w:rsid w:val="005656BD"/>
    <w:rsid w:val="00570651"/>
    <w:rsid w:val="00572156"/>
    <w:rsid w:val="00572295"/>
    <w:rsid w:val="00572BB4"/>
    <w:rsid w:val="00573217"/>
    <w:rsid w:val="0057391B"/>
    <w:rsid w:val="00573D3B"/>
    <w:rsid w:val="00574D29"/>
    <w:rsid w:val="005765F8"/>
    <w:rsid w:val="00576A11"/>
    <w:rsid w:val="005779A1"/>
    <w:rsid w:val="00582360"/>
    <w:rsid w:val="005826DB"/>
    <w:rsid w:val="005831AA"/>
    <w:rsid w:val="005832D3"/>
    <w:rsid w:val="00584F7F"/>
    <w:rsid w:val="00585708"/>
    <w:rsid w:val="0058719C"/>
    <w:rsid w:val="005879AF"/>
    <w:rsid w:val="005905E4"/>
    <w:rsid w:val="00591514"/>
    <w:rsid w:val="00592182"/>
    <w:rsid w:val="005927E3"/>
    <w:rsid w:val="005944DD"/>
    <w:rsid w:val="00595B33"/>
    <w:rsid w:val="00596168"/>
    <w:rsid w:val="005964F6"/>
    <w:rsid w:val="00596ACB"/>
    <w:rsid w:val="00596AF3"/>
    <w:rsid w:val="005A1FE4"/>
    <w:rsid w:val="005A2125"/>
    <w:rsid w:val="005A2D43"/>
    <w:rsid w:val="005A6063"/>
    <w:rsid w:val="005A794C"/>
    <w:rsid w:val="005B0C13"/>
    <w:rsid w:val="005B1C47"/>
    <w:rsid w:val="005B4617"/>
    <w:rsid w:val="005B5189"/>
    <w:rsid w:val="005C1189"/>
    <w:rsid w:val="005C1C93"/>
    <w:rsid w:val="005C526E"/>
    <w:rsid w:val="005C61EA"/>
    <w:rsid w:val="005C762C"/>
    <w:rsid w:val="005D1051"/>
    <w:rsid w:val="005D13E8"/>
    <w:rsid w:val="005D2AA4"/>
    <w:rsid w:val="005D4F84"/>
    <w:rsid w:val="005D728A"/>
    <w:rsid w:val="005D7FAB"/>
    <w:rsid w:val="005E0BAE"/>
    <w:rsid w:val="005E31D4"/>
    <w:rsid w:val="005E3A83"/>
    <w:rsid w:val="005E4F91"/>
    <w:rsid w:val="005F09BD"/>
    <w:rsid w:val="005F09FF"/>
    <w:rsid w:val="005F0C17"/>
    <w:rsid w:val="005F1D89"/>
    <w:rsid w:val="005F6736"/>
    <w:rsid w:val="00600F1D"/>
    <w:rsid w:val="00604F71"/>
    <w:rsid w:val="00605698"/>
    <w:rsid w:val="00605BF3"/>
    <w:rsid w:val="00607AEC"/>
    <w:rsid w:val="00610B30"/>
    <w:rsid w:val="006118D8"/>
    <w:rsid w:val="00612F70"/>
    <w:rsid w:val="006200D3"/>
    <w:rsid w:val="0062287A"/>
    <w:rsid w:val="006254CC"/>
    <w:rsid w:val="006258D1"/>
    <w:rsid w:val="00625D93"/>
    <w:rsid w:val="006263EB"/>
    <w:rsid w:val="0063120C"/>
    <w:rsid w:val="00633A54"/>
    <w:rsid w:val="00636E0B"/>
    <w:rsid w:val="006403EB"/>
    <w:rsid w:val="006406E0"/>
    <w:rsid w:val="00643495"/>
    <w:rsid w:val="006434F5"/>
    <w:rsid w:val="00644413"/>
    <w:rsid w:val="0064446F"/>
    <w:rsid w:val="00644FCD"/>
    <w:rsid w:val="00647F09"/>
    <w:rsid w:val="00651936"/>
    <w:rsid w:val="00651B4D"/>
    <w:rsid w:val="00651EE2"/>
    <w:rsid w:val="00653651"/>
    <w:rsid w:val="0065414A"/>
    <w:rsid w:val="006554CE"/>
    <w:rsid w:val="006560A5"/>
    <w:rsid w:val="00656F23"/>
    <w:rsid w:val="00657659"/>
    <w:rsid w:val="006637F7"/>
    <w:rsid w:val="00663FCC"/>
    <w:rsid w:val="00671432"/>
    <w:rsid w:val="00671A11"/>
    <w:rsid w:val="00671F67"/>
    <w:rsid w:val="00677CD0"/>
    <w:rsid w:val="00677F7F"/>
    <w:rsid w:val="00682F02"/>
    <w:rsid w:val="00685D60"/>
    <w:rsid w:val="0068730E"/>
    <w:rsid w:val="00690680"/>
    <w:rsid w:val="00693246"/>
    <w:rsid w:val="0069391D"/>
    <w:rsid w:val="00693D6B"/>
    <w:rsid w:val="00694A07"/>
    <w:rsid w:val="006952F0"/>
    <w:rsid w:val="00696DB6"/>
    <w:rsid w:val="0069720D"/>
    <w:rsid w:val="006A0CAC"/>
    <w:rsid w:val="006A13A3"/>
    <w:rsid w:val="006A2050"/>
    <w:rsid w:val="006A2919"/>
    <w:rsid w:val="006A2C83"/>
    <w:rsid w:val="006A39DC"/>
    <w:rsid w:val="006A39FC"/>
    <w:rsid w:val="006A3BAA"/>
    <w:rsid w:val="006A59AE"/>
    <w:rsid w:val="006A7B02"/>
    <w:rsid w:val="006B03EE"/>
    <w:rsid w:val="006B1FE6"/>
    <w:rsid w:val="006B689A"/>
    <w:rsid w:val="006B6F53"/>
    <w:rsid w:val="006B7F78"/>
    <w:rsid w:val="006C0DD0"/>
    <w:rsid w:val="006C107F"/>
    <w:rsid w:val="006C1C6A"/>
    <w:rsid w:val="006C1C95"/>
    <w:rsid w:val="006C29EA"/>
    <w:rsid w:val="006C3800"/>
    <w:rsid w:val="006C4915"/>
    <w:rsid w:val="006D01F4"/>
    <w:rsid w:val="006D102C"/>
    <w:rsid w:val="006D179E"/>
    <w:rsid w:val="006D1B48"/>
    <w:rsid w:val="006D2D77"/>
    <w:rsid w:val="006D3C1A"/>
    <w:rsid w:val="006D46B0"/>
    <w:rsid w:val="006D4C38"/>
    <w:rsid w:val="006D59C7"/>
    <w:rsid w:val="006D5C66"/>
    <w:rsid w:val="006D6811"/>
    <w:rsid w:val="006D76C7"/>
    <w:rsid w:val="006E01C0"/>
    <w:rsid w:val="006E0D66"/>
    <w:rsid w:val="006E1A8F"/>
    <w:rsid w:val="006E1F93"/>
    <w:rsid w:val="006E4130"/>
    <w:rsid w:val="006E583F"/>
    <w:rsid w:val="006E5E18"/>
    <w:rsid w:val="006F1F7F"/>
    <w:rsid w:val="006F2C1B"/>
    <w:rsid w:val="006F59D5"/>
    <w:rsid w:val="006F7526"/>
    <w:rsid w:val="007030C3"/>
    <w:rsid w:val="00704205"/>
    <w:rsid w:val="007044AD"/>
    <w:rsid w:val="00711240"/>
    <w:rsid w:val="0071236B"/>
    <w:rsid w:val="00713E02"/>
    <w:rsid w:val="00713F35"/>
    <w:rsid w:val="00715E44"/>
    <w:rsid w:val="007178B9"/>
    <w:rsid w:val="00720623"/>
    <w:rsid w:val="0072085C"/>
    <w:rsid w:val="007216A8"/>
    <w:rsid w:val="00721732"/>
    <w:rsid w:val="0072224F"/>
    <w:rsid w:val="00723B97"/>
    <w:rsid w:val="007253AA"/>
    <w:rsid w:val="007263E8"/>
    <w:rsid w:val="00727961"/>
    <w:rsid w:val="00732954"/>
    <w:rsid w:val="007329DB"/>
    <w:rsid w:val="00732AD5"/>
    <w:rsid w:val="007346E0"/>
    <w:rsid w:val="0073751F"/>
    <w:rsid w:val="0073770F"/>
    <w:rsid w:val="0074001C"/>
    <w:rsid w:val="007400E0"/>
    <w:rsid w:val="007404B2"/>
    <w:rsid w:val="00741E4F"/>
    <w:rsid w:val="00746EA4"/>
    <w:rsid w:val="007472B5"/>
    <w:rsid w:val="00747B33"/>
    <w:rsid w:val="00750D25"/>
    <w:rsid w:val="0075134A"/>
    <w:rsid w:val="007518F3"/>
    <w:rsid w:val="007552C4"/>
    <w:rsid w:val="00755359"/>
    <w:rsid w:val="00755DC2"/>
    <w:rsid w:val="00757E88"/>
    <w:rsid w:val="00760DBA"/>
    <w:rsid w:val="007618DF"/>
    <w:rsid w:val="00766545"/>
    <w:rsid w:val="0076723E"/>
    <w:rsid w:val="00767E19"/>
    <w:rsid w:val="00770CF6"/>
    <w:rsid w:val="007715F5"/>
    <w:rsid w:val="0077367D"/>
    <w:rsid w:val="00774DFA"/>
    <w:rsid w:val="00775265"/>
    <w:rsid w:val="0077574F"/>
    <w:rsid w:val="00775B97"/>
    <w:rsid w:val="00780F66"/>
    <w:rsid w:val="0078126D"/>
    <w:rsid w:val="00781715"/>
    <w:rsid w:val="00781E4A"/>
    <w:rsid w:val="00783CE9"/>
    <w:rsid w:val="007854C5"/>
    <w:rsid w:val="007860F1"/>
    <w:rsid w:val="007862FE"/>
    <w:rsid w:val="0078646B"/>
    <w:rsid w:val="007879FC"/>
    <w:rsid w:val="00790316"/>
    <w:rsid w:val="00792F28"/>
    <w:rsid w:val="0079314F"/>
    <w:rsid w:val="007936AE"/>
    <w:rsid w:val="007936F4"/>
    <w:rsid w:val="00793F5A"/>
    <w:rsid w:val="00794767"/>
    <w:rsid w:val="00794A3A"/>
    <w:rsid w:val="00796E77"/>
    <w:rsid w:val="00797640"/>
    <w:rsid w:val="00797866"/>
    <w:rsid w:val="007A0339"/>
    <w:rsid w:val="007A1655"/>
    <w:rsid w:val="007A342C"/>
    <w:rsid w:val="007A3785"/>
    <w:rsid w:val="007A6D8A"/>
    <w:rsid w:val="007A7296"/>
    <w:rsid w:val="007A7C82"/>
    <w:rsid w:val="007B133E"/>
    <w:rsid w:val="007B2901"/>
    <w:rsid w:val="007B2A4E"/>
    <w:rsid w:val="007B2D43"/>
    <w:rsid w:val="007B3208"/>
    <w:rsid w:val="007B34A4"/>
    <w:rsid w:val="007B4402"/>
    <w:rsid w:val="007B7F31"/>
    <w:rsid w:val="007C0D72"/>
    <w:rsid w:val="007C287E"/>
    <w:rsid w:val="007C3A49"/>
    <w:rsid w:val="007C4169"/>
    <w:rsid w:val="007C60E4"/>
    <w:rsid w:val="007C6AF9"/>
    <w:rsid w:val="007C6F96"/>
    <w:rsid w:val="007C726D"/>
    <w:rsid w:val="007C78BD"/>
    <w:rsid w:val="007D2428"/>
    <w:rsid w:val="007D403F"/>
    <w:rsid w:val="007D4174"/>
    <w:rsid w:val="007D52DA"/>
    <w:rsid w:val="007D7148"/>
    <w:rsid w:val="007D7474"/>
    <w:rsid w:val="007E0A54"/>
    <w:rsid w:val="007E0F45"/>
    <w:rsid w:val="007E18B3"/>
    <w:rsid w:val="007E219A"/>
    <w:rsid w:val="007E34F5"/>
    <w:rsid w:val="007E3776"/>
    <w:rsid w:val="007E431A"/>
    <w:rsid w:val="007E4C77"/>
    <w:rsid w:val="007E5357"/>
    <w:rsid w:val="007E54AD"/>
    <w:rsid w:val="007E61B7"/>
    <w:rsid w:val="007E6CFD"/>
    <w:rsid w:val="007E6EF0"/>
    <w:rsid w:val="007F21E0"/>
    <w:rsid w:val="007F2890"/>
    <w:rsid w:val="007F3854"/>
    <w:rsid w:val="007F3FB5"/>
    <w:rsid w:val="007F3FD5"/>
    <w:rsid w:val="007F4ACA"/>
    <w:rsid w:val="007F53C0"/>
    <w:rsid w:val="007F5A54"/>
    <w:rsid w:val="007F6A1B"/>
    <w:rsid w:val="007F73AB"/>
    <w:rsid w:val="007F7633"/>
    <w:rsid w:val="007F79DF"/>
    <w:rsid w:val="007F7A8A"/>
    <w:rsid w:val="00801968"/>
    <w:rsid w:val="00802B93"/>
    <w:rsid w:val="00805023"/>
    <w:rsid w:val="00805A4A"/>
    <w:rsid w:val="00805BFB"/>
    <w:rsid w:val="00806C34"/>
    <w:rsid w:val="00807834"/>
    <w:rsid w:val="00807A12"/>
    <w:rsid w:val="0081061C"/>
    <w:rsid w:val="008115F6"/>
    <w:rsid w:val="008163D0"/>
    <w:rsid w:val="00821861"/>
    <w:rsid w:val="00823BF1"/>
    <w:rsid w:val="00824DF5"/>
    <w:rsid w:val="00825995"/>
    <w:rsid w:val="00825C35"/>
    <w:rsid w:val="00827886"/>
    <w:rsid w:val="00827D8D"/>
    <w:rsid w:val="00831E65"/>
    <w:rsid w:val="008322B0"/>
    <w:rsid w:val="00832566"/>
    <w:rsid w:val="00835AC3"/>
    <w:rsid w:val="00836BC7"/>
    <w:rsid w:val="00836CEA"/>
    <w:rsid w:val="00840099"/>
    <w:rsid w:val="008406E5"/>
    <w:rsid w:val="008413E5"/>
    <w:rsid w:val="00842048"/>
    <w:rsid w:val="00843191"/>
    <w:rsid w:val="00843B45"/>
    <w:rsid w:val="00846C13"/>
    <w:rsid w:val="00850224"/>
    <w:rsid w:val="00851547"/>
    <w:rsid w:val="00851923"/>
    <w:rsid w:val="00852130"/>
    <w:rsid w:val="008535D8"/>
    <w:rsid w:val="00854965"/>
    <w:rsid w:val="00861104"/>
    <w:rsid w:val="00861A49"/>
    <w:rsid w:val="00863179"/>
    <w:rsid w:val="00866FB9"/>
    <w:rsid w:val="008673DA"/>
    <w:rsid w:val="0087080C"/>
    <w:rsid w:val="008711C2"/>
    <w:rsid w:val="00871D8A"/>
    <w:rsid w:val="008726CE"/>
    <w:rsid w:val="008727CA"/>
    <w:rsid w:val="00873461"/>
    <w:rsid w:val="008736F5"/>
    <w:rsid w:val="00873F13"/>
    <w:rsid w:val="008833B3"/>
    <w:rsid w:val="0088385A"/>
    <w:rsid w:val="00883B69"/>
    <w:rsid w:val="00883F19"/>
    <w:rsid w:val="008849BA"/>
    <w:rsid w:val="00884EC6"/>
    <w:rsid w:val="00885CC0"/>
    <w:rsid w:val="0088619B"/>
    <w:rsid w:val="00886A40"/>
    <w:rsid w:val="00887130"/>
    <w:rsid w:val="00887785"/>
    <w:rsid w:val="00887A64"/>
    <w:rsid w:val="00890FE0"/>
    <w:rsid w:val="00892CCB"/>
    <w:rsid w:val="00894E4D"/>
    <w:rsid w:val="00895EB8"/>
    <w:rsid w:val="00896B79"/>
    <w:rsid w:val="0089773F"/>
    <w:rsid w:val="00897AFB"/>
    <w:rsid w:val="008A10B3"/>
    <w:rsid w:val="008A3C5F"/>
    <w:rsid w:val="008A4D00"/>
    <w:rsid w:val="008A50A4"/>
    <w:rsid w:val="008A5C1E"/>
    <w:rsid w:val="008A609F"/>
    <w:rsid w:val="008A62CA"/>
    <w:rsid w:val="008A7816"/>
    <w:rsid w:val="008B12B6"/>
    <w:rsid w:val="008B238C"/>
    <w:rsid w:val="008B2D44"/>
    <w:rsid w:val="008B4385"/>
    <w:rsid w:val="008B60C9"/>
    <w:rsid w:val="008B6225"/>
    <w:rsid w:val="008B7A67"/>
    <w:rsid w:val="008C58C8"/>
    <w:rsid w:val="008C7842"/>
    <w:rsid w:val="008D0A72"/>
    <w:rsid w:val="008D2400"/>
    <w:rsid w:val="008D3374"/>
    <w:rsid w:val="008D438B"/>
    <w:rsid w:val="008D5A2E"/>
    <w:rsid w:val="008D7641"/>
    <w:rsid w:val="008E47C9"/>
    <w:rsid w:val="008E48A2"/>
    <w:rsid w:val="008E5172"/>
    <w:rsid w:val="008E549F"/>
    <w:rsid w:val="008E554B"/>
    <w:rsid w:val="008E627D"/>
    <w:rsid w:val="008F04A0"/>
    <w:rsid w:val="008F16CC"/>
    <w:rsid w:val="008F1E07"/>
    <w:rsid w:val="008F226E"/>
    <w:rsid w:val="008F4507"/>
    <w:rsid w:val="008F6253"/>
    <w:rsid w:val="008F6395"/>
    <w:rsid w:val="008F686B"/>
    <w:rsid w:val="0090016B"/>
    <w:rsid w:val="00901982"/>
    <w:rsid w:val="00903688"/>
    <w:rsid w:val="009078FF"/>
    <w:rsid w:val="009107CF"/>
    <w:rsid w:val="00911E8A"/>
    <w:rsid w:val="00912E53"/>
    <w:rsid w:val="00915FD3"/>
    <w:rsid w:val="0091682E"/>
    <w:rsid w:val="0091759B"/>
    <w:rsid w:val="00920CBC"/>
    <w:rsid w:val="009232D9"/>
    <w:rsid w:val="00923878"/>
    <w:rsid w:val="009242E3"/>
    <w:rsid w:val="00930539"/>
    <w:rsid w:val="00931715"/>
    <w:rsid w:val="00931DAC"/>
    <w:rsid w:val="00935C99"/>
    <w:rsid w:val="00936EFF"/>
    <w:rsid w:val="0094082E"/>
    <w:rsid w:val="009423DA"/>
    <w:rsid w:val="00942E93"/>
    <w:rsid w:val="00942E95"/>
    <w:rsid w:val="00943DA8"/>
    <w:rsid w:val="00945169"/>
    <w:rsid w:val="009461EA"/>
    <w:rsid w:val="00950013"/>
    <w:rsid w:val="0095089B"/>
    <w:rsid w:val="00951856"/>
    <w:rsid w:val="00951935"/>
    <w:rsid w:val="00951ACB"/>
    <w:rsid w:val="00951D70"/>
    <w:rsid w:val="00952E39"/>
    <w:rsid w:val="00953C6C"/>
    <w:rsid w:val="00954C28"/>
    <w:rsid w:val="009568BB"/>
    <w:rsid w:val="00960835"/>
    <w:rsid w:val="00961A35"/>
    <w:rsid w:val="00963372"/>
    <w:rsid w:val="0096424B"/>
    <w:rsid w:val="00964A5C"/>
    <w:rsid w:val="00965CA7"/>
    <w:rsid w:val="009706E5"/>
    <w:rsid w:val="00973114"/>
    <w:rsid w:val="00975BB0"/>
    <w:rsid w:val="00975C2E"/>
    <w:rsid w:val="0098281E"/>
    <w:rsid w:val="009829AC"/>
    <w:rsid w:val="00983319"/>
    <w:rsid w:val="00985848"/>
    <w:rsid w:val="00985877"/>
    <w:rsid w:val="0098725C"/>
    <w:rsid w:val="00987C15"/>
    <w:rsid w:val="00990CF2"/>
    <w:rsid w:val="009962B6"/>
    <w:rsid w:val="009A085C"/>
    <w:rsid w:val="009A0F2B"/>
    <w:rsid w:val="009A1CDB"/>
    <w:rsid w:val="009A21F9"/>
    <w:rsid w:val="009A2916"/>
    <w:rsid w:val="009A3D2D"/>
    <w:rsid w:val="009A425C"/>
    <w:rsid w:val="009A4C55"/>
    <w:rsid w:val="009A6FE2"/>
    <w:rsid w:val="009A71A4"/>
    <w:rsid w:val="009A7233"/>
    <w:rsid w:val="009B22DF"/>
    <w:rsid w:val="009B5322"/>
    <w:rsid w:val="009B7503"/>
    <w:rsid w:val="009B7BB8"/>
    <w:rsid w:val="009C04A7"/>
    <w:rsid w:val="009C07E1"/>
    <w:rsid w:val="009C0983"/>
    <w:rsid w:val="009C0F47"/>
    <w:rsid w:val="009C11FD"/>
    <w:rsid w:val="009C24D4"/>
    <w:rsid w:val="009C2C61"/>
    <w:rsid w:val="009C4088"/>
    <w:rsid w:val="009C7419"/>
    <w:rsid w:val="009D065B"/>
    <w:rsid w:val="009D09AF"/>
    <w:rsid w:val="009D3C03"/>
    <w:rsid w:val="009D448A"/>
    <w:rsid w:val="009D67E1"/>
    <w:rsid w:val="009D7550"/>
    <w:rsid w:val="009E0835"/>
    <w:rsid w:val="009E2536"/>
    <w:rsid w:val="009E371D"/>
    <w:rsid w:val="009E40B0"/>
    <w:rsid w:val="009E57B4"/>
    <w:rsid w:val="009E6977"/>
    <w:rsid w:val="009E6BCF"/>
    <w:rsid w:val="009E6D2F"/>
    <w:rsid w:val="009F05B8"/>
    <w:rsid w:val="009F066A"/>
    <w:rsid w:val="009F322C"/>
    <w:rsid w:val="009F3FD9"/>
    <w:rsid w:val="009F61ED"/>
    <w:rsid w:val="009F6DD4"/>
    <w:rsid w:val="009F7E7B"/>
    <w:rsid w:val="00A0018B"/>
    <w:rsid w:val="00A00B21"/>
    <w:rsid w:val="00A015D4"/>
    <w:rsid w:val="00A040A7"/>
    <w:rsid w:val="00A04916"/>
    <w:rsid w:val="00A05524"/>
    <w:rsid w:val="00A06EAE"/>
    <w:rsid w:val="00A07542"/>
    <w:rsid w:val="00A07947"/>
    <w:rsid w:val="00A11315"/>
    <w:rsid w:val="00A11E1E"/>
    <w:rsid w:val="00A12202"/>
    <w:rsid w:val="00A1234C"/>
    <w:rsid w:val="00A148A4"/>
    <w:rsid w:val="00A16382"/>
    <w:rsid w:val="00A16A80"/>
    <w:rsid w:val="00A2275E"/>
    <w:rsid w:val="00A242A2"/>
    <w:rsid w:val="00A24C89"/>
    <w:rsid w:val="00A25415"/>
    <w:rsid w:val="00A26178"/>
    <w:rsid w:val="00A26CE8"/>
    <w:rsid w:val="00A304A7"/>
    <w:rsid w:val="00A32A2E"/>
    <w:rsid w:val="00A373C6"/>
    <w:rsid w:val="00A37D80"/>
    <w:rsid w:val="00A43EFC"/>
    <w:rsid w:val="00A44B80"/>
    <w:rsid w:val="00A470D5"/>
    <w:rsid w:val="00A50141"/>
    <w:rsid w:val="00A5185D"/>
    <w:rsid w:val="00A52A92"/>
    <w:rsid w:val="00A53C94"/>
    <w:rsid w:val="00A53FD5"/>
    <w:rsid w:val="00A54983"/>
    <w:rsid w:val="00A6017C"/>
    <w:rsid w:val="00A60FB7"/>
    <w:rsid w:val="00A61232"/>
    <w:rsid w:val="00A62E9C"/>
    <w:rsid w:val="00A655D4"/>
    <w:rsid w:val="00A6604A"/>
    <w:rsid w:val="00A663E2"/>
    <w:rsid w:val="00A70B4F"/>
    <w:rsid w:val="00A70E83"/>
    <w:rsid w:val="00A72366"/>
    <w:rsid w:val="00A72C3C"/>
    <w:rsid w:val="00A73876"/>
    <w:rsid w:val="00A73C71"/>
    <w:rsid w:val="00A741BF"/>
    <w:rsid w:val="00A747AF"/>
    <w:rsid w:val="00A763A2"/>
    <w:rsid w:val="00A80FD0"/>
    <w:rsid w:val="00A82C2A"/>
    <w:rsid w:val="00A873D6"/>
    <w:rsid w:val="00A900EA"/>
    <w:rsid w:val="00A9041E"/>
    <w:rsid w:val="00A91247"/>
    <w:rsid w:val="00A97C46"/>
    <w:rsid w:val="00AA0EC2"/>
    <w:rsid w:val="00AA2842"/>
    <w:rsid w:val="00AA3EE4"/>
    <w:rsid w:val="00AA582D"/>
    <w:rsid w:val="00AA5FE3"/>
    <w:rsid w:val="00AA6259"/>
    <w:rsid w:val="00AA7073"/>
    <w:rsid w:val="00AB2250"/>
    <w:rsid w:val="00AB2754"/>
    <w:rsid w:val="00AB2859"/>
    <w:rsid w:val="00AB40FE"/>
    <w:rsid w:val="00AB47B8"/>
    <w:rsid w:val="00AB607C"/>
    <w:rsid w:val="00AB7EAA"/>
    <w:rsid w:val="00AC036A"/>
    <w:rsid w:val="00AC0A8A"/>
    <w:rsid w:val="00AC0D42"/>
    <w:rsid w:val="00AC2FD0"/>
    <w:rsid w:val="00AC35F0"/>
    <w:rsid w:val="00AC4409"/>
    <w:rsid w:val="00AC6B46"/>
    <w:rsid w:val="00AC713E"/>
    <w:rsid w:val="00AC7ED5"/>
    <w:rsid w:val="00AD0A83"/>
    <w:rsid w:val="00AD0B61"/>
    <w:rsid w:val="00AD18C2"/>
    <w:rsid w:val="00AD3C45"/>
    <w:rsid w:val="00AD4FEF"/>
    <w:rsid w:val="00AD5F6F"/>
    <w:rsid w:val="00AD63C4"/>
    <w:rsid w:val="00AD6A81"/>
    <w:rsid w:val="00AD6A86"/>
    <w:rsid w:val="00AD73CC"/>
    <w:rsid w:val="00AE0C84"/>
    <w:rsid w:val="00AE1E88"/>
    <w:rsid w:val="00AE6241"/>
    <w:rsid w:val="00AE7D82"/>
    <w:rsid w:val="00AF44C0"/>
    <w:rsid w:val="00AF75D0"/>
    <w:rsid w:val="00AF76C8"/>
    <w:rsid w:val="00AF7BFD"/>
    <w:rsid w:val="00B016D8"/>
    <w:rsid w:val="00B027A7"/>
    <w:rsid w:val="00B0334A"/>
    <w:rsid w:val="00B043E1"/>
    <w:rsid w:val="00B06AC9"/>
    <w:rsid w:val="00B07091"/>
    <w:rsid w:val="00B10A2F"/>
    <w:rsid w:val="00B1180D"/>
    <w:rsid w:val="00B11F02"/>
    <w:rsid w:val="00B12890"/>
    <w:rsid w:val="00B15F11"/>
    <w:rsid w:val="00B1684D"/>
    <w:rsid w:val="00B216BE"/>
    <w:rsid w:val="00B21A97"/>
    <w:rsid w:val="00B21C1F"/>
    <w:rsid w:val="00B21D47"/>
    <w:rsid w:val="00B26203"/>
    <w:rsid w:val="00B26568"/>
    <w:rsid w:val="00B310A3"/>
    <w:rsid w:val="00B31E04"/>
    <w:rsid w:val="00B336FF"/>
    <w:rsid w:val="00B34A4C"/>
    <w:rsid w:val="00B34C9D"/>
    <w:rsid w:val="00B35F77"/>
    <w:rsid w:val="00B3624C"/>
    <w:rsid w:val="00B36E9F"/>
    <w:rsid w:val="00B37D97"/>
    <w:rsid w:val="00B43EDF"/>
    <w:rsid w:val="00B46EEE"/>
    <w:rsid w:val="00B47A1B"/>
    <w:rsid w:val="00B47E70"/>
    <w:rsid w:val="00B50115"/>
    <w:rsid w:val="00B5473C"/>
    <w:rsid w:val="00B54EC2"/>
    <w:rsid w:val="00B60C07"/>
    <w:rsid w:val="00B6205B"/>
    <w:rsid w:val="00B6321D"/>
    <w:rsid w:val="00B645D0"/>
    <w:rsid w:val="00B668C7"/>
    <w:rsid w:val="00B66F18"/>
    <w:rsid w:val="00B6720A"/>
    <w:rsid w:val="00B73D54"/>
    <w:rsid w:val="00B73FBE"/>
    <w:rsid w:val="00B75DA1"/>
    <w:rsid w:val="00B75EBC"/>
    <w:rsid w:val="00B769AF"/>
    <w:rsid w:val="00B76EC3"/>
    <w:rsid w:val="00B77877"/>
    <w:rsid w:val="00B77F4A"/>
    <w:rsid w:val="00B80084"/>
    <w:rsid w:val="00B833BB"/>
    <w:rsid w:val="00B90EE5"/>
    <w:rsid w:val="00B92990"/>
    <w:rsid w:val="00B9428D"/>
    <w:rsid w:val="00B95622"/>
    <w:rsid w:val="00B95908"/>
    <w:rsid w:val="00B97709"/>
    <w:rsid w:val="00BA1137"/>
    <w:rsid w:val="00BA14CB"/>
    <w:rsid w:val="00BA249A"/>
    <w:rsid w:val="00BA2C2F"/>
    <w:rsid w:val="00BA314F"/>
    <w:rsid w:val="00BA5F54"/>
    <w:rsid w:val="00BA75FB"/>
    <w:rsid w:val="00BB132C"/>
    <w:rsid w:val="00BB18C5"/>
    <w:rsid w:val="00BB3EA9"/>
    <w:rsid w:val="00BB4096"/>
    <w:rsid w:val="00BB44FC"/>
    <w:rsid w:val="00BB61A6"/>
    <w:rsid w:val="00BB7D00"/>
    <w:rsid w:val="00BC162A"/>
    <w:rsid w:val="00BC664F"/>
    <w:rsid w:val="00BC71BD"/>
    <w:rsid w:val="00BC7C73"/>
    <w:rsid w:val="00BD00D5"/>
    <w:rsid w:val="00BD09E8"/>
    <w:rsid w:val="00BD18A5"/>
    <w:rsid w:val="00BD1E76"/>
    <w:rsid w:val="00BD4EAB"/>
    <w:rsid w:val="00BE4C9B"/>
    <w:rsid w:val="00BE57B8"/>
    <w:rsid w:val="00BF08E8"/>
    <w:rsid w:val="00BF1B98"/>
    <w:rsid w:val="00BF598A"/>
    <w:rsid w:val="00BF5CAC"/>
    <w:rsid w:val="00BF7BDB"/>
    <w:rsid w:val="00C00F9E"/>
    <w:rsid w:val="00C03602"/>
    <w:rsid w:val="00C03EE8"/>
    <w:rsid w:val="00C05AE9"/>
    <w:rsid w:val="00C10618"/>
    <w:rsid w:val="00C110E7"/>
    <w:rsid w:val="00C12F93"/>
    <w:rsid w:val="00C13137"/>
    <w:rsid w:val="00C168BC"/>
    <w:rsid w:val="00C17196"/>
    <w:rsid w:val="00C204E2"/>
    <w:rsid w:val="00C222C3"/>
    <w:rsid w:val="00C30EDD"/>
    <w:rsid w:val="00C30F59"/>
    <w:rsid w:val="00C31472"/>
    <w:rsid w:val="00C3148B"/>
    <w:rsid w:val="00C31659"/>
    <w:rsid w:val="00C3177A"/>
    <w:rsid w:val="00C3691B"/>
    <w:rsid w:val="00C36C97"/>
    <w:rsid w:val="00C36F20"/>
    <w:rsid w:val="00C40FB4"/>
    <w:rsid w:val="00C420C9"/>
    <w:rsid w:val="00C430F5"/>
    <w:rsid w:val="00C4316E"/>
    <w:rsid w:val="00C4326C"/>
    <w:rsid w:val="00C44CC8"/>
    <w:rsid w:val="00C45B09"/>
    <w:rsid w:val="00C45C8D"/>
    <w:rsid w:val="00C45CCD"/>
    <w:rsid w:val="00C47BD2"/>
    <w:rsid w:val="00C501EC"/>
    <w:rsid w:val="00C514A4"/>
    <w:rsid w:val="00C56DA4"/>
    <w:rsid w:val="00C5723F"/>
    <w:rsid w:val="00C6064C"/>
    <w:rsid w:val="00C614C3"/>
    <w:rsid w:val="00C638F6"/>
    <w:rsid w:val="00C63BCD"/>
    <w:rsid w:val="00C65CCC"/>
    <w:rsid w:val="00C66BE3"/>
    <w:rsid w:val="00C7133A"/>
    <w:rsid w:val="00C7193A"/>
    <w:rsid w:val="00C72724"/>
    <w:rsid w:val="00C74F95"/>
    <w:rsid w:val="00C75325"/>
    <w:rsid w:val="00C7628C"/>
    <w:rsid w:val="00C76584"/>
    <w:rsid w:val="00C8176E"/>
    <w:rsid w:val="00C8475F"/>
    <w:rsid w:val="00C90F86"/>
    <w:rsid w:val="00C9131F"/>
    <w:rsid w:val="00C91938"/>
    <w:rsid w:val="00C93655"/>
    <w:rsid w:val="00C9501F"/>
    <w:rsid w:val="00C96028"/>
    <w:rsid w:val="00C965A6"/>
    <w:rsid w:val="00C96EA5"/>
    <w:rsid w:val="00C97933"/>
    <w:rsid w:val="00CA0DD5"/>
    <w:rsid w:val="00CA0E7D"/>
    <w:rsid w:val="00CA1DB4"/>
    <w:rsid w:val="00CA2DF5"/>
    <w:rsid w:val="00CA380B"/>
    <w:rsid w:val="00CA451B"/>
    <w:rsid w:val="00CA60CE"/>
    <w:rsid w:val="00CA6C89"/>
    <w:rsid w:val="00CB0F39"/>
    <w:rsid w:val="00CB122C"/>
    <w:rsid w:val="00CB2DEE"/>
    <w:rsid w:val="00CB3A4D"/>
    <w:rsid w:val="00CB4265"/>
    <w:rsid w:val="00CB6D43"/>
    <w:rsid w:val="00CB7995"/>
    <w:rsid w:val="00CC24A2"/>
    <w:rsid w:val="00CC307A"/>
    <w:rsid w:val="00CC33C4"/>
    <w:rsid w:val="00CC384F"/>
    <w:rsid w:val="00CC6182"/>
    <w:rsid w:val="00CC6E39"/>
    <w:rsid w:val="00CC7029"/>
    <w:rsid w:val="00CD070F"/>
    <w:rsid w:val="00CD181D"/>
    <w:rsid w:val="00CD263E"/>
    <w:rsid w:val="00CD2E2F"/>
    <w:rsid w:val="00CD2F03"/>
    <w:rsid w:val="00CD3CB0"/>
    <w:rsid w:val="00CD3F84"/>
    <w:rsid w:val="00CD626F"/>
    <w:rsid w:val="00CE2319"/>
    <w:rsid w:val="00CE306C"/>
    <w:rsid w:val="00CE4B46"/>
    <w:rsid w:val="00CE63C1"/>
    <w:rsid w:val="00CE6CEA"/>
    <w:rsid w:val="00CF11B5"/>
    <w:rsid w:val="00CF2645"/>
    <w:rsid w:val="00CF42E8"/>
    <w:rsid w:val="00CF5BA1"/>
    <w:rsid w:val="00D01A70"/>
    <w:rsid w:val="00D029A7"/>
    <w:rsid w:val="00D030DB"/>
    <w:rsid w:val="00D04FA1"/>
    <w:rsid w:val="00D056BD"/>
    <w:rsid w:val="00D1045C"/>
    <w:rsid w:val="00D108DB"/>
    <w:rsid w:val="00D10DF9"/>
    <w:rsid w:val="00D11990"/>
    <w:rsid w:val="00D11F2C"/>
    <w:rsid w:val="00D12028"/>
    <w:rsid w:val="00D126E0"/>
    <w:rsid w:val="00D12776"/>
    <w:rsid w:val="00D14C76"/>
    <w:rsid w:val="00D1507C"/>
    <w:rsid w:val="00D16645"/>
    <w:rsid w:val="00D202D6"/>
    <w:rsid w:val="00D20842"/>
    <w:rsid w:val="00D21089"/>
    <w:rsid w:val="00D21977"/>
    <w:rsid w:val="00D26410"/>
    <w:rsid w:val="00D35649"/>
    <w:rsid w:val="00D35F42"/>
    <w:rsid w:val="00D36FE5"/>
    <w:rsid w:val="00D40209"/>
    <w:rsid w:val="00D423B1"/>
    <w:rsid w:val="00D4534F"/>
    <w:rsid w:val="00D46EF7"/>
    <w:rsid w:val="00D504F5"/>
    <w:rsid w:val="00D51FFE"/>
    <w:rsid w:val="00D525CD"/>
    <w:rsid w:val="00D553AF"/>
    <w:rsid w:val="00D5545E"/>
    <w:rsid w:val="00D557CA"/>
    <w:rsid w:val="00D55961"/>
    <w:rsid w:val="00D55AA5"/>
    <w:rsid w:val="00D627B0"/>
    <w:rsid w:val="00D6328D"/>
    <w:rsid w:val="00D637DE"/>
    <w:rsid w:val="00D654E7"/>
    <w:rsid w:val="00D665F3"/>
    <w:rsid w:val="00D67E6C"/>
    <w:rsid w:val="00D70EE4"/>
    <w:rsid w:val="00D721A0"/>
    <w:rsid w:val="00D7429B"/>
    <w:rsid w:val="00D7662E"/>
    <w:rsid w:val="00D7730A"/>
    <w:rsid w:val="00D778DE"/>
    <w:rsid w:val="00D80381"/>
    <w:rsid w:val="00D808A5"/>
    <w:rsid w:val="00D8093D"/>
    <w:rsid w:val="00D81F2A"/>
    <w:rsid w:val="00D824BE"/>
    <w:rsid w:val="00D83D52"/>
    <w:rsid w:val="00D8500B"/>
    <w:rsid w:val="00D86056"/>
    <w:rsid w:val="00D871B9"/>
    <w:rsid w:val="00D90371"/>
    <w:rsid w:val="00D91D91"/>
    <w:rsid w:val="00D92038"/>
    <w:rsid w:val="00D9409D"/>
    <w:rsid w:val="00D95F58"/>
    <w:rsid w:val="00D96AE1"/>
    <w:rsid w:val="00D97A85"/>
    <w:rsid w:val="00D97D96"/>
    <w:rsid w:val="00D97EE9"/>
    <w:rsid w:val="00DA03B0"/>
    <w:rsid w:val="00DA2AEA"/>
    <w:rsid w:val="00DA2CFF"/>
    <w:rsid w:val="00DA2FE5"/>
    <w:rsid w:val="00DA30C7"/>
    <w:rsid w:val="00DA3450"/>
    <w:rsid w:val="00DA612B"/>
    <w:rsid w:val="00DA6474"/>
    <w:rsid w:val="00DA7E1E"/>
    <w:rsid w:val="00DB0199"/>
    <w:rsid w:val="00DB0D79"/>
    <w:rsid w:val="00DB3C8E"/>
    <w:rsid w:val="00DC0A2B"/>
    <w:rsid w:val="00DC1E24"/>
    <w:rsid w:val="00DC2168"/>
    <w:rsid w:val="00DC33D3"/>
    <w:rsid w:val="00DC3740"/>
    <w:rsid w:val="00DC3D7A"/>
    <w:rsid w:val="00DC4661"/>
    <w:rsid w:val="00DC55EA"/>
    <w:rsid w:val="00DC6082"/>
    <w:rsid w:val="00DC6952"/>
    <w:rsid w:val="00DC7A47"/>
    <w:rsid w:val="00DC7C24"/>
    <w:rsid w:val="00DD56E8"/>
    <w:rsid w:val="00DD61D9"/>
    <w:rsid w:val="00DD73EA"/>
    <w:rsid w:val="00DD7D7B"/>
    <w:rsid w:val="00DE0479"/>
    <w:rsid w:val="00DE080A"/>
    <w:rsid w:val="00DE1F0D"/>
    <w:rsid w:val="00DE3F7F"/>
    <w:rsid w:val="00DE50CD"/>
    <w:rsid w:val="00DE5F98"/>
    <w:rsid w:val="00DE7674"/>
    <w:rsid w:val="00DF0755"/>
    <w:rsid w:val="00DF0CA4"/>
    <w:rsid w:val="00DF2187"/>
    <w:rsid w:val="00DF47F3"/>
    <w:rsid w:val="00DF7775"/>
    <w:rsid w:val="00E00227"/>
    <w:rsid w:val="00E02285"/>
    <w:rsid w:val="00E0434B"/>
    <w:rsid w:val="00E05319"/>
    <w:rsid w:val="00E055B4"/>
    <w:rsid w:val="00E06702"/>
    <w:rsid w:val="00E07722"/>
    <w:rsid w:val="00E077DE"/>
    <w:rsid w:val="00E11772"/>
    <w:rsid w:val="00E119A1"/>
    <w:rsid w:val="00E1361B"/>
    <w:rsid w:val="00E1408A"/>
    <w:rsid w:val="00E2310C"/>
    <w:rsid w:val="00E234EA"/>
    <w:rsid w:val="00E23F65"/>
    <w:rsid w:val="00E24072"/>
    <w:rsid w:val="00E2423D"/>
    <w:rsid w:val="00E304B7"/>
    <w:rsid w:val="00E313C9"/>
    <w:rsid w:val="00E316CD"/>
    <w:rsid w:val="00E32167"/>
    <w:rsid w:val="00E326F1"/>
    <w:rsid w:val="00E333F6"/>
    <w:rsid w:val="00E35741"/>
    <w:rsid w:val="00E36029"/>
    <w:rsid w:val="00E363E4"/>
    <w:rsid w:val="00E37E39"/>
    <w:rsid w:val="00E41F90"/>
    <w:rsid w:val="00E43241"/>
    <w:rsid w:val="00E44DD5"/>
    <w:rsid w:val="00E4582F"/>
    <w:rsid w:val="00E4791D"/>
    <w:rsid w:val="00E5062A"/>
    <w:rsid w:val="00E5155F"/>
    <w:rsid w:val="00E51F8D"/>
    <w:rsid w:val="00E52D75"/>
    <w:rsid w:val="00E530C6"/>
    <w:rsid w:val="00E5492F"/>
    <w:rsid w:val="00E55105"/>
    <w:rsid w:val="00E55D09"/>
    <w:rsid w:val="00E5633C"/>
    <w:rsid w:val="00E606AA"/>
    <w:rsid w:val="00E626EE"/>
    <w:rsid w:val="00E62F9A"/>
    <w:rsid w:val="00E639E6"/>
    <w:rsid w:val="00E738A1"/>
    <w:rsid w:val="00E754F6"/>
    <w:rsid w:val="00E769B2"/>
    <w:rsid w:val="00E77526"/>
    <w:rsid w:val="00E77CD1"/>
    <w:rsid w:val="00E817FE"/>
    <w:rsid w:val="00E81CE3"/>
    <w:rsid w:val="00E84BA0"/>
    <w:rsid w:val="00E87FC4"/>
    <w:rsid w:val="00E909FD"/>
    <w:rsid w:val="00E93780"/>
    <w:rsid w:val="00E94E0F"/>
    <w:rsid w:val="00EA15FF"/>
    <w:rsid w:val="00EA23A9"/>
    <w:rsid w:val="00EA2A7E"/>
    <w:rsid w:val="00EA3E14"/>
    <w:rsid w:val="00EA700E"/>
    <w:rsid w:val="00EA7E0A"/>
    <w:rsid w:val="00EB085C"/>
    <w:rsid w:val="00EB25F6"/>
    <w:rsid w:val="00EB2C87"/>
    <w:rsid w:val="00EB3CC9"/>
    <w:rsid w:val="00EB42E0"/>
    <w:rsid w:val="00EB49AD"/>
    <w:rsid w:val="00EB72EA"/>
    <w:rsid w:val="00EB7A84"/>
    <w:rsid w:val="00EB7FFE"/>
    <w:rsid w:val="00EC0A5D"/>
    <w:rsid w:val="00EC4393"/>
    <w:rsid w:val="00EC4F42"/>
    <w:rsid w:val="00EC5323"/>
    <w:rsid w:val="00EC6579"/>
    <w:rsid w:val="00EC741A"/>
    <w:rsid w:val="00ED25A4"/>
    <w:rsid w:val="00ED3303"/>
    <w:rsid w:val="00ED4358"/>
    <w:rsid w:val="00ED44C9"/>
    <w:rsid w:val="00ED6A28"/>
    <w:rsid w:val="00ED72F5"/>
    <w:rsid w:val="00EE016F"/>
    <w:rsid w:val="00EE12A1"/>
    <w:rsid w:val="00EE4695"/>
    <w:rsid w:val="00EE67F4"/>
    <w:rsid w:val="00EF0282"/>
    <w:rsid w:val="00EF0D3A"/>
    <w:rsid w:val="00EF385A"/>
    <w:rsid w:val="00EF3D33"/>
    <w:rsid w:val="00EF3EC9"/>
    <w:rsid w:val="00EF64BC"/>
    <w:rsid w:val="00F00B30"/>
    <w:rsid w:val="00F00B82"/>
    <w:rsid w:val="00F02A9B"/>
    <w:rsid w:val="00F0304D"/>
    <w:rsid w:val="00F03861"/>
    <w:rsid w:val="00F043F3"/>
    <w:rsid w:val="00F052B9"/>
    <w:rsid w:val="00F07964"/>
    <w:rsid w:val="00F13BD8"/>
    <w:rsid w:val="00F13EBD"/>
    <w:rsid w:val="00F1759D"/>
    <w:rsid w:val="00F20125"/>
    <w:rsid w:val="00F2018D"/>
    <w:rsid w:val="00F220AC"/>
    <w:rsid w:val="00F236C0"/>
    <w:rsid w:val="00F24FC4"/>
    <w:rsid w:val="00F26235"/>
    <w:rsid w:val="00F26CB7"/>
    <w:rsid w:val="00F3144E"/>
    <w:rsid w:val="00F32516"/>
    <w:rsid w:val="00F3337F"/>
    <w:rsid w:val="00F337A2"/>
    <w:rsid w:val="00F349F9"/>
    <w:rsid w:val="00F376D1"/>
    <w:rsid w:val="00F40184"/>
    <w:rsid w:val="00F408BB"/>
    <w:rsid w:val="00F42414"/>
    <w:rsid w:val="00F432CA"/>
    <w:rsid w:val="00F43CB2"/>
    <w:rsid w:val="00F451C8"/>
    <w:rsid w:val="00F451F4"/>
    <w:rsid w:val="00F45D1E"/>
    <w:rsid w:val="00F46E0A"/>
    <w:rsid w:val="00F47106"/>
    <w:rsid w:val="00F50D20"/>
    <w:rsid w:val="00F50EB5"/>
    <w:rsid w:val="00F50F59"/>
    <w:rsid w:val="00F529B3"/>
    <w:rsid w:val="00F52EA3"/>
    <w:rsid w:val="00F536B1"/>
    <w:rsid w:val="00F53F32"/>
    <w:rsid w:val="00F54D42"/>
    <w:rsid w:val="00F55416"/>
    <w:rsid w:val="00F60B28"/>
    <w:rsid w:val="00F61CA0"/>
    <w:rsid w:val="00F621F0"/>
    <w:rsid w:val="00F62EC2"/>
    <w:rsid w:val="00F6338C"/>
    <w:rsid w:val="00F64127"/>
    <w:rsid w:val="00F65100"/>
    <w:rsid w:val="00F6513D"/>
    <w:rsid w:val="00F652CF"/>
    <w:rsid w:val="00F65B2D"/>
    <w:rsid w:val="00F66046"/>
    <w:rsid w:val="00F6634A"/>
    <w:rsid w:val="00F67AC9"/>
    <w:rsid w:val="00F67D47"/>
    <w:rsid w:val="00F714C6"/>
    <w:rsid w:val="00F71B70"/>
    <w:rsid w:val="00F72FA9"/>
    <w:rsid w:val="00F7739E"/>
    <w:rsid w:val="00F77C05"/>
    <w:rsid w:val="00F77F1E"/>
    <w:rsid w:val="00F8027B"/>
    <w:rsid w:val="00F802B3"/>
    <w:rsid w:val="00F80980"/>
    <w:rsid w:val="00F871BA"/>
    <w:rsid w:val="00F871F3"/>
    <w:rsid w:val="00F92B7B"/>
    <w:rsid w:val="00F949EA"/>
    <w:rsid w:val="00F96184"/>
    <w:rsid w:val="00F961DB"/>
    <w:rsid w:val="00F96E49"/>
    <w:rsid w:val="00F9773A"/>
    <w:rsid w:val="00FA059A"/>
    <w:rsid w:val="00FA4644"/>
    <w:rsid w:val="00FA52AD"/>
    <w:rsid w:val="00FA5569"/>
    <w:rsid w:val="00FA56C9"/>
    <w:rsid w:val="00FA636A"/>
    <w:rsid w:val="00FA6660"/>
    <w:rsid w:val="00FB0E98"/>
    <w:rsid w:val="00FB2A04"/>
    <w:rsid w:val="00FB2BD1"/>
    <w:rsid w:val="00FB3872"/>
    <w:rsid w:val="00FB6B0F"/>
    <w:rsid w:val="00FB6D69"/>
    <w:rsid w:val="00FB7DCA"/>
    <w:rsid w:val="00FC08D5"/>
    <w:rsid w:val="00FC2C33"/>
    <w:rsid w:val="00FC2CC0"/>
    <w:rsid w:val="00FC4436"/>
    <w:rsid w:val="00FC470E"/>
    <w:rsid w:val="00FC5956"/>
    <w:rsid w:val="00FC5AAD"/>
    <w:rsid w:val="00FC5E89"/>
    <w:rsid w:val="00FD02A4"/>
    <w:rsid w:val="00FD0731"/>
    <w:rsid w:val="00FD09AF"/>
    <w:rsid w:val="00FD0E15"/>
    <w:rsid w:val="00FD2296"/>
    <w:rsid w:val="00FD3364"/>
    <w:rsid w:val="00FD53E8"/>
    <w:rsid w:val="00FD58CF"/>
    <w:rsid w:val="00FD5954"/>
    <w:rsid w:val="00FD5C41"/>
    <w:rsid w:val="00FD6E95"/>
    <w:rsid w:val="00FD6F89"/>
    <w:rsid w:val="00FD7D22"/>
    <w:rsid w:val="00FE3E1F"/>
    <w:rsid w:val="00FE3E69"/>
    <w:rsid w:val="00FE41DE"/>
    <w:rsid w:val="00FE49E9"/>
    <w:rsid w:val="00FE7E85"/>
    <w:rsid w:val="00FF1A55"/>
    <w:rsid w:val="00FF3737"/>
    <w:rsid w:val="00FF3F24"/>
    <w:rsid w:val="00FF4194"/>
    <w:rsid w:val="00FF52D3"/>
    <w:rsid w:val="00FF7395"/>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E235C9"/>
  <w15:docId w15:val="{F5434811-CB39-47C2-AEB6-398ABDDF0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Arial"/>
        <w:sz w:val="22"/>
        <w:szCs w:val="22"/>
        <w:lang w:val="lt-LT"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72BB4"/>
    <w:pPr>
      <w:spacing w:after="120"/>
      <w:jc w:val="both"/>
    </w:pPr>
    <w:rPr>
      <w:rFonts w:ascii="Calibri Light" w:eastAsia="Times New Roman" w:hAnsi="Calibri Light" w:cs="Calibri Light"/>
      <w:iCs/>
    </w:rPr>
  </w:style>
  <w:style w:type="paragraph" w:styleId="Antrat1">
    <w:name w:val="heading 1"/>
    <w:basedOn w:val="prastasis"/>
    <w:next w:val="prastasis"/>
    <w:link w:val="Antrat1Diagrama"/>
    <w:autoRedefine/>
    <w:uiPriority w:val="99"/>
    <w:qFormat/>
    <w:rsid w:val="0087080C"/>
    <w:pPr>
      <w:spacing w:after="240"/>
      <w:ind w:left="360"/>
      <w:outlineLvl w:val="0"/>
    </w:pPr>
    <w:rPr>
      <w:b/>
      <w:bCs/>
      <w:color w:val="1F4E79"/>
      <w:sz w:val="28"/>
      <w:szCs w:val="40"/>
    </w:rPr>
  </w:style>
  <w:style w:type="paragraph" w:styleId="Antrat2">
    <w:name w:val="heading 2"/>
    <w:basedOn w:val="Sraopastraipa"/>
    <w:next w:val="prastasis"/>
    <w:link w:val="Antrat2Diagrama"/>
    <w:autoRedefine/>
    <w:uiPriority w:val="99"/>
    <w:qFormat/>
    <w:rsid w:val="000E18B1"/>
    <w:pPr>
      <w:keepNext/>
      <w:shd w:val="clear" w:color="auto" w:fill="FFFFFF"/>
      <w:spacing w:after="240"/>
      <w:ind w:left="0"/>
      <w:outlineLvl w:val="1"/>
    </w:pPr>
    <w:rPr>
      <w:b/>
      <w:bCs/>
      <w:noProof/>
      <w:color w:val="134753" w:themeColor="background2"/>
      <w:sz w:val="20"/>
      <w:szCs w:val="20"/>
    </w:rPr>
  </w:style>
  <w:style w:type="paragraph" w:styleId="Antrat3">
    <w:name w:val="heading 3"/>
    <w:basedOn w:val="Sraopastraipa"/>
    <w:next w:val="prastasis"/>
    <w:link w:val="Antrat3Diagrama"/>
    <w:autoRedefine/>
    <w:uiPriority w:val="99"/>
    <w:qFormat/>
    <w:rsid w:val="008D7641"/>
    <w:pPr>
      <w:numPr>
        <w:ilvl w:val="2"/>
        <w:numId w:val="1"/>
      </w:numPr>
      <w:spacing w:before="180"/>
      <w:outlineLvl w:val="2"/>
    </w:pPr>
    <w:rPr>
      <w:bCs/>
      <w:color w:val="002060"/>
    </w:rPr>
  </w:style>
  <w:style w:type="paragraph" w:styleId="Antrat4">
    <w:name w:val="heading 4"/>
    <w:basedOn w:val="Sraopastraipa"/>
    <w:next w:val="prastasis"/>
    <w:link w:val="Antrat4Diagrama"/>
    <w:unhideWhenUsed/>
    <w:qFormat/>
    <w:locked/>
    <w:rsid w:val="00572295"/>
    <w:pPr>
      <w:keepNext/>
      <w:keepLines/>
      <w:numPr>
        <w:ilvl w:val="3"/>
        <w:numId w:val="1"/>
      </w:numPr>
      <w:spacing w:before="40" w:after="0"/>
      <w:outlineLvl w:val="3"/>
    </w:pPr>
    <w:rPr>
      <w:rFonts w:eastAsiaTheme="majorEastAsia" w:cstheme="majorBidi"/>
      <w:iCs w:val="0"/>
      <w:sz w:val="24"/>
      <w:szCs w:val="24"/>
    </w:rPr>
  </w:style>
  <w:style w:type="paragraph" w:styleId="Antrat5">
    <w:name w:val="heading 5"/>
    <w:basedOn w:val="prastasis"/>
    <w:next w:val="prastasis"/>
    <w:link w:val="Antrat5Diagrama"/>
    <w:semiHidden/>
    <w:unhideWhenUsed/>
    <w:locked/>
    <w:rsid w:val="00A900EA"/>
    <w:pPr>
      <w:keepNext/>
      <w:keepLines/>
      <w:numPr>
        <w:ilvl w:val="4"/>
        <w:numId w:val="1"/>
      </w:numPr>
      <w:spacing w:before="40" w:after="0"/>
      <w:outlineLvl w:val="4"/>
    </w:pPr>
    <w:rPr>
      <w:rFonts w:asciiTheme="majorHAnsi" w:eastAsiaTheme="majorEastAsia" w:hAnsiTheme="majorHAnsi" w:cstheme="majorBidi"/>
      <w:color w:val="383838" w:themeColor="accent1" w:themeShade="BF"/>
    </w:rPr>
  </w:style>
  <w:style w:type="paragraph" w:styleId="Antrat6">
    <w:name w:val="heading 6"/>
    <w:basedOn w:val="prastasis"/>
    <w:next w:val="prastasis"/>
    <w:link w:val="Antrat6Diagrama"/>
    <w:semiHidden/>
    <w:unhideWhenUsed/>
    <w:qFormat/>
    <w:locked/>
    <w:rsid w:val="00A900EA"/>
    <w:pPr>
      <w:keepNext/>
      <w:keepLines/>
      <w:numPr>
        <w:ilvl w:val="5"/>
        <w:numId w:val="1"/>
      </w:numPr>
      <w:spacing w:before="40" w:after="0"/>
      <w:outlineLvl w:val="5"/>
    </w:pPr>
    <w:rPr>
      <w:rFonts w:asciiTheme="majorHAnsi" w:eastAsiaTheme="majorEastAsia" w:hAnsiTheme="majorHAnsi" w:cstheme="majorBidi"/>
      <w:color w:val="252525" w:themeColor="accent1" w:themeShade="7F"/>
    </w:rPr>
  </w:style>
  <w:style w:type="paragraph" w:styleId="Antrat7">
    <w:name w:val="heading 7"/>
    <w:basedOn w:val="prastasis"/>
    <w:next w:val="prastasis"/>
    <w:link w:val="Antrat7Diagrama"/>
    <w:semiHidden/>
    <w:unhideWhenUsed/>
    <w:qFormat/>
    <w:locked/>
    <w:rsid w:val="00A900EA"/>
    <w:pPr>
      <w:keepNext/>
      <w:keepLines/>
      <w:numPr>
        <w:ilvl w:val="6"/>
        <w:numId w:val="1"/>
      </w:numPr>
      <w:spacing w:before="40" w:after="0"/>
      <w:outlineLvl w:val="6"/>
    </w:pPr>
    <w:rPr>
      <w:rFonts w:asciiTheme="majorHAnsi" w:eastAsiaTheme="majorEastAsia" w:hAnsiTheme="majorHAnsi" w:cstheme="majorBidi"/>
      <w:i/>
      <w:iCs w:val="0"/>
      <w:color w:val="252525" w:themeColor="accent1" w:themeShade="7F"/>
    </w:rPr>
  </w:style>
  <w:style w:type="paragraph" w:styleId="Antrat8">
    <w:name w:val="heading 8"/>
    <w:basedOn w:val="prastasis"/>
    <w:next w:val="prastasis"/>
    <w:link w:val="Antrat8Diagrama"/>
    <w:semiHidden/>
    <w:unhideWhenUsed/>
    <w:qFormat/>
    <w:locked/>
    <w:rsid w:val="00A900E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link w:val="Antrat9Diagrama"/>
    <w:semiHidden/>
    <w:unhideWhenUsed/>
    <w:qFormat/>
    <w:locked/>
    <w:rsid w:val="00A900EA"/>
    <w:pPr>
      <w:keepNext/>
      <w:keepLines/>
      <w:numPr>
        <w:ilvl w:val="8"/>
        <w:numId w:val="1"/>
      </w:numPr>
      <w:spacing w:before="40" w:after="0"/>
      <w:outlineLvl w:val="8"/>
    </w:pPr>
    <w:rPr>
      <w:rFonts w:asciiTheme="majorHAnsi" w:eastAsiaTheme="majorEastAsia" w:hAnsiTheme="majorHAnsi" w:cstheme="majorBidi"/>
      <w:i/>
      <w:iCs w:val="0"/>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87080C"/>
    <w:rPr>
      <w:rFonts w:ascii="Calibri Light" w:eastAsia="Times New Roman" w:hAnsi="Calibri Light" w:cs="Calibri Light"/>
      <w:b/>
      <w:bCs/>
      <w:iCs/>
      <w:color w:val="1F4E79"/>
      <w:sz w:val="28"/>
      <w:szCs w:val="40"/>
    </w:rPr>
  </w:style>
  <w:style w:type="character" w:customStyle="1" w:styleId="Antrat2Diagrama">
    <w:name w:val="Antraštė 2 Diagrama"/>
    <w:basedOn w:val="Numatytasispastraiposriftas"/>
    <w:link w:val="Antrat2"/>
    <w:uiPriority w:val="99"/>
    <w:locked/>
    <w:rsid w:val="000E18B1"/>
    <w:rPr>
      <w:rFonts w:ascii="Calibri Light" w:eastAsia="Times New Roman" w:hAnsi="Calibri Light" w:cs="Calibri Light"/>
      <w:b/>
      <w:bCs/>
      <w:iCs/>
      <w:noProof/>
      <w:color w:val="134753" w:themeColor="background2"/>
      <w:sz w:val="20"/>
      <w:szCs w:val="20"/>
      <w:shd w:val="clear" w:color="auto" w:fill="FFFFFF"/>
    </w:rPr>
  </w:style>
  <w:style w:type="character" w:customStyle="1" w:styleId="Antrat3Diagrama">
    <w:name w:val="Antraštė 3 Diagrama"/>
    <w:basedOn w:val="Numatytasispastraiposriftas"/>
    <w:link w:val="Antrat3"/>
    <w:uiPriority w:val="99"/>
    <w:locked/>
    <w:rsid w:val="008D7641"/>
    <w:rPr>
      <w:rFonts w:asciiTheme="minorHAnsi" w:hAnsiTheme="minorHAnsi" w:cs="Cambria"/>
      <w:color w:val="002060"/>
      <w:lang w:eastAsia="ja-JP"/>
    </w:rPr>
  </w:style>
  <w:style w:type="paragraph" w:styleId="Antrats">
    <w:name w:val="header"/>
    <w:basedOn w:val="prastasis"/>
    <w:link w:val="AntratsDiagrama"/>
    <w:uiPriority w:val="99"/>
    <w:rsid w:val="003D3F8F"/>
    <w:pPr>
      <w:tabs>
        <w:tab w:val="center" w:pos="4680"/>
        <w:tab w:val="right" w:pos="9360"/>
      </w:tabs>
      <w:spacing w:after="0"/>
    </w:pPr>
  </w:style>
  <w:style w:type="character" w:customStyle="1" w:styleId="AntratsDiagrama">
    <w:name w:val="Antraštės Diagrama"/>
    <w:basedOn w:val="Numatytasispastraiposriftas"/>
    <w:link w:val="Antrats"/>
    <w:uiPriority w:val="99"/>
    <w:locked/>
    <w:rsid w:val="003D3F8F"/>
  </w:style>
  <w:style w:type="paragraph" w:styleId="Porat">
    <w:name w:val="footer"/>
    <w:basedOn w:val="prastasis"/>
    <w:link w:val="PoratDiagrama"/>
    <w:uiPriority w:val="99"/>
    <w:rsid w:val="003D3F8F"/>
    <w:pPr>
      <w:tabs>
        <w:tab w:val="center" w:pos="4680"/>
        <w:tab w:val="right" w:pos="9360"/>
      </w:tabs>
      <w:spacing w:after="0"/>
    </w:pPr>
  </w:style>
  <w:style w:type="character" w:customStyle="1" w:styleId="PoratDiagrama">
    <w:name w:val="Poraštė Diagrama"/>
    <w:basedOn w:val="Numatytasispastraiposriftas"/>
    <w:link w:val="Porat"/>
    <w:uiPriority w:val="99"/>
    <w:locked/>
    <w:rsid w:val="003D3F8F"/>
  </w:style>
  <w:style w:type="paragraph" w:styleId="Debesliotekstas">
    <w:name w:val="Balloon Text"/>
    <w:basedOn w:val="prastasis"/>
    <w:link w:val="DebesliotekstasDiagrama"/>
    <w:uiPriority w:val="99"/>
    <w:semiHidden/>
    <w:rsid w:val="003D3F8F"/>
    <w:pPr>
      <w:spacing w:after="0"/>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3D3F8F"/>
    <w:rPr>
      <w:rFonts w:ascii="Tahoma" w:hAnsi="Tahoma" w:cs="Tahoma"/>
      <w:sz w:val="16"/>
      <w:szCs w:val="16"/>
    </w:rPr>
  </w:style>
  <w:style w:type="paragraph" w:styleId="Sraopastraipa">
    <w:name w:val="List Paragraph"/>
    <w:aliases w:val="ERP-List Paragraph,List Paragraph11,Bullet EY,List Paragraph1,List Paragr1,Buletai"/>
    <w:basedOn w:val="prastasis"/>
    <w:link w:val="SraopastraipaDiagrama"/>
    <w:uiPriority w:val="34"/>
    <w:qFormat/>
    <w:rsid w:val="00183B11"/>
    <w:pPr>
      <w:ind w:left="720"/>
    </w:pPr>
    <w:rPr>
      <w:color w:val="134753"/>
    </w:rPr>
  </w:style>
  <w:style w:type="character" w:styleId="Hipersaitas">
    <w:name w:val="Hyperlink"/>
    <w:basedOn w:val="Numatytasispastraiposriftas"/>
    <w:uiPriority w:val="99"/>
    <w:rsid w:val="00AD4FEF"/>
    <w:rPr>
      <w:color w:val="0000FF"/>
      <w:u w:val="single"/>
    </w:rPr>
  </w:style>
  <w:style w:type="paragraph" w:styleId="Puslapioinaostekstas">
    <w:name w:val="footnote text"/>
    <w:basedOn w:val="prastasis"/>
    <w:link w:val="PuslapioinaostekstasDiagrama"/>
    <w:uiPriority w:val="99"/>
    <w:rsid w:val="00711240"/>
    <w:pPr>
      <w:spacing w:after="0"/>
    </w:pPr>
    <w:rPr>
      <w:sz w:val="20"/>
      <w:szCs w:val="20"/>
    </w:rPr>
  </w:style>
  <w:style w:type="character" w:customStyle="1" w:styleId="PuslapioinaostekstasDiagrama">
    <w:name w:val="Puslapio išnašos tekstas Diagrama"/>
    <w:basedOn w:val="Numatytasispastraiposriftas"/>
    <w:link w:val="Puslapioinaostekstas"/>
    <w:uiPriority w:val="99"/>
    <w:locked/>
    <w:rsid w:val="00711240"/>
    <w:rPr>
      <w:rFonts w:asciiTheme="minorHAnsi" w:hAnsiTheme="minorHAnsi" w:cs="Cambria"/>
      <w:bCs/>
      <w:sz w:val="20"/>
      <w:szCs w:val="20"/>
      <w:lang w:val="en-US" w:eastAsia="ja-JP"/>
    </w:rPr>
  </w:style>
  <w:style w:type="character" w:styleId="Puslapioinaosnuoroda">
    <w:name w:val="footnote reference"/>
    <w:basedOn w:val="Numatytasispastraiposriftas"/>
    <w:uiPriority w:val="99"/>
    <w:rsid w:val="00AD4FEF"/>
    <w:rPr>
      <w:vertAlign w:val="superscript"/>
    </w:rPr>
  </w:style>
  <w:style w:type="character" w:customStyle="1" w:styleId="apple-style-span">
    <w:name w:val="apple-style-span"/>
    <w:basedOn w:val="Numatytasispastraiposriftas"/>
    <w:uiPriority w:val="99"/>
    <w:rsid w:val="00AD4FEF"/>
  </w:style>
  <w:style w:type="paragraph" w:styleId="Antrat">
    <w:name w:val="caption"/>
    <w:basedOn w:val="prastasis"/>
    <w:next w:val="prastasis"/>
    <w:uiPriority w:val="99"/>
    <w:qFormat/>
    <w:rsid w:val="004F336A"/>
    <w:pPr>
      <w:keepNext/>
      <w:framePr w:wrap="around" w:vAnchor="text" w:hAnchor="text" w:y="1"/>
      <w:pBdr>
        <w:top w:val="single" w:sz="4" w:space="7" w:color="134753"/>
      </w:pBdr>
      <w:spacing w:before="240"/>
    </w:pPr>
    <w:rPr>
      <w:b/>
      <w:bCs/>
      <w:color w:val="134753"/>
      <w:sz w:val="20"/>
      <w:szCs w:val="20"/>
    </w:rPr>
  </w:style>
  <w:style w:type="paragraph" w:styleId="Turinys1">
    <w:name w:val="toc 1"/>
    <w:basedOn w:val="prastasis"/>
    <w:next w:val="prastasis"/>
    <w:autoRedefine/>
    <w:uiPriority w:val="39"/>
    <w:rsid w:val="008D438B"/>
    <w:pPr>
      <w:jc w:val="left"/>
    </w:pPr>
    <w:rPr>
      <w:b/>
      <w:bCs/>
      <w:smallCaps/>
      <w:color w:val="268EA6" w:themeColor="background2" w:themeTint="BF"/>
    </w:rPr>
  </w:style>
  <w:style w:type="paragraph" w:styleId="Turinys2">
    <w:name w:val="toc 2"/>
    <w:basedOn w:val="prastasis"/>
    <w:next w:val="prastasis"/>
    <w:autoRedefine/>
    <w:uiPriority w:val="39"/>
    <w:rsid w:val="00D824BE"/>
    <w:pPr>
      <w:tabs>
        <w:tab w:val="right" w:leader="dot" w:pos="10195"/>
      </w:tabs>
      <w:jc w:val="left"/>
    </w:pPr>
    <w:rPr>
      <w:rFonts w:eastAsia="Calibri"/>
      <w:noProof/>
    </w:rPr>
  </w:style>
  <w:style w:type="character" w:styleId="Komentaronuoroda">
    <w:name w:val="annotation reference"/>
    <w:basedOn w:val="Numatytasispastraiposriftas"/>
    <w:uiPriority w:val="99"/>
    <w:semiHidden/>
    <w:rsid w:val="00C45CCD"/>
    <w:rPr>
      <w:sz w:val="16"/>
      <w:szCs w:val="16"/>
    </w:rPr>
  </w:style>
  <w:style w:type="paragraph" w:styleId="Komentarotekstas">
    <w:name w:val="annotation text"/>
    <w:basedOn w:val="prastasis"/>
    <w:link w:val="KomentarotekstasDiagrama"/>
    <w:uiPriority w:val="99"/>
    <w:semiHidden/>
    <w:rsid w:val="00C45CCD"/>
    <w:rPr>
      <w:sz w:val="20"/>
      <w:szCs w:val="20"/>
    </w:rPr>
  </w:style>
  <w:style w:type="character" w:customStyle="1" w:styleId="KomentarotekstasDiagrama">
    <w:name w:val="Komentaro tekstas Diagrama"/>
    <w:basedOn w:val="Numatytasispastraiposriftas"/>
    <w:link w:val="Komentarotekstas"/>
    <w:uiPriority w:val="99"/>
    <w:locked/>
    <w:rsid w:val="00C45CCD"/>
    <w:rPr>
      <w:rFonts w:eastAsia="SimSun"/>
      <w:sz w:val="20"/>
      <w:szCs w:val="20"/>
      <w:lang w:val="lt-LT" w:eastAsia="zh-CN"/>
    </w:rPr>
  </w:style>
  <w:style w:type="paragraph" w:styleId="Komentarotema">
    <w:name w:val="annotation subject"/>
    <w:basedOn w:val="Komentarotekstas"/>
    <w:next w:val="Komentarotekstas"/>
    <w:link w:val="KomentarotemaDiagrama"/>
    <w:uiPriority w:val="99"/>
    <w:semiHidden/>
    <w:rsid w:val="006A13A3"/>
    <w:rPr>
      <w:b/>
      <w:bCs/>
    </w:rPr>
  </w:style>
  <w:style w:type="character" w:customStyle="1" w:styleId="KomentarotemaDiagrama">
    <w:name w:val="Komentaro tema Diagrama"/>
    <w:basedOn w:val="KomentarotekstasDiagrama"/>
    <w:link w:val="Komentarotema"/>
    <w:uiPriority w:val="99"/>
    <w:semiHidden/>
    <w:locked/>
    <w:rsid w:val="006A13A3"/>
    <w:rPr>
      <w:rFonts w:eastAsia="SimSun"/>
      <w:b/>
      <w:bCs/>
      <w:sz w:val="20"/>
      <w:szCs w:val="20"/>
      <w:lang w:val="lt-LT" w:eastAsia="zh-CN"/>
    </w:rPr>
  </w:style>
  <w:style w:type="paragraph" w:customStyle="1" w:styleId="MediumGrid21">
    <w:name w:val="Medium Grid 21"/>
    <w:link w:val="MediumGrid2Char"/>
    <w:uiPriority w:val="99"/>
    <w:rsid w:val="002D4335"/>
    <w:rPr>
      <w:rFonts w:eastAsia="MS Mincho" w:cs="Calibri"/>
      <w:lang w:eastAsia="en-GB"/>
    </w:rPr>
  </w:style>
  <w:style w:type="character" w:customStyle="1" w:styleId="MediumGrid2Char">
    <w:name w:val="Medium Grid 2 Char"/>
    <w:link w:val="MediumGrid21"/>
    <w:uiPriority w:val="99"/>
    <w:locked/>
    <w:rsid w:val="002D4335"/>
    <w:rPr>
      <w:rFonts w:eastAsia="MS Mincho"/>
      <w:sz w:val="22"/>
      <w:szCs w:val="22"/>
      <w:lang w:eastAsia="en-GB"/>
    </w:rPr>
  </w:style>
  <w:style w:type="paragraph" w:styleId="Turinys3">
    <w:name w:val="toc 3"/>
    <w:basedOn w:val="prastasis"/>
    <w:next w:val="prastasis"/>
    <w:link w:val="Turinys3Diagrama"/>
    <w:autoRedefine/>
    <w:uiPriority w:val="39"/>
    <w:rsid w:val="007A0339"/>
    <w:pPr>
      <w:ind w:left="144"/>
      <w:jc w:val="left"/>
    </w:pPr>
  </w:style>
  <w:style w:type="paragraph" w:styleId="Turinioantrat">
    <w:name w:val="TOC Heading"/>
    <w:basedOn w:val="Antrat1"/>
    <w:next w:val="prastasis"/>
    <w:uiPriority w:val="39"/>
    <w:qFormat/>
    <w:rsid w:val="0055242E"/>
    <w:pPr>
      <w:keepNext/>
      <w:keepLines/>
      <w:spacing w:before="480" w:after="0" w:line="276" w:lineRule="auto"/>
      <w:ind w:left="0"/>
      <w:jc w:val="left"/>
      <w:outlineLvl w:val="9"/>
    </w:pPr>
    <w:rPr>
      <w:color w:val="2D788C" w:themeColor="accent4" w:themeShade="BF"/>
      <w:szCs w:val="28"/>
    </w:rPr>
  </w:style>
  <w:style w:type="table" w:styleId="Lentelstinklelis">
    <w:name w:val="Table Grid"/>
    <w:basedOn w:val="prastojilentel"/>
    <w:uiPriority w:val="39"/>
    <w:rsid w:val="007C60E4"/>
    <w:rPr>
      <w:rFonts w:ascii="Avenir Next Demi Bold" w:hAnsi="Avenir Next Demi Bold"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MediumGrid21"/>
    <w:next w:val="prastasis"/>
    <w:link w:val="PavadinimasDiagrama"/>
    <w:uiPriority w:val="99"/>
    <w:qFormat/>
    <w:rsid w:val="00165213"/>
    <w:pPr>
      <w:ind w:right="558"/>
    </w:pPr>
    <w:rPr>
      <w:rFonts w:asciiTheme="minorHAnsi" w:eastAsia="MS Gothic" w:hAnsiTheme="minorHAnsi" w:cs="Cambria"/>
      <w:bCs/>
      <w:color w:val="FFFFFF" w:themeColor="background1"/>
      <w:sz w:val="40"/>
      <w:szCs w:val="56"/>
    </w:rPr>
  </w:style>
  <w:style w:type="character" w:customStyle="1" w:styleId="PavadinimasDiagrama">
    <w:name w:val="Pavadinimas Diagrama"/>
    <w:basedOn w:val="Numatytasispastraiposriftas"/>
    <w:link w:val="Pavadinimas"/>
    <w:uiPriority w:val="99"/>
    <w:locked/>
    <w:rsid w:val="00165213"/>
    <w:rPr>
      <w:rFonts w:asciiTheme="minorHAnsi" w:eastAsia="MS Gothic" w:hAnsiTheme="minorHAnsi" w:cs="Cambria"/>
      <w:bCs/>
      <w:color w:val="FFFFFF" w:themeColor="background1"/>
      <w:sz w:val="40"/>
      <w:szCs w:val="56"/>
      <w:lang w:eastAsia="en-GB"/>
    </w:rPr>
  </w:style>
  <w:style w:type="paragraph" w:styleId="Paantrat">
    <w:name w:val="Subtitle"/>
    <w:basedOn w:val="prastasis"/>
    <w:next w:val="prastasis"/>
    <w:link w:val="PaantratDiagrama"/>
    <w:uiPriority w:val="99"/>
    <w:qFormat/>
    <w:rsid w:val="007B7F31"/>
    <w:pPr>
      <w:ind w:right="556"/>
      <w:jc w:val="center"/>
    </w:pPr>
    <w:rPr>
      <w:color w:val="FFFFFF" w:themeColor="background1"/>
      <w:sz w:val="36"/>
      <w:szCs w:val="36"/>
    </w:rPr>
  </w:style>
  <w:style w:type="character" w:customStyle="1" w:styleId="PaantratDiagrama">
    <w:name w:val="Paantraštė Diagrama"/>
    <w:basedOn w:val="Numatytasispastraiposriftas"/>
    <w:link w:val="Paantrat"/>
    <w:uiPriority w:val="99"/>
    <w:locked/>
    <w:rsid w:val="007B7F31"/>
    <w:rPr>
      <w:rFonts w:asciiTheme="minorHAnsi" w:hAnsiTheme="minorHAnsi" w:cs="Cambria"/>
      <w:bCs/>
      <w:color w:val="FFFFFF" w:themeColor="background1"/>
      <w:sz w:val="36"/>
      <w:szCs w:val="36"/>
      <w:lang w:val="en-US" w:eastAsia="ja-JP"/>
    </w:rPr>
  </w:style>
  <w:style w:type="character" w:styleId="Emfaz">
    <w:name w:val="Emphasis"/>
    <w:basedOn w:val="Grietas"/>
    <w:uiPriority w:val="99"/>
    <w:qFormat/>
    <w:rsid w:val="0014120C"/>
    <w:rPr>
      <w:rFonts w:asciiTheme="minorHAnsi" w:hAnsiTheme="minorHAnsi"/>
      <w:b/>
      <w:bCs/>
      <w:color w:val="134753"/>
    </w:rPr>
  </w:style>
  <w:style w:type="paragraph" w:styleId="Citata">
    <w:name w:val="Quote"/>
    <w:aliases w:val="Contact information"/>
    <w:basedOn w:val="prastasis"/>
    <w:next w:val="prastasis"/>
    <w:link w:val="CitataDiagrama"/>
    <w:uiPriority w:val="99"/>
    <w:qFormat/>
    <w:rsid w:val="00C31659"/>
    <w:pPr>
      <w:spacing w:after="0"/>
      <w:jc w:val="left"/>
    </w:pPr>
    <w:rPr>
      <w:iCs w:val="0"/>
      <w:color w:val="FFFFFF" w:themeColor="background1"/>
    </w:rPr>
  </w:style>
  <w:style w:type="character" w:customStyle="1" w:styleId="CitataDiagrama">
    <w:name w:val="Citata Diagrama"/>
    <w:aliases w:val="Contact information Diagrama"/>
    <w:basedOn w:val="Numatytasispastraiposriftas"/>
    <w:link w:val="Citata"/>
    <w:uiPriority w:val="99"/>
    <w:locked/>
    <w:rsid w:val="00C31659"/>
    <w:rPr>
      <w:rFonts w:ascii="Avenir Next Regular" w:hAnsi="Avenir Next Regular" w:cs="Cambria"/>
      <w:iCs/>
      <w:color w:val="FFFFFF" w:themeColor="background1"/>
      <w:lang w:eastAsia="ja-JP"/>
    </w:rPr>
  </w:style>
  <w:style w:type="table" w:customStyle="1" w:styleId="Civitta2">
    <w:name w:val="Civitta2"/>
    <w:basedOn w:val="Civitta1"/>
    <w:uiPriority w:val="99"/>
    <w:rsid w:val="00E51F8D"/>
    <w:tblPr/>
    <w:tcPr>
      <w:shd w:val="clear" w:color="auto" w:fill="502523" w:themeFill="text2"/>
    </w:tcPr>
    <w:tblStylePr w:type="firstRow">
      <w:tblPr/>
      <w:tcPr>
        <w:shd w:val="clear" w:color="auto" w:fill="134753" w:themeFill="background2"/>
      </w:tcPr>
    </w:tblStylePr>
    <w:tblStylePr w:type="firstCol">
      <w:rPr>
        <w:color w:val="FFFFFF" w:themeColor="background1"/>
      </w:rPr>
      <w:tblPr/>
      <w:tcPr>
        <w:shd w:val="clear" w:color="auto" w:fill="4C4C4C"/>
      </w:tcPr>
    </w:tblStylePr>
    <w:tblStylePr w:type="band1Horz">
      <w:tblPr/>
      <w:tcPr>
        <w:shd w:val="clear" w:color="auto" w:fill="D9D9D9"/>
      </w:tcPr>
    </w:tblStylePr>
    <w:tblStylePr w:type="band2Horz">
      <w:tblPr/>
      <w:tcPr>
        <w:shd w:val="clear" w:color="auto" w:fill="BFBFBF"/>
      </w:tcPr>
    </w:tblStylePr>
    <w:tblStylePr w:type="nwCell">
      <w:tblPr/>
      <w:tcPr>
        <w:shd w:val="clear" w:color="auto" w:fill="FFFFFF" w:themeFill="background1"/>
      </w:tcPr>
    </w:tblStylePr>
  </w:style>
  <w:style w:type="paragraph" w:styleId="Bibliografija">
    <w:name w:val="Bibliography"/>
    <w:basedOn w:val="prastasis"/>
    <w:next w:val="prastasis"/>
    <w:uiPriority w:val="99"/>
    <w:rsid w:val="00023842"/>
  </w:style>
  <w:style w:type="paragraph" w:customStyle="1" w:styleId="bodytext">
    <w:name w:val="bodytext"/>
    <w:basedOn w:val="prastasis"/>
    <w:uiPriority w:val="99"/>
    <w:rsid w:val="005C762C"/>
    <w:pPr>
      <w:spacing w:before="100" w:beforeAutospacing="1" w:after="100" w:afterAutospacing="1"/>
      <w:jc w:val="left"/>
    </w:pPr>
    <w:rPr>
      <w:rFonts w:ascii="Times New Roman" w:hAnsi="Times New Roman" w:cs="Times New Roman"/>
      <w:sz w:val="24"/>
      <w:szCs w:val="24"/>
      <w:lang w:eastAsia="lt-LT"/>
    </w:rPr>
  </w:style>
  <w:style w:type="paragraph" w:styleId="prastasiniatinklio">
    <w:name w:val="Normal (Web)"/>
    <w:basedOn w:val="prastasis"/>
    <w:uiPriority w:val="99"/>
    <w:rsid w:val="003E42CD"/>
    <w:pPr>
      <w:spacing w:before="100" w:beforeAutospacing="1" w:after="100" w:afterAutospacing="1"/>
      <w:jc w:val="left"/>
    </w:pPr>
    <w:rPr>
      <w:rFonts w:ascii="Times New Roman" w:hAnsi="Times New Roman" w:cs="Times New Roman"/>
      <w:sz w:val="24"/>
      <w:szCs w:val="24"/>
      <w:lang w:val="et-EE" w:eastAsia="et-EE"/>
    </w:rPr>
  </w:style>
  <w:style w:type="character" w:styleId="Grietas">
    <w:name w:val="Strong"/>
    <w:basedOn w:val="Numatytasispastraiposriftas"/>
    <w:uiPriority w:val="99"/>
    <w:rsid w:val="00F55416"/>
    <w:rPr>
      <w:b/>
      <w:bCs/>
      <w:color w:val="134753"/>
    </w:rPr>
  </w:style>
  <w:style w:type="table" w:customStyle="1" w:styleId="referencesactivities">
    <w:name w:val="references/activities"/>
    <w:uiPriority w:val="99"/>
    <w:rsid w:val="00802B93"/>
    <w:pPr>
      <w:spacing w:before="40" w:after="40"/>
    </w:pPr>
    <w:rPr>
      <w:rFonts w:cs="Calibri"/>
      <w:sz w:val="20"/>
      <w:szCs w:val="20"/>
    </w:rPr>
    <w:tblPr>
      <w:tblStyleRowBandSize w:val="1"/>
      <w:tblBorders>
        <w:bottom w:val="single" w:sz="4" w:space="0" w:color="9B8579"/>
        <w:insideH w:val="single" w:sz="4" w:space="0" w:color="9B8579"/>
        <w:insideV w:val="single" w:sz="4" w:space="0" w:color="9B8579"/>
      </w:tblBorders>
      <w:tblCellMar>
        <w:top w:w="0" w:type="dxa"/>
        <w:left w:w="108" w:type="dxa"/>
        <w:bottom w:w="0" w:type="dxa"/>
        <w:right w:w="108" w:type="dxa"/>
      </w:tblCellMar>
    </w:tblPr>
  </w:style>
  <w:style w:type="character" w:customStyle="1" w:styleId="TOC3Char">
    <w:name w:val="TOC 3 Char"/>
    <w:basedOn w:val="Numatytasispastraiposriftas"/>
    <w:uiPriority w:val="99"/>
    <w:rsid w:val="007A0339"/>
    <w:rPr>
      <w:rFonts w:ascii="Cambria" w:hAnsi="Cambria" w:cs="Cambria"/>
      <w:lang w:eastAsia="ja-JP"/>
    </w:rPr>
  </w:style>
  <w:style w:type="paragraph" w:styleId="Turinys4">
    <w:name w:val="toc 4"/>
    <w:basedOn w:val="prastasis"/>
    <w:next w:val="prastasis"/>
    <w:autoRedefine/>
    <w:uiPriority w:val="99"/>
    <w:semiHidden/>
    <w:rsid w:val="008B12B6"/>
    <w:pPr>
      <w:spacing w:after="0"/>
      <w:jc w:val="left"/>
    </w:pPr>
    <w:rPr>
      <w:rFonts w:ascii="Calibri" w:hAnsi="Calibri" w:cs="Calibri"/>
    </w:rPr>
  </w:style>
  <w:style w:type="paragraph" w:styleId="Turinys5">
    <w:name w:val="toc 5"/>
    <w:basedOn w:val="prastasis"/>
    <w:next w:val="prastasis"/>
    <w:autoRedefine/>
    <w:uiPriority w:val="99"/>
    <w:semiHidden/>
    <w:rsid w:val="00042B1F"/>
    <w:pPr>
      <w:spacing w:after="0"/>
      <w:jc w:val="left"/>
    </w:pPr>
    <w:rPr>
      <w:rFonts w:ascii="Calibri" w:hAnsi="Calibri" w:cs="Calibri"/>
    </w:rPr>
  </w:style>
  <w:style w:type="paragraph" w:styleId="Turinys6">
    <w:name w:val="toc 6"/>
    <w:basedOn w:val="prastasis"/>
    <w:next w:val="prastasis"/>
    <w:autoRedefine/>
    <w:uiPriority w:val="99"/>
    <w:semiHidden/>
    <w:rsid w:val="00042B1F"/>
    <w:pPr>
      <w:spacing w:after="0"/>
      <w:jc w:val="left"/>
    </w:pPr>
    <w:rPr>
      <w:rFonts w:ascii="Calibri" w:hAnsi="Calibri" w:cs="Calibri"/>
    </w:rPr>
  </w:style>
  <w:style w:type="paragraph" w:styleId="Turinys7">
    <w:name w:val="toc 7"/>
    <w:basedOn w:val="prastasis"/>
    <w:next w:val="prastasis"/>
    <w:autoRedefine/>
    <w:uiPriority w:val="99"/>
    <w:semiHidden/>
    <w:rsid w:val="00042B1F"/>
    <w:pPr>
      <w:spacing w:after="0"/>
      <w:jc w:val="left"/>
    </w:pPr>
    <w:rPr>
      <w:rFonts w:ascii="Calibri" w:hAnsi="Calibri" w:cs="Calibri"/>
    </w:rPr>
  </w:style>
  <w:style w:type="paragraph" w:styleId="Turinys8">
    <w:name w:val="toc 8"/>
    <w:basedOn w:val="prastasis"/>
    <w:next w:val="prastasis"/>
    <w:autoRedefine/>
    <w:uiPriority w:val="99"/>
    <w:semiHidden/>
    <w:rsid w:val="00042B1F"/>
    <w:pPr>
      <w:spacing w:after="0"/>
      <w:jc w:val="left"/>
    </w:pPr>
    <w:rPr>
      <w:rFonts w:ascii="Calibri" w:hAnsi="Calibri" w:cs="Calibri"/>
    </w:rPr>
  </w:style>
  <w:style w:type="paragraph" w:styleId="Turinys9">
    <w:name w:val="toc 9"/>
    <w:basedOn w:val="prastasis"/>
    <w:next w:val="prastasis"/>
    <w:autoRedefine/>
    <w:uiPriority w:val="99"/>
    <w:semiHidden/>
    <w:rsid w:val="00042B1F"/>
    <w:pPr>
      <w:spacing w:after="0"/>
      <w:jc w:val="left"/>
    </w:pPr>
    <w:rPr>
      <w:rFonts w:ascii="Calibri" w:hAnsi="Calibri" w:cs="Calibri"/>
    </w:rPr>
  </w:style>
  <w:style w:type="character" w:customStyle="1" w:styleId="Turinys3Diagrama">
    <w:name w:val="Turinys 3 Diagrama"/>
    <w:basedOn w:val="Numatytasispastraiposriftas"/>
    <w:link w:val="Turinys3"/>
    <w:uiPriority w:val="39"/>
    <w:locked/>
    <w:rsid w:val="007A0339"/>
    <w:rPr>
      <w:rFonts w:ascii="Avenir Next Regular" w:hAnsi="Avenir Next Regular" w:cs="Cambria"/>
      <w:lang w:eastAsia="ja-JP"/>
    </w:rPr>
  </w:style>
  <w:style w:type="table" w:customStyle="1" w:styleId="ListTable7Colorful-Accent21">
    <w:name w:val="List Table 7 Colorful - Accent 21"/>
    <w:uiPriority w:val="99"/>
    <w:rsid w:val="004233CE"/>
    <w:rPr>
      <w:rFonts w:cs="Calibri"/>
      <w:color w:val="B1A297"/>
      <w:sz w:val="20"/>
      <w:szCs w:val="20"/>
    </w:rPr>
    <w:tblPr>
      <w:tblStyleRowBandSize w:val="1"/>
      <w:tblStyleColBandSize w:val="1"/>
      <w:tblCellMar>
        <w:top w:w="0" w:type="dxa"/>
        <w:left w:w="108" w:type="dxa"/>
        <w:bottom w:w="0" w:type="dxa"/>
        <w:right w:w="108" w:type="dxa"/>
      </w:tblCellMar>
    </w:tblPr>
  </w:style>
  <w:style w:type="paragraph" w:styleId="Iliustracijsraas">
    <w:name w:val="table of figures"/>
    <w:basedOn w:val="prastasis"/>
    <w:next w:val="prastasis"/>
    <w:uiPriority w:val="99"/>
    <w:rsid w:val="00E530C6"/>
    <w:pPr>
      <w:spacing w:after="0"/>
    </w:pPr>
  </w:style>
  <w:style w:type="character" w:customStyle="1" w:styleId="apple-converted-space">
    <w:name w:val="apple-converted-space"/>
    <w:basedOn w:val="Numatytasispastraiposriftas"/>
    <w:uiPriority w:val="99"/>
    <w:rsid w:val="00E077DE"/>
  </w:style>
  <w:style w:type="paragraph" w:customStyle="1" w:styleId="Default">
    <w:name w:val="Default"/>
    <w:uiPriority w:val="99"/>
    <w:rsid w:val="00E077DE"/>
    <w:pPr>
      <w:autoSpaceDE w:val="0"/>
      <w:autoSpaceDN w:val="0"/>
      <w:adjustRightInd w:val="0"/>
    </w:pPr>
    <w:rPr>
      <w:rFonts w:cs="Calibri"/>
      <w:color w:val="000000"/>
      <w:sz w:val="24"/>
      <w:szCs w:val="24"/>
      <w:lang w:eastAsia="zh-CN"/>
    </w:rPr>
  </w:style>
  <w:style w:type="character" w:customStyle="1" w:styleId="SraopastraipaDiagrama">
    <w:name w:val="Sąrašo pastraipa Diagrama"/>
    <w:aliases w:val="ERP-List Paragraph Diagrama,List Paragraph11 Diagrama,Bullet EY Diagrama,List Paragraph1 Diagrama,List Paragr1 Diagrama,Buletai Diagrama"/>
    <w:basedOn w:val="Numatytasispastraiposriftas"/>
    <w:link w:val="Sraopastraipa"/>
    <w:uiPriority w:val="34"/>
    <w:locked/>
    <w:rsid w:val="00183B11"/>
    <w:rPr>
      <w:rFonts w:ascii="Avenir Next Regular" w:hAnsi="Avenir Next Regular" w:cs="Cambria"/>
      <w:color w:val="134753"/>
      <w:lang w:eastAsia="ja-JP"/>
    </w:rPr>
  </w:style>
  <w:style w:type="character" w:styleId="Vietosrezervavimoenklotekstas">
    <w:name w:val="Placeholder Text"/>
    <w:basedOn w:val="Numatytasispastraiposriftas"/>
    <w:uiPriority w:val="99"/>
    <w:semiHidden/>
    <w:rsid w:val="00D86056"/>
    <w:rPr>
      <w:color w:val="808080"/>
    </w:rPr>
  </w:style>
  <w:style w:type="paragraph" w:customStyle="1" w:styleId="Bullet">
    <w:name w:val="Bullet"/>
    <w:basedOn w:val="Sraopastraipa"/>
    <w:link w:val="BulletChar"/>
    <w:qFormat/>
    <w:rsid w:val="0014120C"/>
    <w:pPr>
      <w:numPr>
        <w:numId w:val="3"/>
      </w:numPr>
      <w:spacing w:after="60"/>
    </w:pPr>
    <w:rPr>
      <w:rFonts w:eastAsia="MS Gothic"/>
      <w:bCs/>
      <w:color w:val="000000" w:themeColor="text1"/>
      <w:lang w:eastAsia="en-GB"/>
    </w:rPr>
  </w:style>
  <w:style w:type="paragraph" w:customStyle="1" w:styleId="Caption2">
    <w:name w:val="Caption  2"/>
    <w:basedOn w:val="Antrat"/>
    <w:link w:val="Caption2Char"/>
    <w:qFormat/>
    <w:rsid w:val="004F336A"/>
    <w:pPr>
      <w:framePr w:wrap="around"/>
      <w:pBdr>
        <w:top w:val="none" w:sz="0" w:space="0" w:color="auto"/>
        <w:bottom w:val="single" w:sz="4" w:space="7" w:color="134753"/>
      </w:pBdr>
      <w:spacing w:before="120"/>
    </w:pPr>
    <w:rPr>
      <w:b w:val="0"/>
      <w:i/>
    </w:rPr>
  </w:style>
  <w:style w:type="character" w:customStyle="1" w:styleId="BulletChar">
    <w:name w:val="Bullet Char"/>
    <w:basedOn w:val="SraopastraipaDiagrama"/>
    <w:link w:val="Bullet"/>
    <w:rsid w:val="0014120C"/>
    <w:rPr>
      <w:rFonts w:asciiTheme="minorHAnsi" w:eastAsia="MS Gothic" w:hAnsiTheme="minorHAnsi" w:cs="Cambria"/>
      <w:color w:val="000000" w:themeColor="text1"/>
      <w:lang w:val="en-US" w:eastAsia="en-GB"/>
    </w:rPr>
  </w:style>
  <w:style w:type="character" w:customStyle="1" w:styleId="Antrat4Diagrama">
    <w:name w:val="Antraštė 4 Diagrama"/>
    <w:basedOn w:val="Numatytasispastraiposriftas"/>
    <w:link w:val="Antrat4"/>
    <w:rsid w:val="00572295"/>
    <w:rPr>
      <w:rFonts w:ascii="Avenir Next Regular" w:eastAsiaTheme="majorEastAsia" w:hAnsi="Avenir Next Regular" w:cstheme="majorBidi"/>
      <w:iCs/>
      <w:sz w:val="24"/>
      <w:szCs w:val="24"/>
      <w:lang w:eastAsia="ja-JP"/>
    </w:rPr>
  </w:style>
  <w:style w:type="character" w:customStyle="1" w:styleId="Caption2Char">
    <w:name w:val="Caption  2 Char"/>
    <w:basedOn w:val="Numatytasispastraiposriftas"/>
    <w:link w:val="Caption2"/>
    <w:rsid w:val="004F336A"/>
    <w:rPr>
      <w:rFonts w:ascii="Avenir Next Regular" w:hAnsi="Avenir Next Regular" w:cs="Cambria"/>
      <w:bCs/>
      <w:i/>
      <w:color w:val="134753"/>
      <w:sz w:val="20"/>
      <w:szCs w:val="20"/>
      <w:lang w:eastAsia="ja-JP"/>
    </w:rPr>
  </w:style>
  <w:style w:type="character" w:styleId="Nerykuspabraukimas">
    <w:name w:val="Subtle Emphasis"/>
    <w:basedOn w:val="Numatytasispastraiposriftas"/>
    <w:uiPriority w:val="19"/>
    <w:qFormat/>
    <w:rsid w:val="009078FF"/>
    <w:rPr>
      <w:i/>
      <w:iCs/>
    </w:rPr>
  </w:style>
  <w:style w:type="character" w:styleId="Knygospavadinimas">
    <w:name w:val="Book Title"/>
    <w:basedOn w:val="Numatytasispastraiposriftas"/>
    <w:uiPriority w:val="33"/>
    <w:qFormat/>
    <w:rsid w:val="0055242E"/>
    <w:rPr>
      <w:rFonts w:ascii="Avenir Next Regular" w:hAnsi="Avenir Next Regular"/>
      <w:b/>
      <w:bCs/>
      <w:i/>
      <w:iCs/>
      <w:color w:val="134753"/>
      <w:spacing w:val="5"/>
    </w:rPr>
  </w:style>
  <w:style w:type="table" w:customStyle="1" w:styleId="GridTable41">
    <w:name w:val="Grid Table 41"/>
    <w:basedOn w:val="prastojilentel"/>
    <w:uiPriority w:val="49"/>
    <w:rsid w:val="007C60E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Accent41">
    <w:name w:val="Grid Table 1 Light - Accent 41"/>
    <w:basedOn w:val="prastojilentel"/>
    <w:uiPriority w:val="46"/>
    <w:rsid w:val="007C60E4"/>
    <w:tblPr>
      <w:tblStyleRowBandSize w:val="1"/>
      <w:tblStyleColBandSize w:val="1"/>
      <w:tblBorders>
        <w:top w:val="single" w:sz="4" w:space="0" w:color="AFDAE5" w:themeColor="accent4" w:themeTint="66"/>
        <w:left w:val="single" w:sz="4" w:space="0" w:color="AFDAE5" w:themeColor="accent4" w:themeTint="66"/>
        <w:bottom w:val="single" w:sz="4" w:space="0" w:color="AFDAE5" w:themeColor="accent4" w:themeTint="66"/>
        <w:right w:val="single" w:sz="4" w:space="0" w:color="AFDAE5" w:themeColor="accent4" w:themeTint="66"/>
        <w:insideH w:val="single" w:sz="4" w:space="0" w:color="AFDAE5" w:themeColor="accent4" w:themeTint="66"/>
        <w:insideV w:val="single" w:sz="4" w:space="0" w:color="AFDAE5" w:themeColor="accent4" w:themeTint="66"/>
      </w:tblBorders>
    </w:tblPr>
    <w:tblStylePr w:type="firstRow">
      <w:rPr>
        <w:b/>
        <w:bCs/>
      </w:rPr>
      <w:tblPr/>
      <w:tcPr>
        <w:tcBorders>
          <w:bottom w:val="single" w:sz="12" w:space="0" w:color="87C7D9" w:themeColor="accent4" w:themeTint="99"/>
        </w:tcBorders>
      </w:tcPr>
    </w:tblStylePr>
    <w:tblStylePr w:type="lastRow">
      <w:rPr>
        <w:b/>
        <w:bCs/>
      </w:rPr>
      <w:tblPr/>
      <w:tcPr>
        <w:tcBorders>
          <w:top w:val="double" w:sz="2" w:space="0" w:color="87C7D9" w:themeColor="accent4" w:themeTint="99"/>
        </w:tcBorders>
      </w:tcPr>
    </w:tblStylePr>
    <w:tblStylePr w:type="firstCol">
      <w:rPr>
        <w:b/>
        <w:bCs/>
      </w:rPr>
    </w:tblStylePr>
    <w:tblStylePr w:type="lastCol">
      <w:rPr>
        <w:b/>
        <w:bCs/>
      </w:rPr>
    </w:tblStylePr>
  </w:style>
  <w:style w:type="table" w:customStyle="1" w:styleId="Civitta3">
    <w:name w:val="Civitta3"/>
    <w:basedOn w:val="Civitta2"/>
    <w:uiPriority w:val="99"/>
    <w:rsid w:val="00E51F8D"/>
    <w:tblPr/>
    <w:tcPr>
      <w:shd w:val="clear" w:color="auto" w:fill="502523" w:themeFill="text2"/>
    </w:tcPr>
    <w:tblStylePr w:type="firstRow">
      <w:rPr>
        <w:color w:val="FFFFFF" w:themeColor="background1"/>
      </w:rPr>
      <w:tblPr/>
      <w:tcPr>
        <w:shd w:val="clear" w:color="auto" w:fill="7E3937" w:themeFill="accent2"/>
      </w:tcPr>
    </w:tblStylePr>
    <w:tblStylePr w:type="firstCol">
      <w:rPr>
        <w:color w:val="FFFFFF" w:themeColor="background1"/>
      </w:rPr>
      <w:tblPr/>
      <w:tcPr>
        <w:shd w:val="clear" w:color="auto" w:fill="4C4C4C"/>
      </w:tcPr>
    </w:tblStylePr>
    <w:tblStylePr w:type="band1Horz">
      <w:tblPr/>
      <w:tcPr>
        <w:shd w:val="clear" w:color="auto" w:fill="D9D9D9"/>
      </w:tcPr>
    </w:tblStylePr>
    <w:tblStylePr w:type="band2Horz">
      <w:tblPr/>
      <w:tcPr>
        <w:shd w:val="clear" w:color="auto" w:fill="BFBFBF"/>
      </w:tcPr>
    </w:tblStylePr>
    <w:tblStylePr w:type="nwCell">
      <w:tblPr/>
      <w:tcPr>
        <w:shd w:val="clear" w:color="auto" w:fill="FFFFFF" w:themeFill="background1"/>
      </w:tcPr>
    </w:tblStylePr>
  </w:style>
  <w:style w:type="table" w:customStyle="1" w:styleId="Civitta1">
    <w:name w:val="Civitta1"/>
    <w:basedOn w:val="prastojilentel"/>
    <w:uiPriority w:val="99"/>
    <w:rsid w:val="00E51F8D"/>
    <w:rPr>
      <w:rFonts w:ascii="Avenir Next Demi Bold" w:hAnsi="Avenir Next Demi Bold"/>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502523" w:themeFill="text2"/>
    </w:tcPr>
    <w:tblStylePr w:type="firstRow">
      <w:tblPr/>
      <w:tcPr>
        <w:shd w:val="clear" w:color="auto" w:fill="4A2523"/>
      </w:tcPr>
    </w:tblStylePr>
    <w:tblStylePr w:type="firstCol">
      <w:rPr>
        <w:color w:val="FFFFFF" w:themeColor="background1"/>
      </w:rPr>
      <w:tblPr/>
      <w:tcPr>
        <w:shd w:val="clear" w:color="auto" w:fill="4C4C4C"/>
      </w:tcPr>
    </w:tblStylePr>
    <w:tblStylePr w:type="band1Horz">
      <w:tblPr/>
      <w:tcPr>
        <w:shd w:val="clear" w:color="auto" w:fill="D9D9D9"/>
      </w:tcPr>
    </w:tblStylePr>
    <w:tblStylePr w:type="band2Horz">
      <w:tblPr/>
      <w:tcPr>
        <w:shd w:val="clear" w:color="auto" w:fill="BFBFBF"/>
      </w:tcPr>
    </w:tblStylePr>
    <w:tblStylePr w:type="nwCell">
      <w:tblPr/>
      <w:tcPr>
        <w:shd w:val="clear" w:color="auto" w:fill="FFFFFF" w:themeFill="background1"/>
      </w:tcPr>
    </w:tblStylePr>
  </w:style>
  <w:style w:type="table" w:customStyle="1" w:styleId="Civitta4">
    <w:name w:val="Civitta4"/>
    <w:basedOn w:val="Civitta3"/>
    <w:uiPriority w:val="99"/>
    <w:rsid w:val="00E51F8D"/>
    <w:tblPr/>
    <w:tcPr>
      <w:shd w:val="clear" w:color="auto" w:fill="502523" w:themeFill="text2"/>
    </w:tcPr>
    <w:tblStylePr w:type="firstRow">
      <w:rPr>
        <w:color w:val="FFFFFF" w:themeColor="background1"/>
      </w:rPr>
      <w:tblPr/>
      <w:tcPr>
        <w:shd w:val="clear" w:color="auto" w:fill="3CA1BC" w:themeFill="accent4"/>
      </w:tcPr>
    </w:tblStylePr>
    <w:tblStylePr w:type="firstCol">
      <w:rPr>
        <w:color w:val="FFFFFF" w:themeColor="background1"/>
      </w:rPr>
      <w:tblPr/>
      <w:tcPr>
        <w:shd w:val="clear" w:color="auto" w:fill="4C4C4C"/>
      </w:tcPr>
    </w:tblStylePr>
    <w:tblStylePr w:type="band1Horz">
      <w:tblPr/>
      <w:tcPr>
        <w:shd w:val="clear" w:color="auto" w:fill="D9D9D9"/>
      </w:tcPr>
    </w:tblStylePr>
    <w:tblStylePr w:type="band2Horz">
      <w:tblPr/>
      <w:tcPr>
        <w:shd w:val="clear" w:color="auto" w:fill="BFBFBF"/>
      </w:tcPr>
    </w:tblStylePr>
    <w:tblStylePr w:type="nwCell">
      <w:tblPr/>
      <w:tcPr>
        <w:shd w:val="clear" w:color="auto" w:fill="FFFFFF" w:themeFill="background1"/>
      </w:tcPr>
    </w:tblStylePr>
  </w:style>
  <w:style w:type="table" w:customStyle="1" w:styleId="GridTable4-Accent41">
    <w:name w:val="Grid Table 4 - Accent 41"/>
    <w:basedOn w:val="Lentelstema"/>
    <w:uiPriority w:val="49"/>
    <w:rsid w:val="00CB2DEE"/>
    <w:pPr>
      <w:spacing w:after="60"/>
    </w:p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blStylePr w:type="firstRow">
      <w:rPr>
        <w:b/>
        <w:bCs/>
        <w:color w:val="FFFFFF" w:themeColor="background1"/>
      </w:rPr>
      <w:tblPr/>
      <w:tcPr>
        <w:tcBorders>
          <w:top w:val="single" w:sz="4" w:space="0" w:color="3CA1BC" w:themeColor="accent4"/>
          <w:left w:val="single" w:sz="4" w:space="0" w:color="3CA1BC" w:themeColor="accent4"/>
          <w:bottom w:val="single" w:sz="4" w:space="0" w:color="3CA1BC" w:themeColor="accent4"/>
          <w:right w:val="single" w:sz="4" w:space="0" w:color="3CA1BC" w:themeColor="accent4"/>
          <w:insideH w:val="nil"/>
          <w:insideV w:val="nil"/>
        </w:tcBorders>
        <w:shd w:val="clear" w:color="auto" w:fill="3CA1BC" w:themeFill="accent4"/>
      </w:tcPr>
    </w:tblStylePr>
    <w:tblStylePr w:type="lastRow">
      <w:rPr>
        <w:b/>
        <w:bCs/>
      </w:rPr>
      <w:tblPr/>
      <w:tcPr>
        <w:tcBorders>
          <w:top w:val="double" w:sz="4" w:space="0" w:color="3CA1BC" w:themeColor="accent4"/>
        </w:tcBorders>
      </w:tcPr>
    </w:tblStylePr>
    <w:tblStylePr w:type="firstCol">
      <w:rPr>
        <w:b/>
        <w:bCs/>
      </w:rPr>
    </w:tblStylePr>
    <w:tblStylePr w:type="lastCol">
      <w:rPr>
        <w:b/>
        <w:bCs/>
      </w:rPr>
    </w:tblStylePr>
    <w:tblStylePr w:type="band1Vert">
      <w:tblPr/>
      <w:tcPr>
        <w:shd w:val="clear" w:color="auto" w:fill="D9D9D9" w:themeFill="background1" w:themeFillShade="D9"/>
      </w:tcPr>
    </w:tblStylePr>
    <w:tblStylePr w:type="band1Horz">
      <w:tblPr/>
      <w:tcPr>
        <w:shd w:val="clear" w:color="auto" w:fill="D9D9D9" w:themeFill="background1" w:themeFillShade="D9"/>
      </w:tcPr>
    </w:tblStylePr>
    <w:tblStylePr w:type="band2Horz">
      <w:tblPr/>
      <w:tcPr>
        <w:shd w:val="clear" w:color="auto" w:fill="F2F2F2" w:themeFill="background1" w:themeFillShade="F2"/>
      </w:tcPr>
    </w:tblStylePr>
  </w:style>
  <w:style w:type="table" w:customStyle="1" w:styleId="PlainTable11">
    <w:name w:val="Plain Table 11"/>
    <w:basedOn w:val="prastojilentel"/>
    <w:uiPriority w:val="99"/>
    <w:rsid w:val="001A496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entelstema">
    <w:name w:val="Table Theme"/>
    <w:basedOn w:val="prastojilentel"/>
    <w:uiPriority w:val="99"/>
    <w:semiHidden/>
    <w:unhideWhenUsed/>
    <w:rsid w:val="00534500"/>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assuenkleliais">
    <w:name w:val="List Bullet"/>
    <w:basedOn w:val="prastasis"/>
    <w:uiPriority w:val="99"/>
    <w:unhideWhenUsed/>
    <w:rsid w:val="00FA4644"/>
    <w:pPr>
      <w:numPr>
        <w:numId w:val="7"/>
      </w:numPr>
      <w:contextualSpacing/>
    </w:pPr>
  </w:style>
  <w:style w:type="character" w:customStyle="1" w:styleId="UnresolvedMention1">
    <w:name w:val="Unresolved Mention1"/>
    <w:basedOn w:val="Numatytasispastraiposriftas"/>
    <w:uiPriority w:val="99"/>
    <w:semiHidden/>
    <w:unhideWhenUsed/>
    <w:rsid w:val="00DD73EA"/>
    <w:rPr>
      <w:color w:val="808080"/>
      <w:shd w:val="clear" w:color="auto" w:fill="E6E6E6"/>
    </w:rPr>
  </w:style>
  <w:style w:type="character" w:styleId="Perirtashipersaitas">
    <w:name w:val="FollowedHyperlink"/>
    <w:basedOn w:val="Numatytasispastraiposriftas"/>
    <w:uiPriority w:val="99"/>
    <w:semiHidden/>
    <w:unhideWhenUsed/>
    <w:rsid w:val="00DD73EA"/>
    <w:rPr>
      <w:color w:val="002060" w:themeColor="followedHyperlink"/>
      <w:u w:val="single"/>
    </w:rPr>
  </w:style>
  <w:style w:type="character" w:customStyle="1" w:styleId="Antrat5Diagrama">
    <w:name w:val="Antraštė 5 Diagrama"/>
    <w:basedOn w:val="Numatytasispastraiposriftas"/>
    <w:link w:val="Antrat5"/>
    <w:semiHidden/>
    <w:rsid w:val="00A900EA"/>
    <w:rPr>
      <w:rFonts w:asciiTheme="majorHAnsi" w:eastAsiaTheme="majorEastAsia" w:hAnsiTheme="majorHAnsi" w:cstheme="majorBidi"/>
      <w:bCs/>
      <w:color w:val="383838" w:themeColor="accent1" w:themeShade="BF"/>
      <w:lang w:val="en-US" w:eastAsia="ja-JP"/>
    </w:rPr>
  </w:style>
  <w:style w:type="character" w:customStyle="1" w:styleId="Antrat6Diagrama">
    <w:name w:val="Antraštė 6 Diagrama"/>
    <w:basedOn w:val="Numatytasispastraiposriftas"/>
    <w:link w:val="Antrat6"/>
    <w:semiHidden/>
    <w:rsid w:val="00A900EA"/>
    <w:rPr>
      <w:rFonts w:asciiTheme="majorHAnsi" w:eastAsiaTheme="majorEastAsia" w:hAnsiTheme="majorHAnsi" w:cstheme="majorBidi"/>
      <w:bCs/>
      <w:color w:val="252525" w:themeColor="accent1" w:themeShade="7F"/>
      <w:lang w:val="en-US" w:eastAsia="ja-JP"/>
    </w:rPr>
  </w:style>
  <w:style w:type="character" w:customStyle="1" w:styleId="Antrat7Diagrama">
    <w:name w:val="Antraštė 7 Diagrama"/>
    <w:basedOn w:val="Numatytasispastraiposriftas"/>
    <w:link w:val="Antrat7"/>
    <w:semiHidden/>
    <w:rsid w:val="00A900EA"/>
    <w:rPr>
      <w:rFonts w:asciiTheme="majorHAnsi" w:eastAsiaTheme="majorEastAsia" w:hAnsiTheme="majorHAnsi" w:cstheme="majorBidi"/>
      <w:bCs/>
      <w:i/>
      <w:iCs/>
      <w:color w:val="252525" w:themeColor="accent1" w:themeShade="7F"/>
      <w:lang w:val="en-US" w:eastAsia="ja-JP"/>
    </w:rPr>
  </w:style>
  <w:style w:type="character" w:customStyle="1" w:styleId="Antrat8Diagrama">
    <w:name w:val="Antraštė 8 Diagrama"/>
    <w:basedOn w:val="Numatytasispastraiposriftas"/>
    <w:link w:val="Antrat8"/>
    <w:semiHidden/>
    <w:rsid w:val="00A900EA"/>
    <w:rPr>
      <w:rFonts w:asciiTheme="majorHAnsi" w:eastAsiaTheme="majorEastAsia" w:hAnsiTheme="majorHAnsi" w:cstheme="majorBidi"/>
      <w:bCs/>
      <w:color w:val="272727" w:themeColor="text1" w:themeTint="D8"/>
      <w:sz w:val="21"/>
      <w:szCs w:val="21"/>
      <w:lang w:val="en-US" w:eastAsia="ja-JP"/>
    </w:rPr>
  </w:style>
  <w:style w:type="character" w:customStyle="1" w:styleId="Antrat9Diagrama">
    <w:name w:val="Antraštė 9 Diagrama"/>
    <w:basedOn w:val="Numatytasispastraiposriftas"/>
    <w:link w:val="Antrat9"/>
    <w:semiHidden/>
    <w:rsid w:val="00A900EA"/>
    <w:rPr>
      <w:rFonts w:asciiTheme="majorHAnsi" w:eastAsiaTheme="majorEastAsia" w:hAnsiTheme="majorHAnsi" w:cstheme="majorBidi"/>
      <w:bCs/>
      <w:i/>
      <w:iCs/>
      <w:color w:val="272727" w:themeColor="text1" w:themeTint="D8"/>
      <w:sz w:val="21"/>
      <w:szCs w:val="21"/>
      <w:lang w:val="en-US" w:eastAsia="ja-JP"/>
    </w:rPr>
  </w:style>
  <w:style w:type="paragraph" w:styleId="Betarp">
    <w:name w:val="No Spacing"/>
    <w:link w:val="BetarpDiagrama"/>
    <w:uiPriority w:val="1"/>
    <w:qFormat/>
    <w:rsid w:val="003B0D0E"/>
    <w:pPr>
      <w:jc w:val="both"/>
    </w:pPr>
    <w:rPr>
      <w:rFonts w:ascii="Times New Roman" w:eastAsia="Times New Roman" w:hAnsi="Times New Roman" w:cs="Times New Roman"/>
      <w:lang w:val="en-US"/>
    </w:rPr>
  </w:style>
  <w:style w:type="character" w:customStyle="1" w:styleId="BetarpDiagrama">
    <w:name w:val="Be tarpų Diagrama"/>
    <w:link w:val="Betarp"/>
    <w:uiPriority w:val="1"/>
    <w:rsid w:val="003B0D0E"/>
    <w:rPr>
      <w:rFonts w:ascii="Times New Roman" w:eastAsia="Times New Roman" w:hAnsi="Times New Roman" w:cs="Times New Roman"/>
      <w:lang w:val="en-US"/>
    </w:rPr>
  </w:style>
  <w:style w:type="paragraph" w:styleId="Pataisymai">
    <w:name w:val="Revision"/>
    <w:hidden/>
    <w:uiPriority w:val="99"/>
    <w:semiHidden/>
    <w:rsid w:val="005D7FAB"/>
    <w:rPr>
      <w:rFonts w:ascii="Calibri Light" w:eastAsia="Times New Roman" w:hAnsi="Calibri Light" w:cs="Calibri Light"/>
      <w:iCs/>
    </w:rPr>
  </w:style>
  <w:style w:type="character" w:customStyle="1" w:styleId="UnresolvedMention">
    <w:name w:val="Unresolved Mention"/>
    <w:basedOn w:val="Numatytasispastraiposriftas"/>
    <w:uiPriority w:val="99"/>
    <w:semiHidden/>
    <w:unhideWhenUsed/>
    <w:rsid w:val="003F78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6599">
      <w:bodyDiv w:val="1"/>
      <w:marLeft w:val="0"/>
      <w:marRight w:val="0"/>
      <w:marTop w:val="0"/>
      <w:marBottom w:val="0"/>
      <w:divBdr>
        <w:top w:val="none" w:sz="0" w:space="0" w:color="auto"/>
        <w:left w:val="none" w:sz="0" w:space="0" w:color="auto"/>
        <w:bottom w:val="none" w:sz="0" w:space="0" w:color="auto"/>
        <w:right w:val="none" w:sz="0" w:space="0" w:color="auto"/>
      </w:divBdr>
    </w:div>
    <w:div w:id="39210495">
      <w:bodyDiv w:val="1"/>
      <w:marLeft w:val="0"/>
      <w:marRight w:val="0"/>
      <w:marTop w:val="0"/>
      <w:marBottom w:val="0"/>
      <w:divBdr>
        <w:top w:val="none" w:sz="0" w:space="0" w:color="auto"/>
        <w:left w:val="none" w:sz="0" w:space="0" w:color="auto"/>
        <w:bottom w:val="none" w:sz="0" w:space="0" w:color="auto"/>
        <w:right w:val="none" w:sz="0" w:space="0" w:color="auto"/>
      </w:divBdr>
    </w:div>
    <w:div w:id="110973832">
      <w:bodyDiv w:val="1"/>
      <w:marLeft w:val="0"/>
      <w:marRight w:val="0"/>
      <w:marTop w:val="0"/>
      <w:marBottom w:val="0"/>
      <w:divBdr>
        <w:top w:val="none" w:sz="0" w:space="0" w:color="auto"/>
        <w:left w:val="none" w:sz="0" w:space="0" w:color="auto"/>
        <w:bottom w:val="none" w:sz="0" w:space="0" w:color="auto"/>
        <w:right w:val="none" w:sz="0" w:space="0" w:color="auto"/>
      </w:divBdr>
    </w:div>
    <w:div w:id="123156014">
      <w:bodyDiv w:val="1"/>
      <w:marLeft w:val="0"/>
      <w:marRight w:val="0"/>
      <w:marTop w:val="0"/>
      <w:marBottom w:val="0"/>
      <w:divBdr>
        <w:top w:val="none" w:sz="0" w:space="0" w:color="auto"/>
        <w:left w:val="none" w:sz="0" w:space="0" w:color="auto"/>
        <w:bottom w:val="none" w:sz="0" w:space="0" w:color="auto"/>
        <w:right w:val="none" w:sz="0" w:space="0" w:color="auto"/>
      </w:divBdr>
    </w:div>
    <w:div w:id="147214348">
      <w:bodyDiv w:val="1"/>
      <w:marLeft w:val="0"/>
      <w:marRight w:val="0"/>
      <w:marTop w:val="0"/>
      <w:marBottom w:val="0"/>
      <w:divBdr>
        <w:top w:val="none" w:sz="0" w:space="0" w:color="auto"/>
        <w:left w:val="none" w:sz="0" w:space="0" w:color="auto"/>
        <w:bottom w:val="none" w:sz="0" w:space="0" w:color="auto"/>
        <w:right w:val="none" w:sz="0" w:space="0" w:color="auto"/>
      </w:divBdr>
    </w:div>
    <w:div w:id="156842920">
      <w:bodyDiv w:val="1"/>
      <w:marLeft w:val="0"/>
      <w:marRight w:val="0"/>
      <w:marTop w:val="0"/>
      <w:marBottom w:val="0"/>
      <w:divBdr>
        <w:top w:val="none" w:sz="0" w:space="0" w:color="auto"/>
        <w:left w:val="none" w:sz="0" w:space="0" w:color="auto"/>
        <w:bottom w:val="none" w:sz="0" w:space="0" w:color="auto"/>
        <w:right w:val="none" w:sz="0" w:space="0" w:color="auto"/>
      </w:divBdr>
    </w:div>
    <w:div w:id="214901655">
      <w:bodyDiv w:val="1"/>
      <w:marLeft w:val="0"/>
      <w:marRight w:val="0"/>
      <w:marTop w:val="0"/>
      <w:marBottom w:val="0"/>
      <w:divBdr>
        <w:top w:val="none" w:sz="0" w:space="0" w:color="auto"/>
        <w:left w:val="none" w:sz="0" w:space="0" w:color="auto"/>
        <w:bottom w:val="none" w:sz="0" w:space="0" w:color="auto"/>
        <w:right w:val="none" w:sz="0" w:space="0" w:color="auto"/>
      </w:divBdr>
    </w:div>
    <w:div w:id="289633862">
      <w:bodyDiv w:val="1"/>
      <w:marLeft w:val="0"/>
      <w:marRight w:val="0"/>
      <w:marTop w:val="0"/>
      <w:marBottom w:val="0"/>
      <w:divBdr>
        <w:top w:val="none" w:sz="0" w:space="0" w:color="auto"/>
        <w:left w:val="none" w:sz="0" w:space="0" w:color="auto"/>
        <w:bottom w:val="none" w:sz="0" w:space="0" w:color="auto"/>
        <w:right w:val="none" w:sz="0" w:space="0" w:color="auto"/>
      </w:divBdr>
    </w:div>
    <w:div w:id="311836492">
      <w:bodyDiv w:val="1"/>
      <w:marLeft w:val="0"/>
      <w:marRight w:val="0"/>
      <w:marTop w:val="0"/>
      <w:marBottom w:val="0"/>
      <w:divBdr>
        <w:top w:val="none" w:sz="0" w:space="0" w:color="auto"/>
        <w:left w:val="none" w:sz="0" w:space="0" w:color="auto"/>
        <w:bottom w:val="none" w:sz="0" w:space="0" w:color="auto"/>
        <w:right w:val="none" w:sz="0" w:space="0" w:color="auto"/>
      </w:divBdr>
    </w:div>
    <w:div w:id="353313291">
      <w:bodyDiv w:val="1"/>
      <w:marLeft w:val="0"/>
      <w:marRight w:val="0"/>
      <w:marTop w:val="0"/>
      <w:marBottom w:val="0"/>
      <w:divBdr>
        <w:top w:val="none" w:sz="0" w:space="0" w:color="auto"/>
        <w:left w:val="none" w:sz="0" w:space="0" w:color="auto"/>
        <w:bottom w:val="none" w:sz="0" w:space="0" w:color="auto"/>
        <w:right w:val="none" w:sz="0" w:space="0" w:color="auto"/>
      </w:divBdr>
    </w:div>
    <w:div w:id="364983733">
      <w:bodyDiv w:val="1"/>
      <w:marLeft w:val="0"/>
      <w:marRight w:val="0"/>
      <w:marTop w:val="0"/>
      <w:marBottom w:val="0"/>
      <w:divBdr>
        <w:top w:val="none" w:sz="0" w:space="0" w:color="auto"/>
        <w:left w:val="none" w:sz="0" w:space="0" w:color="auto"/>
        <w:bottom w:val="none" w:sz="0" w:space="0" w:color="auto"/>
        <w:right w:val="none" w:sz="0" w:space="0" w:color="auto"/>
      </w:divBdr>
    </w:div>
    <w:div w:id="379326128">
      <w:bodyDiv w:val="1"/>
      <w:marLeft w:val="0"/>
      <w:marRight w:val="0"/>
      <w:marTop w:val="0"/>
      <w:marBottom w:val="0"/>
      <w:divBdr>
        <w:top w:val="none" w:sz="0" w:space="0" w:color="auto"/>
        <w:left w:val="none" w:sz="0" w:space="0" w:color="auto"/>
        <w:bottom w:val="none" w:sz="0" w:space="0" w:color="auto"/>
        <w:right w:val="none" w:sz="0" w:space="0" w:color="auto"/>
      </w:divBdr>
    </w:div>
    <w:div w:id="478041624">
      <w:bodyDiv w:val="1"/>
      <w:marLeft w:val="0"/>
      <w:marRight w:val="0"/>
      <w:marTop w:val="0"/>
      <w:marBottom w:val="0"/>
      <w:divBdr>
        <w:top w:val="none" w:sz="0" w:space="0" w:color="auto"/>
        <w:left w:val="none" w:sz="0" w:space="0" w:color="auto"/>
        <w:bottom w:val="none" w:sz="0" w:space="0" w:color="auto"/>
        <w:right w:val="none" w:sz="0" w:space="0" w:color="auto"/>
      </w:divBdr>
    </w:div>
    <w:div w:id="562299013">
      <w:bodyDiv w:val="1"/>
      <w:marLeft w:val="0"/>
      <w:marRight w:val="0"/>
      <w:marTop w:val="0"/>
      <w:marBottom w:val="0"/>
      <w:divBdr>
        <w:top w:val="none" w:sz="0" w:space="0" w:color="auto"/>
        <w:left w:val="none" w:sz="0" w:space="0" w:color="auto"/>
        <w:bottom w:val="none" w:sz="0" w:space="0" w:color="auto"/>
        <w:right w:val="none" w:sz="0" w:space="0" w:color="auto"/>
      </w:divBdr>
    </w:div>
    <w:div w:id="627397255">
      <w:bodyDiv w:val="1"/>
      <w:marLeft w:val="0"/>
      <w:marRight w:val="0"/>
      <w:marTop w:val="0"/>
      <w:marBottom w:val="0"/>
      <w:divBdr>
        <w:top w:val="none" w:sz="0" w:space="0" w:color="auto"/>
        <w:left w:val="none" w:sz="0" w:space="0" w:color="auto"/>
        <w:bottom w:val="none" w:sz="0" w:space="0" w:color="auto"/>
        <w:right w:val="none" w:sz="0" w:space="0" w:color="auto"/>
      </w:divBdr>
    </w:div>
    <w:div w:id="680861711">
      <w:bodyDiv w:val="1"/>
      <w:marLeft w:val="0"/>
      <w:marRight w:val="0"/>
      <w:marTop w:val="0"/>
      <w:marBottom w:val="0"/>
      <w:divBdr>
        <w:top w:val="none" w:sz="0" w:space="0" w:color="auto"/>
        <w:left w:val="none" w:sz="0" w:space="0" w:color="auto"/>
        <w:bottom w:val="none" w:sz="0" w:space="0" w:color="auto"/>
        <w:right w:val="none" w:sz="0" w:space="0" w:color="auto"/>
      </w:divBdr>
    </w:div>
    <w:div w:id="697120048">
      <w:bodyDiv w:val="1"/>
      <w:marLeft w:val="0"/>
      <w:marRight w:val="0"/>
      <w:marTop w:val="0"/>
      <w:marBottom w:val="0"/>
      <w:divBdr>
        <w:top w:val="none" w:sz="0" w:space="0" w:color="auto"/>
        <w:left w:val="none" w:sz="0" w:space="0" w:color="auto"/>
        <w:bottom w:val="none" w:sz="0" w:space="0" w:color="auto"/>
        <w:right w:val="none" w:sz="0" w:space="0" w:color="auto"/>
      </w:divBdr>
    </w:div>
    <w:div w:id="749813414">
      <w:bodyDiv w:val="1"/>
      <w:marLeft w:val="0"/>
      <w:marRight w:val="0"/>
      <w:marTop w:val="0"/>
      <w:marBottom w:val="0"/>
      <w:divBdr>
        <w:top w:val="none" w:sz="0" w:space="0" w:color="auto"/>
        <w:left w:val="none" w:sz="0" w:space="0" w:color="auto"/>
        <w:bottom w:val="none" w:sz="0" w:space="0" w:color="auto"/>
        <w:right w:val="none" w:sz="0" w:space="0" w:color="auto"/>
      </w:divBdr>
    </w:div>
    <w:div w:id="755444979">
      <w:bodyDiv w:val="1"/>
      <w:marLeft w:val="0"/>
      <w:marRight w:val="0"/>
      <w:marTop w:val="0"/>
      <w:marBottom w:val="0"/>
      <w:divBdr>
        <w:top w:val="none" w:sz="0" w:space="0" w:color="auto"/>
        <w:left w:val="none" w:sz="0" w:space="0" w:color="auto"/>
        <w:bottom w:val="none" w:sz="0" w:space="0" w:color="auto"/>
        <w:right w:val="none" w:sz="0" w:space="0" w:color="auto"/>
      </w:divBdr>
    </w:div>
    <w:div w:id="762380334">
      <w:bodyDiv w:val="1"/>
      <w:marLeft w:val="0"/>
      <w:marRight w:val="0"/>
      <w:marTop w:val="0"/>
      <w:marBottom w:val="0"/>
      <w:divBdr>
        <w:top w:val="none" w:sz="0" w:space="0" w:color="auto"/>
        <w:left w:val="none" w:sz="0" w:space="0" w:color="auto"/>
        <w:bottom w:val="none" w:sz="0" w:space="0" w:color="auto"/>
        <w:right w:val="none" w:sz="0" w:space="0" w:color="auto"/>
      </w:divBdr>
    </w:div>
    <w:div w:id="769741512">
      <w:bodyDiv w:val="1"/>
      <w:marLeft w:val="0"/>
      <w:marRight w:val="0"/>
      <w:marTop w:val="0"/>
      <w:marBottom w:val="0"/>
      <w:divBdr>
        <w:top w:val="none" w:sz="0" w:space="0" w:color="auto"/>
        <w:left w:val="none" w:sz="0" w:space="0" w:color="auto"/>
        <w:bottom w:val="none" w:sz="0" w:space="0" w:color="auto"/>
        <w:right w:val="none" w:sz="0" w:space="0" w:color="auto"/>
      </w:divBdr>
      <w:divsChild>
        <w:div w:id="1735591470">
          <w:marLeft w:val="446"/>
          <w:marRight w:val="0"/>
          <w:marTop w:val="0"/>
          <w:marBottom w:val="120"/>
          <w:divBdr>
            <w:top w:val="none" w:sz="0" w:space="0" w:color="auto"/>
            <w:left w:val="none" w:sz="0" w:space="0" w:color="auto"/>
            <w:bottom w:val="none" w:sz="0" w:space="0" w:color="auto"/>
            <w:right w:val="none" w:sz="0" w:space="0" w:color="auto"/>
          </w:divBdr>
        </w:div>
      </w:divsChild>
    </w:div>
    <w:div w:id="821577255">
      <w:bodyDiv w:val="1"/>
      <w:marLeft w:val="0"/>
      <w:marRight w:val="0"/>
      <w:marTop w:val="0"/>
      <w:marBottom w:val="0"/>
      <w:divBdr>
        <w:top w:val="none" w:sz="0" w:space="0" w:color="auto"/>
        <w:left w:val="none" w:sz="0" w:space="0" w:color="auto"/>
        <w:bottom w:val="none" w:sz="0" w:space="0" w:color="auto"/>
        <w:right w:val="none" w:sz="0" w:space="0" w:color="auto"/>
      </w:divBdr>
    </w:div>
    <w:div w:id="850334576">
      <w:bodyDiv w:val="1"/>
      <w:marLeft w:val="0"/>
      <w:marRight w:val="0"/>
      <w:marTop w:val="0"/>
      <w:marBottom w:val="0"/>
      <w:divBdr>
        <w:top w:val="none" w:sz="0" w:space="0" w:color="auto"/>
        <w:left w:val="none" w:sz="0" w:space="0" w:color="auto"/>
        <w:bottom w:val="none" w:sz="0" w:space="0" w:color="auto"/>
        <w:right w:val="none" w:sz="0" w:space="0" w:color="auto"/>
      </w:divBdr>
    </w:div>
    <w:div w:id="909920455">
      <w:bodyDiv w:val="1"/>
      <w:marLeft w:val="0"/>
      <w:marRight w:val="0"/>
      <w:marTop w:val="0"/>
      <w:marBottom w:val="0"/>
      <w:divBdr>
        <w:top w:val="none" w:sz="0" w:space="0" w:color="auto"/>
        <w:left w:val="none" w:sz="0" w:space="0" w:color="auto"/>
        <w:bottom w:val="none" w:sz="0" w:space="0" w:color="auto"/>
        <w:right w:val="none" w:sz="0" w:space="0" w:color="auto"/>
      </w:divBdr>
    </w:div>
    <w:div w:id="927885520">
      <w:bodyDiv w:val="1"/>
      <w:marLeft w:val="0"/>
      <w:marRight w:val="0"/>
      <w:marTop w:val="0"/>
      <w:marBottom w:val="0"/>
      <w:divBdr>
        <w:top w:val="none" w:sz="0" w:space="0" w:color="auto"/>
        <w:left w:val="none" w:sz="0" w:space="0" w:color="auto"/>
        <w:bottom w:val="none" w:sz="0" w:space="0" w:color="auto"/>
        <w:right w:val="none" w:sz="0" w:space="0" w:color="auto"/>
      </w:divBdr>
    </w:div>
    <w:div w:id="935478692">
      <w:bodyDiv w:val="1"/>
      <w:marLeft w:val="0"/>
      <w:marRight w:val="0"/>
      <w:marTop w:val="0"/>
      <w:marBottom w:val="0"/>
      <w:divBdr>
        <w:top w:val="none" w:sz="0" w:space="0" w:color="auto"/>
        <w:left w:val="none" w:sz="0" w:space="0" w:color="auto"/>
        <w:bottom w:val="none" w:sz="0" w:space="0" w:color="auto"/>
        <w:right w:val="none" w:sz="0" w:space="0" w:color="auto"/>
      </w:divBdr>
    </w:div>
    <w:div w:id="978725513">
      <w:bodyDiv w:val="1"/>
      <w:marLeft w:val="0"/>
      <w:marRight w:val="0"/>
      <w:marTop w:val="0"/>
      <w:marBottom w:val="0"/>
      <w:divBdr>
        <w:top w:val="none" w:sz="0" w:space="0" w:color="auto"/>
        <w:left w:val="none" w:sz="0" w:space="0" w:color="auto"/>
        <w:bottom w:val="none" w:sz="0" w:space="0" w:color="auto"/>
        <w:right w:val="none" w:sz="0" w:space="0" w:color="auto"/>
      </w:divBdr>
    </w:div>
    <w:div w:id="995524439">
      <w:bodyDiv w:val="1"/>
      <w:marLeft w:val="0"/>
      <w:marRight w:val="0"/>
      <w:marTop w:val="0"/>
      <w:marBottom w:val="0"/>
      <w:divBdr>
        <w:top w:val="none" w:sz="0" w:space="0" w:color="auto"/>
        <w:left w:val="none" w:sz="0" w:space="0" w:color="auto"/>
        <w:bottom w:val="none" w:sz="0" w:space="0" w:color="auto"/>
        <w:right w:val="none" w:sz="0" w:space="0" w:color="auto"/>
      </w:divBdr>
    </w:div>
    <w:div w:id="1031029451">
      <w:bodyDiv w:val="1"/>
      <w:marLeft w:val="0"/>
      <w:marRight w:val="0"/>
      <w:marTop w:val="0"/>
      <w:marBottom w:val="0"/>
      <w:divBdr>
        <w:top w:val="none" w:sz="0" w:space="0" w:color="auto"/>
        <w:left w:val="none" w:sz="0" w:space="0" w:color="auto"/>
        <w:bottom w:val="none" w:sz="0" w:space="0" w:color="auto"/>
        <w:right w:val="none" w:sz="0" w:space="0" w:color="auto"/>
      </w:divBdr>
      <w:divsChild>
        <w:div w:id="710301090">
          <w:marLeft w:val="360"/>
          <w:marRight w:val="0"/>
          <w:marTop w:val="200"/>
          <w:marBottom w:val="0"/>
          <w:divBdr>
            <w:top w:val="none" w:sz="0" w:space="0" w:color="auto"/>
            <w:left w:val="none" w:sz="0" w:space="0" w:color="auto"/>
            <w:bottom w:val="none" w:sz="0" w:space="0" w:color="auto"/>
            <w:right w:val="none" w:sz="0" w:space="0" w:color="auto"/>
          </w:divBdr>
        </w:div>
      </w:divsChild>
    </w:div>
    <w:div w:id="1040204094">
      <w:bodyDiv w:val="1"/>
      <w:marLeft w:val="0"/>
      <w:marRight w:val="0"/>
      <w:marTop w:val="0"/>
      <w:marBottom w:val="0"/>
      <w:divBdr>
        <w:top w:val="none" w:sz="0" w:space="0" w:color="auto"/>
        <w:left w:val="none" w:sz="0" w:space="0" w:color="auto"/>
        <w:bottom w:val="none" w:sz="0" w:space="0" w:color="auto"/>
        <w:right w:val="none" w:sz="0" w:space="0" w:color="auto"/>
      </w:divBdr>
    </w:div>
    <w:div w:id="1040859850">
      <w:bodyDiv w:val="1"/>
      <w:marLeft w:val="0"/>
      <w:marRight w:val="0"/>
      <w:marTop w:val="0"/>
      <w:marBottom w:val="0"/>
      <w:divBdr>
        <w:top w:val="none" w:sz="0" w:space="0" w:color="auto"/>
        <w:left w:val="none" w:sz="0" w:space="0" w:color="auto"/>
        <w:bottom w:val="none" w:sz="0" w:space="0" w:color="auto"/>
        <w:right w:val="none" w:sz="0" w:space="0" w:color="auto"/>
      </w:divBdr>
    </w:div>
    <w:div w:id="1066992396">
      <w:bodyDiv w:val="1"/>
      <w:marLeft w:val="0"/>
      <w:marRight w:val="0"/>
      <w:marTop w:val="0"/>
      <w:marBottom w:val="0"/>
      <w:divBdr>
        <w:top w:val="none" w:sz="0" w:space="0" w:color="auto"/>
        <w:left w:val="none" w:sz="0" w:space="0" w:color="auto"/>
        <w:bottom w:val="none" w:sz="0" w:space="0" w:color="auto"/>
        <w:right w:val="none" w:sz="0" w:space="0" w:color="auto"/>
      </w:divBdr>
    </w:div>
    <w:div w:id="1080249854">
      <w:bodyDiv w:val="1"/>
      <w:marLeft w:val="0"/>
      <w:marRight w:val="0"/>
      <w:marTop w:val="0"/>
      <w:marBottom w:val="0"/>
      <w:divBdr>
        <w:top w:val="none" w:sz="0" w:space="0" w:color="auto"/>
        <w:left w:val="none" w:sz="0" w:space="0" w:color="auto"/>
        <w:bottom w:val="none" w:sz="0" w:space="0" w:color="auto"/>
        <w:right w:val="none" w:sz="0" w:space="0" w:color="auto"/>
      </w:divBdr>
    </w:div>
    <w:div w:id="1122067347">
      <w:bodyDiv w:val="1"/>
      <w:marLeft w:val="0"/>
      <w:marRight w:val="0"/>
      <w:marTop w:val="0"/>
      <w:marBottom w:val="0"/>
      <w:divBdr>
        <w:top w:val="none" w:sz="0" w:space="0" w:color="auto"/>
        <w:left w:val="none" w:sz="0" w:space="0" w:color="auto"/>
        <w:bottom w:val="none" w:sz="0" w:space="0" w:color="auto"/>
        <w:right w:val="none" w:sz="0" w:space="0" w:color="auto"/>
      </w:divBdr>
    </w:div>
    <w:div w:id="1171480936">
      <w:bodyDiv w:val="1"/>
      <w:marLeft w:val="0"/>
      <w:marRight w:val="0"/>
      <w:marTop w:val="0"/>
      <w:marBottom w:val="0"/>
      <w:divBdr>
        <w:top w:val="none" w:sz="0" w:space="0" w:color="auto"/>
        <w:left w:val="none" w:sz="0" w:space="0" w:color="auto"/>
        <w:bottom w:val="none" w:sz="0" w:space="0" w:color="auto"/>
        <w:right w:val="none" w:sz="0" w:space="0" w:color="auto"/>
      </w:divBdr>
    </w:div>
    <w:div w:id="1190022569">
      <w:bodyDiv w:val="1"/>
      <w:marLeft w:val="0"/>
      <w:marRight w:val="0"/>
      <w:marTop w:val="0"/>
      <w:marBottom w:val="0"/>
      <w:divBdr>
        <w:top w:val="none" w:sz="0" w:space="0" w:color="auto"/>
        <w:left w:val="none" w:sz="0" w:space="0" w:color="auto"/>
        <w:bottom w:val="none" w:sz="0" w:space="0" w:color="auto"/>
        <w:right w:val="none" w:sz="0" w:space="0" w:color="auto"/>
      </w:divBdr>
    </w:div>
    <w:div w:id="1191190003">
      <w:bodyDiv w:val="1"/>
      <w:marLeft w:val="0"/>
      <w:marRight w:val="0"/>
      <w:marTop w:val="0"/>
      <w:marBottom w:val="0"/>
      <w:divBdr>
        <w:top w:val="none" w:sz="0" w:space="0" w:color="auto"/>
        <w:left w:val="none" w:sz="0" w:space="0" w:color="auto"/>
        <w:bottom w:val="none" w:sz="0" w:space="0" w:color="auto"/>
        <w:right w:val="none" w:sz="0" w:space="0" w:color="auto"/>
      </w:divBdr>
    </w:div>
    <w:div w:id="1286696484">
      <w:bodyDiv w:val="1"/>
      <w:marLeft w:val="0"/>
      <w:marRight w:val="0"/>
      <w:marTop w:val="0"/>
      <w:marBottom w:val="0"/>
      <w:divBdr>
        <w:top w:val="none" w:sz="0" w:space="0" w:color="auto"/>
        <w:left w:val="none" w:sz="0" w:space="0" w:color="auto"/>
        <w:bottom w:val="none" w:sz="0" w:space="0" w:color="auto"/>
        <w:right w:val="none" w:sz="0" w:space="0" w:color="auto"/>
      </w:divBdr>
    </w:div>
    <w:div w:id="1298805530">
      <w:bodyDiv w:val="1"/>
      <w:marLeft w:val="0"/>
      <w:marRight w:val="0"/>
      <w:marTop w:val="0"/>
      <w:marBottom w:val="0"/>
      <w:divBdr>
        <w:top w:val="none" w:sz="0" w:space="0" w:color="auto"/>
        <w:left w:val="none" w:sz="0" w:space="0" w:color="auto"/>
        <w:bottom w:val="none" w:sz="0" w:space="0" w:color="auto"/>
        <w:right w:val="none" w:sz="0" w:space="0" w:color="auto"/>
      </w:divBdr>
    </w:div>
    <w:div w:id="1427582155">
      <w:bodyDiv w:val="1"/>
      <w:marLeft w:val="0"/>
      <w:marRight w:val="0"/>
      <w:marTop w:val="0"/>
      <w:marBottom w:val="0"/>
      <w:divBdr>
        <w:top w:val="none" w:sz="0" w:space="0" w:color="auto"/>
        <w:left w:val="none" w:sz="0" w:space="0" w:color="auto"/>
        <w:bottom w:val="none" w:sz="0" w:space="0" w:color="auto"/>
        <w:right w:val="none" w:sz="0" w:space="0" w:color="auto"/>
      </w:divBdr>
    </w:div>
    <w:div w:id="1502892508">
      <w:bodyDiv w:val="1"/>
      <w:marLeft w:val="0"/>
      <w:marRight w:val="0"/>
      <w:marTop w:val="0"/>
      <w:marBottom w:val="0"/>
      <w:divBdr>
        <w:top w:val="none" w:sz="0" w:space="0" w:color="auto"/>
        <w:left w:val="none" w:sz="0" w:space="0" w:color="auto"/>
        <w:bottom w:val="none" w:sz="0" w:space="0" w:color="auto"/>
        <w:right w:val="none" w:sz="0" w:space="0" w:color="auto"/>
      </w:divBdr>
      <w:divsChild>
        <w:div w:id="589973491">
          <w:marLeft w:val="446"/>
          <w:marRight w:val="0"/>
          <w:marTop w:val="0"/>
          <w:marBottom w:val="120"/>
          <w:divBdr>
            <w:top w:val="none" w:sz="0" w:space="0" w:color="auto"/>
            <w:left w:val="none" w:sz="0" w:space="0" w:color="auto"/>
            <w:bottom w:val="none" w:sz="0" w:space="0" w:color="auto"/>
            <w:right w:val="none" w:sz="0" w:space="0" w:color="auto"/>
          </w:divBdr>
        </w:div>
      </w:divsChild>
    </w:div>
    <w:div w:id="1549881633">
      <w:bodyDiv w:val="1"/>
      <w:marLeft w:val="0"/>
      <w:marRight w:val="0"/>
      <w:marTop w:val="0"/>
      <w:marBottom w:val="0"/>
      <w:divBdr>
        <w:top w:val="none" w:sz="0" w:space="0" w:color="auto"/>
        <w:left w:val="none" w:sz="0" w:space="0" w:color="auto"/>
        <w:bottom w:val="none" w:sz="0" w:space="0" w:color="auto"/>
        <w:right w:val="none" w:sz="0" w:space="0" w:color="auto"/>
      </w:divBdr>
    </w:div>
    <w:div w:id="1586260441">
      <w:bodyDiv w:val="1"/>
      <w:marLeft w:val="0"/>
      <w:marRight w:val="0"/>
      <w:marTop w:val="0"/>
      <w:marBottom w:val="0"/>
      <w:divBdr>
        <w:top w:val="none" w:sz="0" w:space="0" w:color="auto"/>
        <w:left w:val="none" w:sz="0" w:space="0" w:color="auto"/>
        <w:bottom w:val="none" w:sz="0" w:space="0" w:color="auto"/>
        <w:right w:val="none" w:sz="0" w:space="0" w:color="auto"/>
      </w:divBdr>
    </w:div>
    <w:div w:id="1614247175">
      <w:bodyDiv w:val="1"/>
      <w:marLeft w:val="0"/>
      <w:marRight w:val="0"/>
      <w:marTop w:val="0"/>
      <w:marBottom w:val="0"/>
      <w:divBdr>
        <w:top w:val="none" w:sz="0" w:space="0" w:color="auto"/>
        <w:left w:val="none" w:sz="0" w:space="0" w:color="auto"/>
        <w:bottom w:val="none" w:sz="0" w:space="0" w:color="auto"/>
        <w:right w:val="none" w:sz="0" w:space="0" w:color="auto"/>
      </w:divBdr>
      <w:divsChild>
        <w:div w:id="854415822">
          <w:marLeft w:val="360"/>
          <w:marRight w:val="0"/>
          <w:marTop w:val="200"/>
          <w:marBottom w:val="0"/>
          <w:divBdr>
            <w:top w:val="none" w:sz="0" w:space="0" w:color="auto"/>
            <w:left w:val="none" w:sz="0" w:space="0" w:color="auto"/>
            <w:bottom w:val="none" w:sz="0" w:space="0" w:color="auto"/>
            <w:right w:val="none" w:sz="0" w:space="0" w:color="auto"/>
          </w:divBdr>
        </w:div>
      </w:divsChild>
    </w:div>
    <w:div w:id="1717729353">
      <w:bodyDiv w:val="1"/>
      <w:marLeft w:val="0"/>
      <w:marRight w:val="0"/>
      <w:marTop w:val="0"/>
      <w:marBottom w:val="0"/>
      <w:divBdr>
        <w:top w:val="none" w:sz="0" w:space="0" w:color="auto"/>
        <w:left w:val="none" w:sz="0" w:space="0" w:color="auto"/>
        <w:bottom w:val="none" w:sz="0" w:space="0" w:color="auto"/>
        <w:right w:val="none" w:sz="0" w:space="0" w:color="auto"/>
      </w:divBdr>
    </w:div>
    <w:div w:id="1824391809">
      <w:bodyDiv w:val="1"/>
      <w:marLeft w:val="0"/>
      <w:marRight w:val="0"/>
      <w:marTop w:val="0"/>
      <w:marBottom w:val="0"/>
      <w:divBdr>
        <w:top w:val="none" w:sz="0" w:space="0" w:color="auto"/>
        <w:left w:val="none" w:sz="0" w:space="0" w:color="auto"/>
        <w:bottom w:val="none" w:sz="0" w:space="0" w:color="auto"/>
        <w:right w:val="none" w:sz="0" w:space="0" w:color="auto"/>
      </w:divBdr>
    </w:div>
    <w:div w:id="1839996909">
      <w:bodyDiv w:val="1"/>
      <w:marLeft w:val="0"/>
      <w:marRight w:val="0"/>
      <w:marTop w:val="0"/>
      <w:marBottom w:val="0"/>
      <w:divBdr>
        <w:top w:val="none" w:sz="0" w:space="0" w:color="auto"/>
        <w:left w:val="none" w:sz="0" w:space="0" w:color="auto"/>
        <w:bottom w:val="none" w:sz="0" w:space="0" w:color="auto"/>
        <w:right w:val="none" w:sz="0" w:space="0" w:color="auto"/>
      </w:divBdr>
    </w:div>
    <w:div w:id="1842966885">
      <w:bodyDiv w:val="1"/>
      <w:marLeft w:val="0"/>
      <w:marRight w:val="0"/>
      <w:marTop w:val="0"/>
      <w:marBottom w:val="0"/>
      <w:divBdr>
        <w:top w:val="none" w:sz="0" w:space="0" w:color="auto"/>
        <w:left w:val="none" w:sz="0" w:space="0" w:color="auto"/>
        <w:bottom w:val="none" w:sz="0" w:space="0" w:color="auto"/>
        <w:right w:val="none" w:sz="0" w:space="0" w:color="auto"/>
      </w:divBdr>
    </w:div>
    <w:div w:id="1889796699">
      <w:bodyDiv w:val="1"/>
      <w:marLeft w:val="0"/>
      <w:marRight w:val="0"/>
      <w:marTop w:val="0"/>
      <w:marBottom w:val="0"/>
      <w:divBdr>
        <w:top w:val="none" w:sz="0" w:space="0" w:color="auto"/>
        <w:left w:val="none" w:sz="0" w:space="0" w:color="auto"/>
        <w:bottom w:val="none" w:sz="0" w:space="0" w:color="auto"/>
        <w:right w:val="none" w:sz="0" w:space="0" w:color="auto"/>
      </w:divBdr>
    </w:div>
    <w:div w:id="1954484128">
      <w:bodyDiv w:val="1"/>
      <w:marLeft w:val="0"/>
      <w:marRight w:val="0"/>
      <w:marTop w:val="0"/>
      <w:marBottom w:val="0"/>
      <w:divBdr>
        <w:top w:val="none" w:sz="0" w:space="0" w:color="auto"/>
        <w:left w:val="none" w:sz="0" w:space="0" w:color="auto"/>
        <w:bottom w:val="none" w:sz="0" w:space="0" w:color="auto"/>
        <w:right w:val="none" w:sz="0" w:space="0" w:color="auto"/>
      </w:divBdr>
    </w:div>
    <w:div w:id="1958753716">
      <w:bodyDiv w:val="1"/>
      <w:marLeft w:val="0"/>
      <w:marRight w:val="0"/>
      <w:marTop w:val="0"/>
      <w:marBottom w:val="0"/>
      <w:divBdr>
        <w:top w:val="none" w:sz="0" w:space="0" w:color="auto"/>
        <w:left w:val="none" w:sz="0" w:space="0" w:color="auto"/>
        <w:bottom w:val="none" w:sz="0" w:space="0" w:color="auto"/>
        <w:right w:val="none" w:sz="0" w:space="0" w:color="auto"/>
      </w:divBdr>
    </w:div>
    <w:div w:id="2005545231">
      <w:bodyDiv w:val="1"/>
      <w:marLeft w:val="0"/>
      <w:marRight w:val="0"/>
      <w:marTop w:val="0"/>
      <w:marBottom w:val="0"/>
      <w:divBdr>
        <w:top w:val="none" w:sz="0" w:space="0" w:color="auto"/>
        <w:left w:val="none" w:sz="0" w:space="0" w:color="auto"/>
        <w:bottom w:val="none" w:sz="0" w:space="0" w:color="auto"/>
        <w:right w:val="none" w:sz="0" w:space="0" w:color="auto"/>
      </w:divBdr>
    </w:div>
    <w:div w:id="2027705006">
      <w:bodyDiv w:val="1"/>
      <w:marLeft w:val="0"/>
      <w:marRight w:val="0"/>
      <w:marTop w:val="0"/>
      <w:marBottom w:val="0"/>
      <w:divBdr>
        <w:top w:val="none" w:sz="0" w:space="0" w:color="auto"/>
        <w:left w:val="none" w:sz="0" w:space="0" w:color="auto"/>
        <w:bottom w:val="none" w:sz="0" w:space="0" w:color="auto"/>
        <w:right w:val="none" w:sz="0" w:space="0" w:color="auto"/>
      </w:divBdr>
    </w:div>
    <w:div w:id="2037920053">
      <w:marLeft w:val="0"/>
      <w:marRight w:val="0"/>
      <w:marTop w:val="0"/>
      <w:marBottom w:val="0"/>
      <w:divBdr>
        <w:top w:val="none" w:sz="0" w:space="0" w:color="auto"/>
        <w:left w:val="none" w:sz="0" w:space="0" w:color="auto"/>
        <w:bottom w:val="none" w:sz="0" w:space="0" w:color="auto"/>
        <w:right w:val="none" w:sz="0" w:space="0" w:color="auto"/>
      </w:divBdr>
      <w:divsChild>
        <w:div w:id="2037920113">
          <w:marLeft w:val="432"/>
          <w:marRight w:val="0"/>
          <w:marTop w:val="0"/>
          <w:marBottom w:val="0"/>
          <w:divBdr>
            <w:top w:val="none" w:sz="0" w:space="0" w:color="auto"/>
            <w:left w:val="none" w:sz="0" w:space="0" w:color="auto"/>
            <w:bottom w:val="none" w:sz="0" w:space="0" w:color="auto"/>
            <w:right w:val="none" w:sz="0" w:space="0" w:color="auto"/>
          </w:divBdr>
        </w:div>
        <w:div w:id="2037920143">
          <w:marLeft w:val="432"/>
          <w:marRight w:val="0"/>
          <w:marTop w:val="0"/>
          <w:marBottom w:val="0"/>
          <w:divBdr>
            <w:top w:val="none" w:sz="0" w:space="0" w:color="auto"/>
            <w:left w:val="none" w:sz="0" w:space="0" w:color="auto"/>
            <w:bottom w:val="none" w:sz="0" w:space="0" w:color="auto"/>
            <w:right w:val="none" w:sz="0" w:space="0" w:color="auto"/>
          </w:divBdr>
        </w:div>
      </w:divsChild>
    </w:div>
    <w:div w:id="2037920055">
      <w:marLeft w:val="0"/>
      <w:marRight w:val="0"/>
      <w:marTop w:val="0"/>
      <w:marBottom w:val="0"/>
      <w:divBdr>
        <w:top w:val="none" w:sz="0" w:space="0" w:color="auto"/>
        <w:left w:val="none" w:sz="0" w:space="0" w:color="auto"/>
        <w:bottom w:val="none" w:sz="0" w:space="0" w:color="auto"/>
        <w:right w:val="none" w:sz="0" w:space="0" w:color="auto"/>
      </w:divBdr>
      <w:divsChild>
        <w:div w:id="2037920083">
          <w:marLeft w:val="274"/>
          <w:marRight w:val="0"/>
          <w:marTop w:val="0"/>
          <w:marBottom w:val="0"/>
          <w:divBdr>
            <w:top w:val="none" w:sz="0" w:space="0" w:color="auto"/>
            <w:left w:val="none" w:sz="0" w:space="0" w:color="auto"/>
            <w:bottom w:val="none" w:sz="0" w:space="0" w:color="auto"/>
            <w:right w:val="none" w:sz="0" w:space="0" w:color="auto"/>
          </w:divBdr>
        </w:div>
      </w:divsChild>
    </w:div>
    <w:div w:id="2037920058">
      <w:marLeft w:val="0"/>
      <w:marRight w:val="0"/>
      <w:marTop w:val="0"/>
      <w:marBottom w:val="0"/>
      <w:divBdr>
        <w:top w:val="none" w:sz="0" w:space="0" w:color="auto"/>
        <w:left w:val="none" w:sz="0" w:space="0" w:color="auto"/>
        <w:bottom w:val="none" w:sz="0" w:space="0" w:color="auto"/>
        <w:right w:val="none" w:sz="0" w:space="0" w:color="auto"/>
      </w:divBdr>
    </w:div>
    <w:div w:id="2037920060">
      <w:marLeft w:val="0"/>
      <w:marRight w:val="0"/>
      <w:marTop w:val="0"/>
      <w:marBottom w:val="0"/>
      <w:divBdr>
        <w:top w:val="none" w:sz="0" w:space="0" w:color="auto"/>
        <w:left w:val="none" w:sz="0" w:space="0" w:color="auto"/>
        <w:bottom w:val="none" w:sz="0" w:space="0" w:color="auto"/>
        <w:right w:val="none" w:sz="0" w:space="0" w:color="auto"/>
      </w:divBdr>
      <w:divsChild>
        <w:div w:id="2037920054">
          <w:marLeft w:val="432"/>
          <w:marRight w:val="0"/>
          <w:marTop w:val="0"/>
          <w:marBottom w:val="120"/>
          <w:divBdr>
            <w:top w:val="none" w:sz="0" w:space="0" w:color="auto"/>
            <w:left w:val="none" w:sz="0" w:space="0" w:color="auto"/>
            <w:bottom w:val="none" w:sz="0" w:space="0" w:color="auto"/>
            <w:right w:val="none" w:sz="0" w:space="0" w:color="auto"/>
          </w:divBdr>
        </w:div>
        <w:div w:id="2037920074">
          <w:marLeft w:val="432"/>
          <w:marRight w:val="0"/>
          <w:marTop w:val="0"/>
          <w:marBottom w:val="120"/>
          <w:divBdr>
            <w:top w:val="none" w:sz="0" w:space="0" w:color="auto"/>
            <w:left w:val="none" w:sz="0" w:space="0" w:color="auto"/>
            <w:bottom w:val="none" w:sz="0" w:space="0" w:color="auto"/>
            <w:right w:val="none" w:sz="0" w:space="0" w:color="auto"/>
          </w:divBdr>
        </w:div>
        <w:div w:id="2037920131">
          <w:marLeft w:val="432"/>
          <w:marRight w:val="0"/>
          <w:marTop w:val="0"/>
          <w:marBottom w:val="120"/>
          <w:divBdr>
            <w:top w:val="none" w:sz="0" w:space="0" w:color="auto"/>
            <w:left w:val="none" w:sz="0" w:space="0" w:color="auto"/>
            <w:bottom w:val="none" w:sz="0" w:space="0" w:color="auto"/>
            <w:right w:val="none" w:sz="0" w:space="0" w:color="auto"/>
          </w:divBdr>
        </w:div>
      </w:divsChild>
    </w:div>
    <w:div w:id="2037920062">
      <w:marLeft w:val="0"/>
      <w:marRight w:val="0"/>
      <w:marTop w:val="0"/>
      <w:marBottom w:val="0"/>
      <w:divBdr>
        <w:top w:val="none" w:sz="0" w:space="0" w:color="auto"/>
        <w:left w:val="none" w:sz="0" w:space="0" w:color="auto"/>
        <w:bottom w:val="none" w:sz="0" w:space="0" w:color="auto"/>
        <w:right w:val="none" w:sz="0" w:space="0" w:color="auto"/>
      </w:divBdr>
    </w:div>
    <w:div w:id="2037920063">
      <w:marLeft w:val="0"/>
      <w:marRight w:val="0"/>
      <w:marTop w:val="0"/>
      <w:marBottom w:val="0"/>
      <w:divBdr>
        <w:top w:val="none" w:sz="0" w:space="0" w:color="auto"/>
        <w:left w:val="none" w:sz="0" w:space="0" w:color="auto"/>
        <w:bottom w:val="none" w:sz="0" w:space="0" w:color="auto"/>
        <w:right w:val="none" w:sz="0" w:space="0" w:color="auto"/>
      </w:divBdr>
      <w:divsChild>
        <w:div w:id="2037920112">
          <w:marLeft w:val="432"/>
          <w:marRight w:val="0"/>
          <w:marTop w:val="0"/>
          <w:marBottom w:val="0"/>
          <w:divBdr>
            <w:top w:val="none" w:sz="0" w:space="0" w:color="auto"/>
            <w:left w:val="none" w:sz="0" w:space="0" w:color="auto"/>
            <w:bottom w:val="none" w:sz="0" w:space="0" w:color="auto"/>
            <w:right w:val="none" w:sz="0" w:space="0" w:color="auto"/>
          </w:divBdr>
        </w:div>
        <w:div w:id="2037920162">
          <w:marLeft w:val="432"/>
          <w:marRight w:val="0"/>
          <w:marTop w:val="0"/>
          <w:marBottom w:val="0"/>
          <w:divBdr>
            <w:top w:val="none" w:sz="0" w:space="0" w:color="auto"/>
            <w:left w:val="none" w:sz="0" w:space="0" w:color="auto"/>
            <w:bottom w:val="none" w:sz="0" w:space="0" w:color="auto"/>
            <w:right w:val="none" w:sz="0" w:space="0" w:color="auto"/>
          </w:divBdr>
        </w:div>
      </w:divsChild>
    </w:div>
    <w:div w:id="2037920064">
      <w:marLeft w:val="0"/>
      <w:marRight w:val="0"/>
      <w:marTop w:val="0"/>
      <w:marBottom w:val="0"/>
      <w:divBdr>
        <w:top w:val="none" w:sz="0" w:space="0" w:color="auto"/>
        <w:left w:val="none" w:sz="0" w:space="0" w:color="auto"/>
        <w:bottom w:val="none" w:sz="0" w:space="0" w:color="auto"/>
        <w:right w:val="none" w:sz="0" w:space="0" w:color="auto"/>
      </w:divBdr>
      <w:divsChild>
        <w:div w:id="2037920155">
          <w:marLeft w:val="446"/>
          <w:marRight w:val="0"/>
          <w:marTop w:val="0"/>
          <w:marBottom w:val="120"/>
          <w:divBdr>
            <w:top w:val="none" w:sz="0" w:space="0" w:color="auto"/>
            <w:left w:val="none" w:sz="0" w:space="0" w:color="auto"/>
            <w:bottom w:val="none" w:sz="0" w:space="0" w:color="auto"/>
            <w:right w:val="none" w:sz="0" w:space="0" w:color="auto"/>
          </w:divBdr>
        </w:div>
      </w:divsChild>
    </w:div>
    <w:div w:id="2037920065">
      <w:marLeft w:val="0"/>
      <w:marRight w:val="0"/>
      <w:marTop w:val="0"/>
      <w:marBottom w:val="0"/>
      <w:divBdr>
        <w:top w:val="none" w:sz="0" w:space="0" w:color="auto"/>
        <w:left w:val="none" w:sz="0" w:space="0" w:color="auto"/>
        <w:bottom w:val="none" w:sz="0" w:space="0" w:color="auto"/>
        <w:right w:val="none" w:sz="0" w:space="0" w:color="auto"/>
      </w:divBdr>
    </w:div>
    <w:div w:id="2037920067">
      <w:marLeft w:val="0"/>
      <w:marRight w:val="0"/>
      <w:marTop w:val="0"/>
      <w:marBottom w:val="0"/>
      <w:divBdr>
        <w:top w:val="none" w:sz="0" w:space="0" w:color="auto"/>
        <w:left w:val="none" w:sz="0" w:space="0" w:color="auto"/>
        <w:bottom w:val="none" w:sz="0" w:space="0" w:color="auto"/>
        <w:right w:val="none" w:sz="0" w:space="0" w:color="auto"/>
      </w:divBdr>
      <w:divsChild>
        <w:div w:id="2037920079">
          <w:marLeft w:val="446"/>
          <w:marRight w:val="0"/>
          <w:marTop w:val="0"/>
          <w:marBottom w:val="120"/>
          <w:divBdr>
            <w:top w:val="none" w:sz="0" w:space="0" w:color="auto"/>
            <w:left w:val="none" w:sz="0" w:space="0" w:color="auto"/>
            <w:bottom w:val="none" w:sz="0" w:space="0" w:color="auto"/>
            <w:right w:val="none" w:sz="0" w:space="0" w:color="auto"/>
          </w:divBdr>
        </w:div>
        <w:div w:id="2037920090">
          <w:marLeft w:val="446"/>
          <w:marRight w:val="0"/>
          <w:marTop w:val="0"/>
          <w:marBottom w:val="120"/>
          <w:divBdr>
            <w:top w:val="none" w:sz="0" w:space="0" w:color="auto"/>
            <w:left w:val="none" w:sz="0" w:space="0" w:color="auto"/>
            <w:bottom w:val="none" w:sz="0" w:space="0" w:color="auto"/>
            <w:right w:val="none" w:sz="0" w:space="0" w:color="auto"/>
          </w:divBdr>
        </w:div>
      </w:divsChild>
    </w:div>
    <w:div w:id="2037920068">
      <w:marLeft w:val="0"/>
      <w:marRight w:val="0"/>
      <w:marTop w:val="0"/>
      <w:marBottom w:val="0"/>
      <w:divBdr>
        <w:top w:val="none" w:sz="0" w:space="0" w:color="auto"/>
        <w:left w:val="none" w:sz="0" w:space="0" w:color="auto"/>
        <w:bottom w:val="none" w:sz="0" w:space="0" w:color="auto"/>
        <w:right w:val="none" w:sz="0" w:space="0" w:color="auto"/>
      </w:divBdr>
      <w:divsChild>
        <w:div w:id="2037920069">
          <w:marLeft w:val="446"/>
          <w:marRight w:val="0"/>
          <w:marTop w:val="0"/>
          <w:marBottom w:val="120"/>
          <w:divBdr>
            <w:top w:val="none" w:sz="0" w:space="0" w:color="auto"/>
            <w:left w:val="none" w:sz="0" w:space="0" w:color="auto"/>
            <w:bottom w:val="none" w:sz="0" w:space="0" w:color="auto"/>
            <w:right w:val="none" w:sz="0" w:space="0" w:color="auto"/>
          </w:divBdr>
        </w:div>
        <w:div w:id="2037920104">
          <w:marLeft w:val="446"/>
          <w:marRight w:val="0"/>
          <w:marTop w:val="0"/>
          <w:marBottom w:val="120"/>
          <w:divBdr>
            <w:top w:val="none" w:sz="0" w:space="0" w:color="auto"/>
            <w:left w:val="none" w:sz="0" w:space="0" w:color="auto"/>
            <w:bottom w:val="none" w:sz="0" w:space="0" w:color="auto"/>
            <w:right w:val="none" w:sz="0" w:space="0" w:color="auto"/>
          </w:divBdr>
        </w:div>
      </w:divsChild>
    </w:div>
    <w:div w:id="2037920070">
      <w:marLeft w:val="0"/>
      <w:marRight w:val="0"/>
      <w:marTop w:val="0"/>
      <w:marBottom w:val="0"/>
      <w:divBdr>
        <w:top w:val="none" w:sz="0" w:space="0" w:color="auto"/>
        <w:left w:val="none" w:sz="0" w:space="0" w:color="auto"/>
        <w:bottom w:val="none" w:sz="0" w:space="0" w:color="auto"/>
        <w:right w:val="none" w:sz="0" w:space="0" w:color="auto"/>
      </w:divBdr>
      <w:divsChild>
        <w:div w:id="2037920122">
          <w:marLeft w:val="432"/>
          <w:marRight w:val="0"/>
          <w:marTop w:val="0"/>
          <w:marBottom w:val="120"/>
          <w:divBdr>
            <w:top w:val="none" w:sz="0" w:space="0" w:color="auto"/>
            <w:left w:val="none" w:sz="0" w:space="0" w:color="auto"/>
            <w:bottom w:val="none" w:sz="0" w:space="0" w:color="auto"/>
            <w:right w:val="none" w:sz="0" w:space="0" w:color="auto"/>
          </w:divBdr>
        </w:div>
        <w:div w:id="2037920168">
          <w:marLeft w:val="432"/>
          <w:marRight w:val="0"/>
          <w:marTop w:val="0"/>
          <w:marBottom w:val="120"/>
          <w:divBdr>
            <w:top w:val="none" w:sz="0" w:space="0" w:color="auto"/>
            <w:left w:val="none" w:sz="0" w:space="0" w:color="auto"/>
            <w:bottom w:val="none" w:sz="0" w:space="0" w:color="auto"/>
            <w:right w:val="none" w:sz="0" w:space="0" w:color="auto"/>
          </w:divBdr>
        </w:div>
        <w:div w:id="2037920178">
          <w:marLeft w:val="432"/>
          <w:marRight w:val="0"/>
          <w:marTop w:val="0"/>
          <w:marBottom w:val="120"/>
          <w:divBdr>
            <w:top w:val="none" w:sz="0" w:space="0" w:color="auto"/>
            <w:left w:val="none" w:sz="0" w:space="0" w:color="auto"/>
            <w:bottom w:val="none" w:sz="0" w:space="0" w:color="auto"/>
            <w:right w:val="none" w:sz="0" w:space="0" w:color="auto"/>
          </w:divBdr>
        </w:div>
      </w:divsChild>
    </w:div>
    <w:div w:id="2037920075">
      <w:marLeft w:val="0"/>
      <w:marRight w:val="0"/>
      <w:marTop w:val="0"/>
      <w:marBottom w:val="0"/>
      <w:divBdr>
        <w:top w:val="none" w:sz="0" w:space="0" w:color="auto"/>
        <w:left w:val="none" w:sz="0" w:space="0" w:color="auto"/>
        <w:bottom w:val="none" w:sz="0" w:space="0" w:color="auto"/>
        <w:right w:val="none" w:sz="0" w:space="0" w:color="auto"/>
      </w:divBdr>
    </w:div>
    <w:div w:id="2037920076">
      <w:marLeft w:val="0"/>
      <w:marRight w:val="0"/>
      <w:marTop w:val="0"/>
      <w:marBottom w:val="0"/>
      <w:divBdr>
        <w:top w:val="none" w:sz="0" w:space="0" w:color="auto"/>
        <w:left w:val="none" w:sz="0" w:space="0" w:color="auto"/>
        <w:bottom w:val="none" w:sz="0" w:space="0" w:color="auto"/>
        <w:right w:val="none" w:sz="0" w:space="0" w:color="auto"/>
      </w:divBdr>
    </w:div>
    <w:div w:id="2037920080">
      <w:marLeft w:val="0"/>
      <w:marRight w:val="0"/>
      <w:marTop w:val="0"/>
      <w:marBottom w:val="0"/>
      <w:divBdr>
        <w:top w:val="none" w:sz="0" w:space="0" w:color="auto"/>
        <w:left w:val="none" w:sz="0" w:space="0" w:color="auto"/>
        <w:bottom w:val="none" w:sz="0" w:space="0" w:color="auto"/>
        <w:right w:val="none" w:sz="0" w:space="0" w:color="auto"/>
      </w:divBdr>
      <w:divsChild>
        <w:div w:id="2037920061">
          <w:marLeft w:val="274"/>
          <w:marRight w:val="0"/>
          <w:marTop w:val="0"/>
          <w:marBottom w:val="120"/>
          <w:divBdr>
            <w:top w:val="none" w:sz="0" w:space="0" w:color="auto"/>
            <w:left w:val="none" w:sz="0" w:space="0" w:color="auto"/>
            <w:bottom w:val="none" w:sz="0" w:space="0" w:color="auto"/>
            <w:right w:val="none" w:sz="0" w:space="0" w:color="auto"/>
          </w:divBdr>
        </w:div>
        <w:div w:id="2037920161">
          <w:marLeft w:val="274"/>
          <w:marRight w:val="0"/>
          <w:marTop w:val="0"/>
          <w:marBottom w:val="120"/>
          <w:divBdr>
            <w:top w:val="none" w:sz="0" w:space="0" w:color="auto"/>
            <w:left w:val="none" w:sz="0" w:space="0" w:color="auto"/>
            <w:bottom w:val="none" w:sz="0" w:space="0" w:color="auto"/>
            <w:right w:val="none" w:sz="0" w:space="0" w:color="auto"/>
          </w:divBdr>
        </w:div>
        <w:div w:id="2037920183">
          <w:marLeft w:val="274"/>
          <w:marRight w:val="0"/>
          <w:marTop w:val="0"/>
          <w:marBottom w:val="120"/>
          <w:divBdr>
            <w:top w:val="none" w:sz="0" w:space="0" w:color="auto"/>
            <w:left w:val="none" w:sz="0" w:space="0" w:color="auto"/>
            <w:bottom w:val="none" w:sz="0" w:space="0" w:color="auto"/>
            <w:right w:val="none" w:sz="0" w:space="0" w:color="auto"/>
          </w:divBdr>
        </w:div>
      </w:divsChild>
    </w:div>
    <w:div w:id="2037920081">
      <w:marLeft w:val="0"/>
      <w:marRight w:val="0"/>
      <w:marTop w:val="0"/>
      <w:marBottom w:val="0"/>
      <w:divBdr>
        <w:top w:val="none" w:sz="0" w:space="0" w:color="auto"/>
        <w:left w:val="none" w:sz="0" w:space="0" w:color="auto"/>
        <w:bottom w:val="none" w:sz="0" w:space="0" w:color="auto"/>
        <w:right w:val="none" w:sz="0" w:space="0" w:color="auto"/>
      </w:divBdr>
    </w:div>
    <w:div w:id="2037920082">
      <w:marLeft w:val="0"/>
      <w:marRight w:val="0"/>
      <w:marTop w:val="0"/>
      <w:marBottom w:val="0"/>
      <w:divBdr>
        <w:top w:val="none" w:sz="0" w:space="0" w:color="auto"/>
        <w:left w:val="none" w:sz="0" w:space="0" w:color="auto"/>
        <w:bottom w:val="none" w:sz="0" w:space="0" w:color="auto"/>
        <w:right w:val="none" w:sz="0" w:space="0" w:color="auto"/>
      </w:divBdr>
    </w:div>
    <w:div w:id="2037920084">
      <w:marLeft w:val="0"/>
      <w:marRight w:val="0"/>
      <w:marTop w:val="0"/>
      <w:marBottom w:val="0"/>
      <w:divBdr>
        <w:top w:val="none" w:sz="0" w:space="0" w:color="auto"/>
        <w:left w:val="none" w:sz="0" w:space="0" w:color="auto"/>
        <w:bottom w:val="none" w:sz="0" w:space="0" w:color="auto"/>
        <w:right w:val="none" w:sz="0" w:space="0" w:color="auto"/>
      </w:divBdr>
    </w:div>
    <w:div w:id="2037920085">
      <w:marLeft w:val="0"/>
      <w:marRight w:val="0"/>
      <w:marTop w:val="0"/>
      <w:marBottom w:val="0"/>
      <w:divBdr>
        <w:top w:val="none" w:sz="0" w:space="0" w:color="auto"/>
        <w:left w:val="none" w:sz="0" w:space="0" w:color="auto"/>
        <w:bottom w:val="none" w:sz="0" w:space="0" w:color="auto"/>
        <w:right w:val="none" w:sz="0" w:space="0" w:color="auto"/>
      </w:divBdr>
    </w:div>
    <w:div w:id="2037920086">
      <w:marLeft w:val="0"/>
      <w:marRight w:val="0"/>
      <w:marTop w:val="0"/>
      <w:marBottom w:val="0"/>
      <w:divBdr>
        <w:top w:val="none" w:sz="0" w:space="0" w:color="auto"/>
        <w:left w:val="none" w:sz="0" w:space="0" w:color="auto"/>
        <w:bottom w:val="none" w:sz="0" w:space="0" w:color="auto"/>
        <w:right w:val="none" w:sz="0" w:space="0" w:color="auto"/>
      </w:divBdr>
      <w:divsChild>
        <w:div w:id="2037920073">
          <w:marLeft w:val="274"/>
          <w:marRight w:val="0"/>
          <w:marTop w:val="0"/>
          <w:marBottom w:val="120"/>
          <w:divBdr>
            <w:top w:val="none" w:sz="0" w:space="0" w:color="auto"/>
            <w:left w:val="none" w:sz="0" w:space="0" w:color="auto"/>
            <w:bottom w:val="none" w:sz="0" w:space="0" w:color="auto"/>
            <w:right w:val="none" w:sz="0" w:space="0" w:color="auto"/>
          </w:divBdr>
        </w:div>
      </w:divsChild>
    </w:div>
    <w:div w:id="2037920087">
      <w:marLeft w:val="0"/>
      <w:marRight w:val="0"/>
      <w:marTop w:val="0"/>
      <w:marBottom w:val="0"/>
      <w:divBdr>
        <w:top w:val="none" w:sz="0" w:space="0" w:color="auto"/>
        <w:left w:val="none" w:sz="0" w:space="0" w:color="auto"/>
        <w:bottom w:val="none" w:sz="0" w:space="0" w:color="auto"/>
        <w:right w:val="none" w:sz="0" w:space="0" w:color="auto"/>
      </w:divBdr>
      <w:divsChild>
        <w:div w:id="2037920118">
          <w:marLeft w:val="274"/>
          <w:marRight w:val="0"/>
          <w:marTop w:val="0"/>
          <w:marBottom w:val="0"/>
          <w:divBdr>
            <w:top w:val="none" w:sz="0" w:space="0" w:color="auto"/>
            <w:left w:val="none" w:sz="0" w:space="0" w:color="auto"/>
            <w:bottom w:val="none" w:sz="0" w:space="0" w:color="auto"/>
            <w:right w:val="none" w:sz="0" w:space="0" w:color="auto"/>
          </w:divBdr>
        </w:div>
      </w:divsChild>
    </w:div>
    <w:div w:id="2037920093">
      <w:marLeft w:val="0"/>
      <w:marRight w:val="0"/>
      <w:marTop w:val="0"/>
      <w:marBottom w:val="0"/>
      <w:divBdr>
        <w:top w:val="none" w:sz="0" w:space="0" w:color="auto"/>
        <w:left w:val="none" w:sz="0" w:space="0" w:color="auto"/>
        <w:bottom w:val="none" w:sz="0" w:space="0" w:color="auto"/>
        <w:right w:val="none" w:sz="0" w:space="0" w:color="auto"/>
      </w:divBdr>
      <w:divsChild>
        <w:div w:id="2037920056">
          <w:marLeft w:val="432"/>
          <w:marRight w:val="0"/>
          <w:marTop w:val="0"/>
          <w:marBottom w:val="120"/>
          <w:divBdr>
            <w:top w:val="none" w:sz="0" w:space="0" w:color="auto"/>
            <w:left w:val="none" w:sz="0" w:space="0" w:color="auto"/>
            <w:bottom w:val="none" w:sz="0" w:space="0" w:color="auto"/>
            <w:right w:val="none" w:sz="0" w:space="0" w:color="auto"/>
          </w:divBdr>
        </w:div>
        <w:div w:id="2037920078">
          <w:marLeft w:val="432"/>
          <w:marRight w:val="0"/>
          <w:marTop w:val="0"/>
          <w:marBottom w:val="120"/>
          <w:divBdr>
            <w:top w:val="none" w:sz="0" w:space="0" w:color="auto"/>
            <w:left w:val="none" w:sz="0" w:space="0" w:color="auto"/>
            <w:bottom w:val="none" w:sz="0" w:space="0" w:color="auto"/>
            <w:right w:val="none" w:sz="0" w:space="0" w:color="auto"/>
          </w:divBdr>
        </w:div>
        <w:div w:id="2037920142">
          <w:marLeft w:val="432"/>
          <w:marRight w:val="0"/>
          <w:marTop w:val="0"/>
          <w:marBottom w:val="120"/>
          <w:divBdr>
            <w:top w:val="none" w:sz="0" w:space="0" w:color="auto"/>
            <w:left w:val="none" w:sz="0" w:space="0" w:color="auto"/>
            <w:bottom w:val="none" w:sz="0" w:space="0" w:color="auto"/>
            <w:right w:val="none" w:sz="0" w:space="0" w:color="auto"/>
          </w:divBdr>
        </w:div>
        <w:div w:id="2037920145">
          <w:marLeft w:val="432"/>
          <w:marRight w:val="0"/>
          <w:marTop w:val="0"/>
          <w:marBottom w:val="120"/>
          <w:divBdr>
            <w:top w:val="none" w:sz="0" w:space="0" w:color="auto"/>
            <w:left w:val="none" w:sz="0" w:space="0" w:color="auto"/>
            <w:bottom w:val="none" w:sz="0" w:space="0" w:color="auto"/>
            <w:right w:val="none" w:sz="0" w:space="0" w:color="auto"/>
          </w:divBdr>
        </w:div>
      </w:divsChild>
    </w:div>
    <w:div w:id="2037920094">
      <w:marLeft w:val="0"/>
      <w:marRight w:val="0"/>
      <w:marTop w:val="0"/>
      <w:marBottom w:val="0"/>
      <w:divBdr>
        <w:top w:val="none" w:sz="0" w:space="0" w:color="auto"/>
        <w:left w:val="none" w:sz="0" w:space="0" w:color="auto"/>
        <w:bottom w:val="none" w:sz="0" w:space="0" w:color="auto"/>
        <w:right w:val="none" w:sz="0" w:space="0" w:color="auto"/>
      </w:divBdr>
      <w:divsChild>
        <w:div w:id="2037920092">
          <w:marLeft w:val="274"/>
          <w:marRight w:val="0"/>
          <w:marTop w:val="0"/>
          <w:marBottom w:val="120"/>
          <w:divBdr>
            <w:top w:val="none" w:sz="0" w:space="0" w:color="auto"/>
            <w:left w:val="none" w:sz="0" w:space="0" w:color="auto"/>
            <w:bottom w:val="none" w:sz="0" w:space="0" w:color="auto"/>
            <w:right w:val="none" w:sz="0" w:space="0" w:color="auto"/>
          </w:divBdr>
        </w:div>
      </w:divsChild>
    </w:div>
    <w:div w:id="2037920096">
      <w:marLeft w:val="0"/>
      <w:marRight w:val="0"/>
      <w:marTop w:val="0"/>
      <w:marBottom w:val="0"/>
      <w:divBdr>
        <w:top w:val="none" w:sz="0" w:space="0" w:color="auto"/>
        <w:left w:val="none" w:sz="0" w:space="0" w:color="auto"/>
        <w:bottom w:val="none" w:sz="0" w:space="0" w:color="auto"/>
        <w:right w:val="none" w:sz="0" w:space="0" w:color="auto"/>
      </w:divBdr>
    </w:div>
    <w:div w:id="2037920097">
      <w:marLeft w:val="0"/>
      <w:marRight w:val="0"/>
      <w:marTop w:val="0"/>
      <w:marBottom w:val="0"/>
      <w:divBdr>
        <w:top w:val="none" w:sz="0" w:space="0" w:color="auto"/>
        <w:left w:val="none" w:sz="0" w:space="0" w:color="auto"/>
        <w:bottom w:val="none" w:sz="0" w:space="0" w:color="auto"/>
        <w:right w:val="none" w:sz="0" w:space="0" w:color="auto"/>
      </w:divBdr>
    </w:div>
    <w:div w:id="2037920099">
      <w:marLeft w:val="0"/>
      <w:marRight w:val="0"/>
      <w:marTop w:val="0"/>
      <w:marBottom w:val="0"/>
      <w:divBdr>
        <w:top w:val="none" w:sz="0" w:space="0" w:color="auto"/>
        <w:left w:val="none" w:sz="0" w:space="0" w:color="auto"/>
        <w:bottom w:val="none" w:sz="0" w:space="0" w:color="auto"/>
        <w:right w:val="none" w:sz="0" w:space="0" w:color="auto"/>
      </w:divBdr>
    </w:div>
    <w:div w:id="2037920100">
      <w:marLeft w:val="0"/>
      <w:marRight w:val="0"/>
      <w:marTop w:val="0"/>
      <w:marBottom w:val="0"/>
      <w:divBdr>
        <w:top w:val="none" w:sz="0" w:space="0" w:color="auto"/>
        <w:left w:val="none" w:sz="0" w:space="0" w:color="auto"/>
        <w:bottom w:val="none" w:sz="0" w:space="0" w:color="auto"/>
        <w:right w:val="none" w:sz="0" w:space="0" w:color="auto"/>
      </w:divBdr>
      <w:divsChild>
        <w:div w:id="2037920052">
          <w:marLeft w:val="274"/>
          <w:marRight w:val="0"/>
          <w:marTop w:val="0"/>
          <w:marBottom w:val="0"/>
          <w:divBdr>
            <w:top w:val="none" w:sz="0" w:space="0" w:color="auto"/>
            <w:left w:val="none" w:sz="0" w:space="0" w:color="auto"/>
            <w:bottom w:val="none" w:sz="0" w:space="0" w:color="auto"/>
            <w:right w:val="none" w:sz="0" w:space="0" w:color="auto"/>
          </w:divBdr>
        </w:div>
        <w:div w:id="2037920111">
          <w:marLeft w:val="274"/>
          <w:marRight w:val="0"/>
          <w:marTop w:val="0"/>
          <w:marBottom w:val="0"/>
          <w:divBdr>
            <w:top w:val="none" w:sz="0" w:space="0" w:color="auto"/>
            <w:left w:val="none" w:sz="0" w:space="0" w:color="auto"/>
            <w:bottom w:val="none" w:sz="0" w:space="0" w:color="auto"/>
            <w:right w:val="none" w:sz="0" w:space="0" w:color="auto"/>
          </w:divBdr>
        </w:div>
      </w:divsChild>
    </w:div>
    <w:div w:id="2037920101">
      <w:marLeft w:val="0"/>
      <w:marRight w:val="0"/>
      <w:marTop w:val="0"/>
      <w:marBottom w:val="0"/>
      <w:divBdr>
        <w:top w:val="none" w:sz="0" w:space="0" w:color="auto"/>
        <w:left w:val="none" w:sz="0" w:space="0" w:color="auto"/>
        <w:bottom w:val="none" w:sz="0" w:space="0" w:color="auto"/>
        <w:right w:val="none" w:sz="0" w:space="0" w:color="auto"/>
      </w:divBdr>
      <w:divsChild>
        <w:div w:id="2037920103">
          <w:marLeft w:val="274"/>
          <w:marRight w:val="0"/>
          <w:marTop w:val="0"/>
          <w:marBottom w:val="0"/>
          <w:divBdr>
            <w:top w:val="none" w:sz="0" w:space="0" w:color="auto"/>
            <w:left w:val="none" w:sz="0" w:space="0" w:color="auto"/>
            <w:bottom w:val="none" w:sz="0" w:space="0" w:color="auto"/>
            <w:right w:val="none" w:sz="0" w:space="0" w:color="auto"/>
          </w:divBdr>
        </w:div>
        <w:div w:id="2037920115">
          <w:marLeft w:val="274"/>
          <w:marRight w:val="0"/>
          <w:marTop w:val="0"/>
          <w:marBottom w:val="0"/>
          <w:divBdr>
            <w:top w:val="none" w:sz="0" w:space="0" w:color="auto"/>
            <w:left w:val="none" w:sz="0" w:space="0" w:color="auto"/>
            <w:bottom w:val="none" w:sz="0" w:space="0" w:color="auto"/>
            <w:right w:val="none" w:sz="0" w:space="0" w:color="auto"/>
          </w:divBdr>
        </w:div>
        <w:div w:id="2037920158">
          <w:marLeft w:val="274"/>
          <w:marRight w:val="0"/>
          <w:marTop w:val="0"/>
          <w:marBottom w:val="0"/>
          <w:divBdr>
            <w:top w:val="none" w:sz="0" w:space="0" w:color="auto"/>
            <w:left w:val="none" w:sz="0" w:space="0" w:color="auto"/>
            <w:bottom w:val="none" w:sz="0" w:space="0" w:color="auto"/>
            <w:right w:val="none" w:sz="0" w:space="0" w:color="auto"/>
          </w:divBdr>
        </w:div>
        <w:div w:id="2037920181">
          <w:marLeft w:val="274"/>
          <w:marRight w:val="0"/>
          <w:marTop w:val="0"/>
          <w:marBottom w:val="0"/>
          <w:divBdr>
            <w:top w:val="none" w:sz="0" w:space="0" w:color="auto"/>
            <w:left w:val="none" w:sz="0" w:space="0" w:color="auto"/>
            <w:bottom w:val="none" w:sz="0" w:space="0" w:color="auto"/>
            <w:right w:val="none" w:sz="0" w:space="0" w:color="auto"/>
          </w:divBdr>
        </w:div>
      </w:divsChild>
    </w:div>
    <w:div w:id="2037920102">
      <w:marLeft w:val="0"/>
      <w:marRight w:val="0"/>
      <w:marTop w:val="0"/>
      <w:marBottom w:val="0"/>
      <w:divBdr>
        <w:top w:val="none" w:sz="0" w:space="0" w:color="auto"/>
        <w:left w:val="none" w:sz="0" w:space="0" w:color="auto"/>
        <w:bottom w:val="none" w:sz="0" w:space="0" w:color="auto"/>
        <w:right w:val="none" w:sz="0" w:space="0" w:color="auto"/>
      </w:divBdr>
      <w:divsChild>
        <w:div w:id="2037920057">
          <w:marLeft w:val="446"/>
          <w:marRight w:val="0"/>
          <w:marTop w:val="0"/>
          <w:marBottom w:val="120"/>
          <w:divBdr>
            <w:top w:val="none" w:sz="0" w:space="0" w:color="auto"/>
            <w:left w:val="none" w:sz="0" w:space="0" w:color="auto"/>
            <w:bottom w:val="none" w:sz="0" w:space="0" w:color="auto"/>
            <w:right w:val="none" w:sz="0" w:space="0" w:color="auto"/>
          </w:divBdr>
        </w:div>
      </w:divsChild>
    </w:div>
    <w:div w:id="2037920105">
      <w:marLeft w:val="0"/>
      <w:marRight w:val="0"/>
      <w:marTop w:val="0"/>
      <w:marBottom w:val="0"/>
      <w:divBdr>
        <w:top w:val="none" w:sz="0" w:space="0" w:color="auto"/>
        <w:left w:val="none" w:sz="0" w:space="0" w:color="auto"/>
        <w:bottom w:val="none" w:sz="0" w:space="0" w:color="auto"/>
        <w:right w:val="none" w:sz="0" w:space="0" w:color="auto"/>
      </w:divBdr>
      <w:divsChild>
        <w:div w:id="2037920119">
          <w:marLeft w:val="446"/>
          <w:marRight w:val="0"/>
          <w:marTop w:val="0"/>
          <w:marBottom w:val="120"/>
          <w:divBdr>
            <w:top w:val="none" w:sz="0" w:space="0" w:color="auto"/>
            <w:left w:val="none" w:sz="0" w:space="0" w:color="auto"/>
            <w:bottom w:val="none" w:sz="0" w:space="0" w:color="auto"/>
            <w:right w:val="none" w:sz="0" w:space="0" w:color="auto"/>
          </w:divBdr>
        </w:div>
        <w:div w:id="2037920127">
          <w:marLeft w:val="446"/>
          <w:marRight w:val="0"/>
          <w:marTop w:val="0"/>
          <w:marBottom w:val="120"/>
          <w:divBdr>
            <w:top w:val="none" w:sz="0" w:space="0" w:color="auto"/>
            <w:left w:val="none" w:sz="0" w:space="0" w:color="auto"/>
            <w:bottom w:val="none" w:sz="0" w:space="0" w:color="auto"/>
            <w:right w:val="none" w:sz="0" w:space="0" w:color="auto"/>
          </w:divBdr>
        </w:div>
        <w:div w:id="2037920172">
          <w:marLeft w:val="446"/>
          <w:marRight w:val="0"/>
          <w:marTop w:val="0"/>
          <w:marBottom w:val="120"/>
          <w:divBdr>
            <w:top w:val="none" w:sz="0" w:space="0" w:color="auto"/>
            <w:left w:val="none" w:sz="0" w:space="0" w:color="auto"/>
            <w:bottom w:val="none" w:sz="0" w:space="0" w:color="auto"/>
            <w:right w:val="none" w:sz="0" w:space="0" w:color="auto"/>
          </w:divBdr>
        </w:div>
      </w:divsChild>
    </w:div>
    <w:div w:id="2037920106">
      <w:marLeft w:val="0"/>
      <w:marRight w:val="0"/>
      <w:marTop w:val="0"/>
      <w:marBottom w:val="0"/>
      <w:divBdr>
        <w:top w:val="none" w:sz="0" w:space="0" w:color="auto"/>
        <w:left w:val="none" w:sz="0" w:space="0" w:color="auto"/>
        <w:bottom w:val="none" w:sz="0" w:space="0" w:color="auto"/>
        <w:right w:val="none" w:sz="0" w:space="0" w:color="auto"/>
      </w:divBdr>
    </w:div>
    <w:div w:id="2037920107">
      <w:marLeft w:val="0"/>
      <w:marRight w:val="0"/>
      <w:marTop w:val="0"/>
      <w:marBottom w:val="0"/>
      <w:divBdr>
        <w:top w:val="none" w:sz="0" w:space="0" w:color="auto"/>
        <w:left w:val="none" w:sz="0" w:space="0" w:color="auto"/>
        <w:bottom w:val="none" w:sz="0" w:space="0" w:color="auto"/>
        <w:right w:val="none" w:sz="0" w:space="0" w:color="auto"/>
      </w:divBdr>
    </w:div>
    <w:div w:id="2037920108">
      <w:marLeft w:val="0"/>
      <w:marRight w:val="0"/>
      <w:marTop w:val="0"/>
      <w:marBottom w:val="0"/>
      <w:divBdr>
        <w:top w:val="none" w:sz="0" w:space="0" w:color="auto"/>
        <w:left w:val="none" w:sz="0" w:space="0" w:color="auto"/>
        <w:bottom w:val="none" w:sz="0" w:space="0" w:color="auto"/>
        <w:right w:val="none" w:sz="0" w:space="0" w:color="auto"/>
      </w:divBdr>
      <w:divsChild>
        <w:div w:id="2037920134">
          <w:marLeft w:val="274"/>
          <w:marRight w:val="0"/>
          <w:marTop w:val="0"/>
          <w:marBottom w:val="0"/>
          <w:divBdr>
            <w:top w:val="none" w:sz="0" w:space="0" w:color="auto"/>
            <w:left w:val="none" w:sz="0" w:space="0" w:color="auto"/>
            <w:bottom w:val="none" w:sz="0" w:space="0" w:color="auto"/>
            <w:right w:val="none" w:sz="0" w:space="0" w:color="auto"/>
          </w:divBdr>
        </w:div>
      </w:divsChild>
    </w:div>
    <w:div w:id="2037920109">
      <w:marLeft w:val="0"/>
      <w:marRight w:val="0"/>
      <w:marTop w:val="0"/>
      <w:marBottom w:val="0"/>
      <w:divBdr>
        <w:top w:val="none" w:sz="0" w:space="0" w:color="auto"/>
        <w:left w:val="none" w:sz="0" w:space="0" w:color="auto"/>
        <w:bottom w:val="none" w:sz="0" w:space="0" w:color="auto"/>
        <w:right w:val="none" w:sz="0" w:space="0" w:color="auto"/>
      </w:divBdr>
      <w:divsChild>
        <w:div w:id="2037920089">
          <w:marLeft w:val="274"/>
          <w:marRight w:val="0"/>
          <w:marTop w:val="0"/>
          <w:marBottom w:val="120"/>
          <w:divBdr>
            <w:top w:val="none" w:sz="0" w:space="0" w:color="auto"/>
            <w:left w:val="none" w:sz="0" w:space="0" w:color="auto"/>
            <w:bottom w:val="none" w:sz="0" w:space="0" w:color="auto"/>
            <w:right w:val="none" w:sz="0" w:space="0" w:color="auto"/>
          </w:divBdr>
        </w:div>
        <w:div w:id="2037920157">
          <w:marLeft w:val="274"/>
          <w:marRight w:val="0"/>
          <w:marTop w:val="0"/>
          <w:marBottom w:val="120"/>
          <w:divBdr>
            <w:top w:val="none" w:sz="0" w:space="0" w:color="auto"/>
            <w:left w:val="none" w:sz="0" w:space="0" w:color="auto"/>
            <w:bottom w:val="none" w:sz="0" w:space="0" w:color="auto"/>
            <w:right w:val="none" w:sz="0" w:space="0" w:color="auto"/>
          </w:divBdr>
        </w:div>
      </w:divsChild>
    </w:div>
    <w:div w:id="2037920110">
      <w:marLeft w:val="0"/>
      <w:marRight w:val="0"/>
      <w:marTop w:val="0"/>
      <w:marBottom w:val="0"/>
      <w:divBdr>
        <w:top w:val="none" w:sz="0" w:space="0" w:color="auto"/>
        <w:left w:val="none" w:sz="0" w:space="0" w:color="auto"/>
        <w:bottom w:val="none" w:sz="0" w:space="0" w:color="auto"/>
        <w:right w:val="none" w:sz="0" w:space="0" w:color="auto"/>
      </w:divBdr>
      <w:divsChild>
        <w:div w:id="2037920071">
          <w:marLeft w:val="446"/>
          <w:marRight w:val="0"/>
          <w:marTop w:val="0"/>
          <w:marBottom w:val="120"/>
          <w:divBdr>
            <w:top w:val="none" w:sz="0" w:space="0" w:color="auto"/>
            <w:left w:val="none" w:sz="0" w:space="0" w:color="auto"/>
            <w:bottom w:val="none" w:sz="0" w:space="0" w:color="auto"/>
            <w:right w:val="none" w:sz="0" w:space="0" w:color="auto"/>
          </w:divBdr>
        </w:div>
        <w:div w:id="2037920072">
          <w:marLeft w:val="446"/>
          <w:marRight w:val="0"/>
          <w:marTop w:val="0"/>
          <w:marBottom w:val="120"/>
          <w:divBdr>
            <w:top w:val="none" w:sz="0" w:space="0" w:color="auto"/>
            <w:left w:val="none" w:sz="0" w:space="0" w:color="auto"/>
            <w:bottom w:val="none" w:sz="0" w:space="0" w:color="auto"/>
            <w:right w:val="none" w:sz="0" w:space="0" w:color="auto"/>
          </w:divBdr>
        </w:div>
        <w:div w:id="2037920117">
          <w:marLeft w:val="446"/>
          <w:marRight w:val="0"/>
          <w:marTop w:val="0"/>
          <w:marBottom w:val="120"/>
          <w:divBdr>
            <w:top w:val="none" w:sz="0" w:space="0" w:color="auto"/>
            <w:left w:val="none" w:sz="0" w:space="0" w:color="auto"/>
            <w:bottom w:val="none" w:sz="0" w:space="0" w:color="auto"/>
            <w:right w:val="none" w:sz="0" w:space="0" w:color="auto"/>
          </w:divBdr>
        </w:div>
      </w:divsChild>
    </w:div>
    <w:div w:id="2037920114">
      <w:marLeft w:val="0"/>
      <w:marRight w:val="0"/>
      <w:marTop w:val="0"/>
      <w:marBottom w:val="0"/>
      <w:divBdr>
        <w:top w:val="none" w:sz="0" w:space="0" w:color="auto"/>
        <w:left w:val="none" w:sz="0" w:space="0" w:color="auto"/>
        <w:bottom w:val="none" w:sz="0" w:space="0" w:color="auto"/>
        <w:right w:val="none" w:sz="0" w:space="0" w:color="auto"/>
      </w:divBdr>
    </w:div>
    <w:div w:id="2037920125">
      <w:marLeft w:val="0"/>
      <w:marRight w:val="0"/>
      <w:marTop w:val="0"/>
      <w:marBottom w:val="0"/>
      <w:divBdr>
        <w:top w:val="none" w:sz="0" w:space="0" w:color="auto"/>
        <w:left w:val="none" w:sz="0" w:space="0" w:color="auto"/>
        <w:bottom w:val="none" w:sz="0" w:space="0" w:color="auto"/>
        <w:right w:val="none" w:sz="0" w:space="0" w:color="auto"/>
      </w:divBdr>
    </w:div>
    <w:div w:id="2037920128">
      <w:marLeft w:val="0"/>
      <w:marRight w:val="0"/>
      <w:marTop w:val="0"/>
      <w:marBottom w:val="0"/>
      <w:divBdr>
        <w:top w:val="none" w:sz="0" w:space="0" w:color="auto"/>
        <w:left w:val="none" w:sz="0" w:space="0" w:color="auto"/>
        <w:bottom w:val="none" w:sz="0" w:space="0" w:color="auto"/>
        <w:right w:val="none" w:sz="0" w:space="0" w:color="auto"/>
      </w:divBdr>
    </w:div>
    <w:div w:id="2037920129">
      <w:marLeft w:val="0"/>
      <w:marRight w:val="0"/>
      <w:marTop w:val="0"/>
      <w:marBottom w:val="0"/>
      <w:divBdr>
        <w:top w:val="none" w:sz="0" w:space="0" w:color="auto"/>
        <w:left w:val="none" w:sz="0" w:space="0" w:color="auto"/>
        <w:bottom w:val="none" w:sz="0" w:space="0" w:color="auto"/>
        <w:right w:val="none" w:sz="0" w:space="0" w:color="auto"/>
      </w:divBdr>
    </w:div>
    <w:div w:id="2037920130">
      <w:marLeft w:val="0"/>
      <w:marRight w:val="0"/>
      <w:marTop w:val="0"/>
      <w:marBottom w:val="0"/>
      <w:divBdr>
        <w:top w:val="none" w:sz="0" w:space="0" w:color="auto"/>
        <w:left w:val="none" w:sz="0" w:space="0" w:color="auto"/>
        <w:bottom w:val="none" w:sz="0" w:space="0" w:color="auto"/>
        <w:right w:val="none" w:sz="0" w:space="0" w:color="auto"/>
      </w:divBdr>
      <w:divsChild>
        <w:div w:id="2037920095">
          <w:marLeft w:val="432"/>
          <w:marRight w:val="0"/>
          <w:marTop w:val="0"/>
          <w:marBottom w:val="120"/>
          <w:divBdr>
            <w:top w:val="none" w:sz="0" w:space="0" w:color="auto"/>
            <w:left w:val="none" w:sz="0" w:space="0" w:color="auto"/>
            <w:bottom w:val="none" w:sz="0" w:space="0" w:color="auto"/>
            <w:right w:val="none" w:sz="0" w:space="0" w:color="auto"/>
          </w:divBdr>
        </w:div>
        <w:div w:id="2037920135">
          <w:marLeft w:val="432"/>
          <w:marRight w:val="0"/>
          <w:marTop w:val="0"/>
          <w:marBottom w:val="120"/>
          <w:divBdr>
            <w:top w:val="none" w:sz="0" w:space="0" w:color="auto"/>
            <w:left w:val="none" w:sz="0" w:space="0" w:color="auto"/>
            <w:bottom w:val="none" w:sz="0" w:space="0" w:color="auto"/>
            <w:right w:val="none" w:sz="0" w:space="0" w:color="auto"/>
          </w:divBdr>
        </w:div>
        <w:div w:id="2037920174">
          <w:marLeft w:val="432"/>
          <w:marRight w:val="0"/>
          <w:marTop w:val="0"/>
          <w:marBottom w:val="120"/>
          <w:divBdr>
            <w:top w:val="none" w:sz="0" w:space="0" w:color="auto"/>
            <w:left w:val="none" w:sz="0" w:space="0" w:color="auto"/>
            <w:bottom w:val="none" w:sz="0" w:space="0" w:color="auto"/>
            <w:right w:val="none" w:sz="0" w:space="0" w:color="auto"/>
          </w:divBdr>
        </w:div>
      </w:divsChild>
    </w:div>
    <w:div w:id="2037920132">
      <w:marLeft w:val="0"/>
      <w:marRight w:val="0"/>
      <w:marTop w:val="0"/>
      <w:marBottom w:val="0"/>
      <w:divBdr>
        <w:top w:val="none" w:sz="0" w:space="0" w:color="auto"/>
        <w:left w:val="none" w:sz="0" w:space="0" w:color="auto"/>
        <w:bottom w:val="none" w:sz="0" w:space="0" w:color="auto"/>
        <w:right w:val="none" w:sz="0" w:space="0" w:color="auto"/>
      </w:divBdr>
      <w:divsChild>
        <w:div w:id="2037920120">
          <w:marLeft w:val="446"/>
          <w:marRight w:val="0"/>
          <w:marTop w:val="0"/>
          <w:marBottom w:val="120"/>
          <w:divBdr>
            <w:top w:val="none" w:sz="0" w:space="0" w:color="auto"/>
            <w:left w:val="none" w:sz="0" w:space="0" w:color="auto"/>
            <w:bottom w:val="none" w:sz="0" w:space="0" w:color="auto"/>
            <w:right w:val="none" w:sz="0" w:space="0" w:color="auto"/>
          </w:divBdr>
        </w:div>
      </w:divsChild>
    </w:div>
    <w:div w:id="2037920133">
      <w:marLeft w:val="0"/>
      <w:marRight w:val="0"/>
      <w:marTop w:val="0"/>
      <w:marBottom w:val="0"/>
      <w:divBdr>
        <w:top w:val="none" w:sz="0" w:space="0" w:color="auto"/>
        <w:left w:val="none" w:sz="0" w:space="0" w:color="auto"/>
        <w:bottom w:val="none" w:sz="0" w:space="0" w:color="auto"/>
        <w:right w:val="none" w:sz="0" w:space="0" w:color="auto"/>
      </w:divBdr>
      <w:divsChild>
        <w:div w:id="2037920098">
          <w:marLeft w:val="446"/>
          <w:marRight w:val="0"/>
          <w:marTop w:val="0"/>
          <w:marBottom w:val="120"/>
          <w:divBdr>
            <w:top w:val="none" w:sz="0" w:space="0" w:color="auto"/>
            <w:left w:val="none" w:sz="0" w:space="0" w:color="auto"/>
            <w:bottom w:val="none" w:sz="0" w:space="0" w:color="auto"/>
            <w:right w:val="none" w:sz="0" w:space="0" w:color="auto"/>
          </w:divBdr>
        </w:div>
        <w:div w:id="2037920139">
          <w:marLeft w:val="446"/>
          <w:marRight w:val="0"/>
          <w:marTop w:val="0"/>
          <w:marBottom w:val="120"/>
          <w:divBdr>
            <w:top w:val="none" w:sz="0" w:space="0" w:color="auto"/>
            <w:left w:val="none" w:sz="0" w:space="0" w:color="auto"/>
            <w:bottom w:val="none" w:sz="0" w:space="0" w:color="auto"/>
            <w:right w:val="none" w:sz="0" w:space="0" w:color="auto"/>
          </w:divBdr>
        </w:div>
      </w:divsChild>
    </w:div>
    <w:div w:id="2037920136">
      <w:marLeft w:val="0"/>
      <w:marRight w:val="0"/>
      <w:marTop w:val="0"/>
      <w:marBottom w:val="0"/>
      <w:divBdr>
        <w:top w:val="none" w:sz="0" w:space="0" w:color="auto"/>
        <w:left w:val="none" w:sz="0" w:space="0" w:color="auto"/>
        <w:bottom w:val="none" w:sz="0" w:space="0" w:color="auto"/>
        <w:right w:val="none" w:sz="0" w:space="0" w:color="auto"/>
      </w:divBdr>
      <w:divsChild>
        <w:div w:id="2037920077">
          <w:marLeft w:val="446"/>
          <w:marRight w:val="0"/>
          <w:marTop w:val="0"/>
          <w:marBottom w:val="120"/>
          <w:divBdr>
            <w:top w:val="none" w:sz="0" w:space="0" w:color="auto"/>
            <w:left w:val="none" w:sz="0" w:space="0" w:color="auto"/>
            <w:bottom w:val="none" w:sz="0" w:space="0" w:color="auto"/>
            <w:right w:val="none" w:sz="0" w:space="0" w:color="auto"/>
          </w:divBdr>
        </w:div>
        <w:div w:id="2037920123">
          <w:marLeft w:val="446"/>
          <w:marRight w:val="0"/>
          <w:marTop w:val="0"/>
          <w:marBottom w:val="120"/>
          <w:divBdr>
            <w:top w:val="none" w:sz="0" w:space="0" w:color="auto"/>
            <w:left w:val="none" w:sz="0" w:space="0" w:color="auto"/>
            <w:bottom w:val="none" w:sz="0" w:space="0" w:color="auto"/>
            <w:right w:val="none" w:sz="0" w:space="0" w:color="auto"/>
          </w:divBdr>
        </w:div>
      </w:divsChild>
    </w:div>
    <w:div w:id="2037920140">
      <w:marLeft w:val="0"/>
      <w:marRight w:val="0"/>
      <w:marTop w:val="0"/>
      <w:marBottom w:val="0"/>
      <w:divBdr>
        <w:top w:val="none" w:sz="0" w:space="0" w:color="auto"/>
        <w:left w:val="none" w:sz="0" w:space="0" w:color="auto"/>
        <w:bottom w:val="none" w:sz="0" w:space="0" w:color="auto"/>
        <w:right w:val="none" w:sz="0" w:space="0" w:color="auto"/>
      </w:divBdr>
      <w:divsChild>
        <w:div w:id="2037920141">
          <w:marLeft w:val="432"/>
          <w:marRight w:val="0"/>
          <w:marTop w:val="0"/>
          <w:marBottom w:val="120"/>
          <w:divBdr>
            <w:top w:val="none" w:sz="0" w:space="0" w:color="auto"/>
            <w:left w:val="none" w:sz="0" w:space="0" w:color="auto"/>
            <w:bottom w:val="none" w:sz="0" w:space="0" w:color="auto"/>
            <w:right w:val="none" w:sz="0" w:space="0" w:color="auto"/>
          </w:divBdr>
        </w:div>
        <w:div w:id="2037920156">
          <w:marLeft w:val="432"/>
          <w:marRight w:val="0"/>
          <w:marTop w:val="0"/>
          <w:marBottom w:val="0"/>
          <w:divBdr>
            <w:top w:val="none" w:sz="0" w:space="0" w:color="auto"/>
            <w:left w:val="none" w:sz="0" w:space="0" w:color="auto"/>
            <w:bottom w:val="none" w:sz="0" w:space="0" w:color="auto"/>
            <w:right w:val="none" w:sz="0" w:space="0" w:color="auto"/>
          </w:divBdr>
        </w:div>
      </w:divsChild>
    </w:div>
    <w:div w:id="2037920144">
      <w:marLeft w:val="0"/>
      <w:marRight w:val="0"/>
      <w:marTop w:val="0"/>
      <w:marBottom w:val="0"/>
      <w:divBdr>
        <w:top w:val="none" w:sz="0" w:space="0" w:color="auto"/>
        <w:left w:val="none" w:sz="0" w:space="0" w:color="auto"/>
        <w:bottom w:val="none" w:sz="0" w:space="0" w:color="auto"/>
        <w:right w:val="none" w:sz="0" w:space="0" w:color="auto"/>
      </w:divBdr>
      <w:divsChild>
        <w:div w:id="2037920126">
          <w:marLeft w:val="274"/>
          <w:marRight w:val="0"/>
          <w:marTop w:val="0"/>
          <w:marBottom w:val="0"/>
          <w:divBdr>
            <w:top w:val="none" w:sz="0" w:space="0" w:color="auto"/>
            <w:left w:val="none" w:sz="0" w:space="0" w:color="auto"/>
            <w:bottom w:val="none" w:sz="0" w:space="0" w:color="auto"/>
            <w:right w:val="none" w:sz="0" w:space="0" w:color="auto"/>
          </w:divBdr>
        </w:div>
        <w:div w:id="2037920137">
          <w:marLeft w:val="274"/>
          <w:marRight w:val="0"/>
          <w:marTop w:val="0"/>
          <w:marBottom w:val="0"/>
          <w:divBdr>
            <w:top w:val="none" w:sz="0" w:space="0" w:color="auto"/>
            <w:left w:val="none" w:sz="0" w:space="0" w:color="auto"/>
            <w:bottom w:val="none" w:sz="0" w:space="0" w:color="auto"/>
            <w:right w:val="none" w:sz="0" w:space="0" w:color="auto"/>
          </w:divBdr>
        </w:div>
      </w:divsChild>
    </w:div>
    <w:div w:id="2037920146">
      <w:marLeft w:val="0"/>
      <w:marRight w:val="0"/>
      <w:marTop w:val="0"/>
      <w:marBottom w:val="0"/>
      <w:divBdr>
        <w:top w:val="none" w:sz="0" w:space="0" w:color="auto"/>
        <w:left w:val="none" w:sz="0" w:space="0" w:color="auto"/>
        <w:bottom w:val="none" w:sz="0" w:space="0" w:color="auto"/>
        <w:right w:val="none" w:sz="0" w:space="0" w:color="auto"/>
      </w:divBdr>
      <w:divsChild>
        <w:div w:id="2037920066">
          <w:marLeft w:val="274"/>
          <w:marRight w:val="0"/>
          <w:marTop w:val="0"/>
          <w:marBottom w:val="120"/>
          <w:divBdr>
            <w:top w:val="none" w:sz="0" w:space="0" w:color="auto"/>
            <w:left w:val="none" w:sz="0" w:space="0" w:color="auto"/>
            <w:bottom w:val="none" w:sz="0" w:space="0" w:color="auto"/>
            <w:right w:val="none" w:sz="0" w:space="0" w:color="auto"/>
          </w:divBdr>
        </w:div>
        <w:div w:id="2037920088">
          <w:marLeft w:val="274"/>
          <w:marRight w:val="0"/>
          <w:marTop w:val="0"/>
          <w:marBottom w:val="120"/>
          <w:divBdr>
            <w:top w:val="none" w:sz="0" w:space="0" w:color="auto"/>
            <w:left w:val="none" w:sz="0" w:space="0" w:color="auto"/>
            <w:bottom w:val="none" w:sz="0" w:space="0" w:color="auto"/>
            <w:right w:val="none" w:sz="0" w:space="0" w:color="auto"/>
          </w:divBdr>
        </w:div>
      </w:divsChild>
    </w:div>
    <w:div w:id="2037920147">
      <w:marLeft w:val="0"/>
      <w:marRight w:val="0"/>
      <w:marTop w:val="0"/>
      <w:marBottom w:val="0"/>
      <w:divBdr>
        <w:top w:val="none" w:sz="0" w:space="0" w:color="auto"/>
        <w:left w:val="none" w:sz="0" w:space="0" w:color="auto"/>
        <w:bottom w:val="none" w:sz="0" w:space="0" w:color="auto"/>
        <w:right w:val="none" w:sz="0" w:space="0" w:color="auto"/>
      </w:divBdr>
    </w:div>
    <w:div w:id="2037920148">
      <w:marLeft w:val="0"/>
      <w:marRight w:val="0"/>
      <w:marTop w:val="0"/>
      <w:marBottom w:val="0"/>
      <w:divBdr>
        <w:top w:val="none" w:sz="0" w:space="0" w:color="auto"/>
        <w:left w:val="none" w:sz="0" w:space="0" w:color="auto"/>
        <w:bottom w:val="none" w:sz="0" w:space="0" w:color="auto"/>
        <w:right w:val="none" w:sz="0" w:space="0" w:color="auto"/>
      </w:divBdr>
    </w:div>
    <w:div w:id="2037920149">
      <w:marLeft w:val="0"/>
      <w:marRight w:val="0"/>
      <w:marTop w:val="0"/>
      <w:marBottom w:val="0"/>
      <w:divBdr>
        <w:top w:val="none" w:sz="0" w:space="0" w:color="auto"/>
        <w:left w:val="none" w:sz="0" w:space="0" w:color="auto"/>
        <w:bottom w:val="none" w:sz="0" w:space="0" w:color="auto"/>
        <w:right w:val="none" w:sz="0" w:space="0" w:color="auto"/>
      </w:divBdr>
      <w:divsChild>
        <w:div w:id="2037920138">
          <w:marLeft w:val="446"/>
          <w:marRight w:val="0"/>
          <w:marTop w:val="0"/>
          <w:marBottom w:val="120"/>
          <w:divBdr>
            <w:top w:val="none" w:sz="0" w:space="0" w:color="auto"/>
            <w:left w:val="none" w:sz="0" w:space="0" w:color="auto"/>
            <w:bottom w:val="none" w:sz="0" w:space="0" w:color="auto"/>
            <w:right w:val="none" w:sz="0" w:space="0" w:color="auto"/>
          </w:divBdr>
        </w:div>
      </w:divsChild>
    </w:div>
    <w:div w:id="2037920152">
      <w:marLeft w:val="0"/>
      <w:marRight w:val="0"/>
      <w:marTop w:val="0"/>
      <w:marBottom w:val="0"/>
      <w:divBdr>
        <w:top w:val="none" w:sz="0" w:space="0" w:color="auto"/>
        <w:left w:val="none" w:sz="0" w:space="0" w:color="auto"/>
        <w:bottom w:val="none" w:sz="0" w:space="0" w:color="auto"/>
        <w:right w:val="none" w:sz="0" w:space="0" w:color="auto"/>
      </w:divBdr>
      <w:divsChild>
        <w:div w:id="2037920171">
          <w:marLeft w:val="547"/>
          <w:marRight w:val="0"/>
          <w:marTop w:val="120"/>
          <w:marBottom w:val="0"/>
          <w:divBdr>
            <w:top w:val="none" w:sz="0" w:space="0" w:color="auto"/>
            <w:left w:val="none" w:sz="0" w:space="0" w:color="auto"/>
            <w:bottom w:val="none" w:sz="0" w:space="0" w:color="auto"/>
            <w:right w:val="none" w:sz="0" w:space="0" w:color="auto"/>
          </w:divBdr>
        </w:div>
      </w:divsChild>
    </w:div>
    <w:div w:id="2037920153">
      <w:marLeft w:val="0"/>
      <w:marRight w:val="0"/>
      <w:marTop w:val="0"/>
      <w:marBottom w:val="0"/>
      <w:divBdr>
        <w:top w:val="none" w:sz="0" w:space="0" w:color="auto"/>
        <w:left w:val="none" w:sz="0" w:space="0" w:color="auto"/>
        <w:bottom w:val="none" w:sz="0" w:space="0" w:color="auto"/>
        <w:right w:val="none" w:sz="0" w:space="0" w:color="auto"/>
      </w:divBdr>
    </w:div>
    <w:div w:id="2037920154">
      <w:marLeft w:val="0"/>
      <w:marRight w:val="0"/>
      <w:marTop w:val="0"/>
      <w:marBottom w:val="0"/>
      <w:divBdr>
        <w:top w:val="none" w:sz="0" w:space="0" w:color="auto"/>
        <w:left w:val="none" w:sz="0" w:space="0" w:color="auto"/>
        <w:bottom w:val="none" w:sz="0" w:space="0" w:color="auto"/>
        <w:right w:val="none" w:sz="0" w:space="0" w:color="auto"/>
      </w:divBdr>
      <w:divsChild>
        <w:div w:id="2037920150">
          <w:marLeft w:val="432"/>
          <w:marRight w:val="0"/>
          <w:marTop w:val="0"/>
          <w:marBottom w:val="120"/>
          <w:divBdr>
            <w:top w:val="none" w:sz="0" w:space="0" w:color="auto"/>
            <w:left w:val="none" w:sz="0" w:space="0" w:color="auto"/>
            <w:bottom w:val="none" w:sz="0" w:space="0" w:color="auto"/>
            <w:right w:val="none" w:sz="0" w:space="0" w:color="auto"/>
          </w:divBdr>
        </w:div>
        <w:div w:id="2037920173">
          <w:marLeft w:val="432"/>
          <w:marRight w:val="0"/>
          <w:marTop w:val="0"/>
          <w:marBottom w:val="120"/>
          <w:divBdr>
            <w:top w:val="none" w:sz="0" w:space="0" w:color="auto"/>
            <w:left w:val="none" w:sz="0" w:space="0" w:color="auto"/>
            <w:bottom w:val="none" w:sz="0" w:space="0" w:color="auto"/>
            <w:right w:val="none" w:sz="0" w:space="0" w:color="auto"/>
          </w:divBdr>
        </w:div>
        <w:div w:id="2037920175">
          <w:marLeft w:val="432"/>
          <w:marRight w:val="0"/>
          <w:marTop w:val="0"/>
          <w:marBottom w:val="120"/>
          <w:divBdr>
            <w:top w:val="none" w:sz="0" w:space="0" w:color="auto"/>
            <w:left w:val="none" w:sz="0" w:space="0" w:color="auto"/>
            <w:bottom w:val="none" w:sz="0" w:space="0" w:color="auto"/>
            <w:right w:val="none" w:sz="0" w:space="0" w:color="auto"/>
          </w:divBdr>
        </w:div>
        <w:div w:id="2037920176">
          <w:marLeft w:val="432"/>
          <w:marRight w:val="0"/>
          <w:marTop w:val="0"/>
          <w:marBottom w:val="120"/>
          <w:divBdr>
            <w:top w:val="none" w:sz="0" w:space="0" w:color="auto"/>
            <w:left w:val="none" w:sz="0" w:space="0" w:color="auto"/>
            <w:bottom w:val="none" w:sz="0" w:space="0" w:color="auto"/>
            <w:right w:val="none" w:sz="0" w:space="0" w:color="auto"/>
          </w:divBdr>
        </w:div>
      </w:divsChild>
    </w:div>
    <w:div w:id="2037920159">
      <w:marLeft w:val="0"/>
      <w:marRight w:val="0"/>
      <w:marTop w:val="0"/>
      <w:marBottom w:val="0"/>
      <w:divBdr>
        <w:top w:val="none" w:sz="0" w:space="0" w:color="auto"/>
        <w:left w:val="none" w:sz="0" w:space="0" w:color="auto"/>
        <w:bottom w:val="none" w:sz="0" w:space="0" w:color="auto"/>
        <w:right w:val="none" w:sz="0" w:space="0" w:color="auto"/>
      </w:divBdr>
      <w:divsChild>
        <w:div w:id="2037920124">
          <w:marLeft w:val="274"/>
          <w:marRight w:val="0"/>
          <w:marTop w:val="0"/>
          <w:marBottom w:val="120"/>
          <w:divBdr>
            <w:top w:val="none" w:sz="0" w:space="0" w:color="auto"/>
            <w:left w:val="none" w:sz="0" w:space="0" w:color="auto"/>
            <w:bottom w:val="none" w:sz="0" w:space="0" w:color="auto"/>
            <w:right w:val="none" w:sz="0" w:space="0" w:color="auto"/>
          </w:divBdr>
        </w:div>
      </w:divsChild>
    </w:div>
    <w:div w:id="2037920160">
      <w:marLeft w:val="0"/>
      <w:marRight w:val="0"/>
      <w:marTop w:val="0"/>
      <w:marBottom w:val="0"/>
      <w:divBdr>
        <w:top w:val="none" w:sz="0" w:space="0" w:color="auto"/>
        <w:left w:val="none" w:sz="0" w:space="0" w:color="auto"/>
        <w:bottom w:val="none" w:sz="0" w:space="0" w:color="auto"/>
        <w:right w:val="none" w:sz="0" w:space="0" w:color="auto"/>
      </w:divBdr>
    </w:div>
    <w:div w:id="2037920163">
      <w:marLeft w:val="0"/>
      <w:marRight w:val="0"/>
      <w:marTop w:val="0"/>
      <w:marBottom w:val="0"/>
      <w:divBdr>
        <w:top w:val="none" w:sz="0" w:space="0" w:color="auto"/>
        <w:left w:val="none" w:sz="0" w:space="0" w:color="auto"/>
        <w:bottom w:val="none" w:sz="0" w:space="0" w:color="auto"/>
        <w:right w:val="none" w:sz="0" w:space="0" w:color="auto"/>
      </w:divBdr>
      <w:divsChild>
        <w:div w:id="2037920121">
          <w:marLeft w:val="274"/>
          <w:marRight w:val="0"/>
          <w:marTop w:val="0"/>
          <w:marBottom w:val="0"/>
          <w:divBdr>
            <w:top w:val="none" w:sz="0" w:space="0" w:color="auto"/>
            <w:left w:val="none" w:sz="0" w:space="0" w:color="auto"/>
            <w:bottom w:val="none" w:sz="0" w:space="0" w:color="auto"/>
            <w:right w:val="none" w:sz="0" w:space="0" w:color="auto"/>
          </w:divBdr>
        </w:div>
      </w:divsChild>
    </w:div>
    <w:div w:id="2037920164">
      <w:marLeft w:val="0"/>
      <w:marRight w:val="0"/>
      <w:marTop w:val="0"/>
      <w:marBottom w:val="0"/>
      <w:divBdr>
        <w:top w:val="none" w:sz="0" w:space="0" w:color="auto"/>
        <w:left w:val="none" w:sz="0" w:space="0" w:color="auto"/>
        <w:bottom w:val="none" w:sz="0" w:space="0" w:color="auto"/>
        <w:right w:val="none" w:sz="0" w:space="0" w:color="auto"/>
      </w:divBdr>
    </w:div>
    <w:div w:id="2037920165">
      <w:marLeft w:val="0"/>
      <w:marRight w:val="0"/>
      <w:marTop w:val="0"/>
      <w:marBottom w:val="0"/>
      <w:divBdr>
        <w:top w:val="none" w:sz="0" w:space="0" w:color="auto"/>
        <w:left w:val="none" w:sz="0" w:space="0" w:color="auto"/>
        <w:bottom w:val="none" w:sz="0" w:space="0" w:color="auto"/>
        <w:right w:val="none" w:sz="0" w:space="0" w:color="auto"/>
      </w:divBdr>
    </w:div>
    <w:div w:id="2037920166">
      <w:marLeft w:val="0"/>
      <w:marRight w:val="0"/>
      <w:marTop w:val="0"/>
      <w:marBottom w:val="0"/>
      <w:divBdr>
        <w:top w:val="none" w:sz="0" w:space="0" w:color="auto"/>
        <w:left w:val="none" w:sz="0" w:space="0" w:color="auto"/>
        <w:bottom w:val="none" w:sz="0" w:space="0" w:color="auto"/>
        <w:right w:val="none" w:sz="0" w:space="0" w:color="auto"/>
      </w:divBdr>
    </w:div>
    <w:div w:id="2037920167">
      <w:marLeft w:val="0"/>
      <w:marRight w:val="0"/>
      <w:marTop w:val="0"/>
      <w:marBottom w:val="0"/>
      <w:divBdr>
        <w:top w:val="none" w:sz="0" w:space="0" w:color="auto"/>
        <w:left w:val="none" w:sz="0" w:space="0" w:color="auto"/>
        <w:bottom w:val="none" w:sz="0" w:space="0" w:color="auto"/>
        <w:right w:val="none" w:sz="0" w:space="0" w:color="auto"/>
      </w:divBdr>
      <w:divsChild>
        <w:div w:id="2037920151">
          <w:marLeft w:val="274"/>
          <w:marRight w:val="0"/>
          <w:marTop w:val="0"/>
          <w:marBottom w:val="120"/>
          <w:divBdr>
            <w:top w:val="none" w:sz="0" w:space="0" w:color="auto"/>
            <w:left w:val="none" w:sz="0" w:space="0" w:color="auto"/>
            <w:bottom w:val="none" w:sz="0" w:space="0" w:color="auto"/>
            <w:right w:val="none" w:sz="0" w:space="0" w:color="auto"/>
          </w:divBdr>
        </w:div>
      </w:divsChild>
    </w:div>
    <w:div w:id="2037920170">
      <w:marLeft w:val="0"/>
      <w:marRight w:val="0"/>
      <w:marTop w:val="0"/>
      <w:marBottom w:val="0"/>
      <w:divBdr>
        <w:top w:val="none" w:sz="0" w:space="0" w:color="auto"/>
        <w:left w:val="none" w:sz="0" w:space="0" w:color="auto"/>
        <w:bottom w:val="none" w:sz="0" w:space="0" w:color="auto"/>
        <w:right w:val="none" w:sz="0" w:space="0" w:color="auto"/>
      </w:divBdr>
    </w:div>
    <w:div w:id="2037920177">
      <w:marLeft w:val="0"/>
      <w:marRight w:val="0"/>
      <w:marTop w:val="0"/>
      <w:marBottom w:val="0"/>
      <w:divBdr>
        <w:top w:val="none" w:sz="0" w:space="0" w:color="auto"/>
        <w:left w:val="none" w:sz="0" w:space="0" w:color="auto"/>
        <w:bottom w:val="none" w:sz="0" w:space="0" w:color="auto"/>
        <w:right w:val="none" w:sz="0" w:space="0" w:color="auto"/>
      </w:divBdr>
      <w:divsChild>
        <w:div w:id="2037920059">
          <w:marLeft w:val="274"/>
          <w:marRight w:val="0"/>
          <w:marTop w:val="0"/>
          <w:marBottom w:val="120"/>
          <w:divBdr>
            <w:top w:val="none" w:sz="0" w:space="0" w:color="auto"/>
            <w:left w:val="none" w:sz="0" w:space="0" w:color="auto"/>
            <w:bottom w:val="none" w:sz="0" w:space="0" w:color="auto"/>
            <w:right w:val="none" w:sz="0" w:space="0" w:color="auto"/>
          </w:divBdr>
        </w:div>
        <w:div w:id="2037920091">
          <w:marLeft w:val="274"/>
          <w:marRight w:val="0"/>
          <w:marTop w:val="0"/>
          <w:marBottom w:val="120"/>
          <w:divBdr>
            <w:top w:val="none" w:sz="0" w:space="0" w:color="auto"/>
            <w:left w:val="none" w:sz="0" w:space="0" w:color="auto"/>
            <w:bottom w:val="none" w:sz="0" w:space="0" w:color="auto"/>
            <w:right w:val="none" w:sz="0" w:space="0" w:color="auto"/>
          </w:divBdr>
        </w:div>
      </w:divsChild>
    </w:div>
    <w:div w:id="2037920179">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446"/>
          <w:marRight w:val="0"/>
          <w:marTop w:val="0"/>
          <w:marBottom w:val="120"/>
          <w:divBdr>
            <w:top w:val="none" w:sz="0" w:space="0" w:color="auto"/>
            <w:left w:val="none" w:sz="0" w:space="0" w:color="auto"/>
            <w:bottom w:val="none" w:sz="0" w:space="0" w:color="auto"/>
            <w:right w:val="none" w:sz="0" w:space="0" w:color="auto"/>
          </w:divBdr>
        </w:div>
        <w:div w:id="2037920169">
          <w:marLeft w:val="446"/>
          <w:marRight w:val="0"/>
          <w:marTop w:val="0"/>
          <w:marBottom w:val="120"/>
          <w:divBdr>
            <w:top w:val="none" w:sz="0" w:space="0" w:color="auto"/>
            <w:left w:val="none" w:sz="0" w:space="0" w:color="auto"/>
            <w:bottom w:val="none" w:sz="0" w:space="0" w:color="auto"/>
            <w:right w:val="none" w:sz="0" w:space="0" w:color="auto"/>
          </w:divBdr>
        </w:div>
      </w:divsChild>
    </w:div>
    <w:div w:id="2037920180">
      <w:marLeft w:val="0"/>
      <w:marRight w:val="0"/>
      <w:marTop w:val="0"/>
      <w:marBottom w:val="0"/>
      <w:divBdr>
        <w:top w:val="none" w:sz="0" w:space="0" w:color="auto"/>
        <w:left w:val="none" w:sz="0" w:space="0" w:color="auto"/>
        <w:bottom w:val="none" w:sz="0" w:space="0" w:color="auto"/>
        <w:right w:val="none" w:sz="0" w:space="0" w:color="auto"/>
      </w:divBdr>
    </w:div>
    <w:div w:id="203792018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chart" Target="charts/chart2.xml"/><Relationship Id="rId39" Type="http://schemas.openxmlformats.org/officeDocument/2006/relationships/image" Target="media/image21.png"/><Relationship Id="rId21" Type="http://schemas.openxmlformats.org/officeDocument/2006/relationships/image" Target="media/image11.png"/><Relationship Id="rId34" Type="http://schemas.openxmlformats.org/officeDocument/2006/relationships/image" Target="media/image18.png"/><Relationship Id="rId42" Type="http://schemas.openxmlformats.org/officeDocument/2006/relationships/chart" Target="charts/chart5.xml"/><Relationship Id="rId47" Type="http://schemas.openxmlformats.org/officeDocument/2006/relationships/header" Target="header3.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4.png"/><Relationship Id="rId11" Type="http://schemas.openxmlformats.org/officeDocument/2006/relationships/image" Target="media/image4.jpeg"/><Relationship Id="rId24" Type="http://schemas.openxmlformats.org/officeDocument/2006/relationships/footer" Target="footer2.xml"/><Relationship Id="rId32" Type="http://schemas.openxmlformats.org/officeDocument/2006/relationships/image" Target="media/image16.png"/><Relationship Id="rId37" Type="http://schemas.openxmlformats.org/officeDocument/2006/relationships/hyperlink" Target="https://www.e-tar.lt/portal/legalAct.html?documentId=dde01800445511e8ad2f97b2a095557a" TargetMode="External"/><Relationship Id="rId40" Type="http://schemas.openxmlformats.org/officeDocument/2006/relationships/chart" Target="charts/chart4.xml"/><Relationship Id="rId45"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2.xml"/><Relationship Id="rId28" Type="http://schemas.openxmlformats.org/officeDocument/2006/relationships/image" Target="media/image13.png"/><Relationship Id="rId36" Type="http://schemas.openxmlformats.org/officeDocument/2006/relationships/image" Target="media/image20.jpeg"/><Relationship Id="rId49" Type="http://schemas.openxmlformats.org/officeDocument/2006/relationships/image" Target="media/image26.png"/><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image" Target="media/image15.png"/><Relationship Id="rId44"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hart" Target="charts/chart1.xml"/><Relationship Id="rId27" Type="http://schemas.openxmlformats.org/officeDocument/2006/relationships/chart" Target="charts/chart3.xml"/><Relationship Id="rId30" Type="http://schemas.openxmlformats.org/officeDocument/2006/relationships/hyperlink" Target="https://ladotbikeblog.wordpress.com/2011/10/18/thinking-outside-the-box-separated-bicycle-lanes/" TargetMode="External"/><Relationship Id="rId35" Type="http://schemas.openxmlformats.org/officeDocument/2006/relationships/image" Target="media/image19.png"/><Relationship Id="rId43" Type="http://schemas.openxmlformats.org/officeDocument/2006/relationships/chart" Target="charts/chart6.xml"/><Relationship Id="rId48" Type="http://schemas.openxmlformats.org/officeDocument/2006/relationships/image" Target="media/image25.emf"/><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2.png"/><Relationship Id="rId33" Type="http://schemas.openxmlformats.org/officeDocument/2006/relationships/image" Target="media/image17.png"/><Relationship Id="rId38" Type="http://schemas.openxmlformats.org/officeDocument/2006/relationships/hyperlink" Target="https://e-seimas.lrs.lt/portal/legalAct/lt/TAD/TAIS.454260" TargetMode="External"/><Relationship Id="rId46" Type="http://schemas.openxmlformats.org/officeDocument/2006/relationships/image" Target="media/image24.jpeg"/><Relationship Id="rId20" Type="http://schemas.openxmlformats.org/officeDocument/2006/relationships/image" Target="media/image8.png"/><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oleObject" Target="file:///\\158.129.192.38\homes\20163912\Kita\Statistika.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oleObject" Target="file:///C:\Users\53650\Desktop\PROJEKTAI\Panevezys\Gyventoju%20apklausa\Panevezio%20anketu%20duomenys.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53650\Desktop\PROJEKTAI\Panevezys\Gyventoju%20apklausa\Panevezio%20anketu%20duomenys.xlsx"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53650\Desktop\VYKDOMI%20PROJEKTAI\PANEVEZIO%20DJMP\Grafikai.xlsx" TargetMode="External"/><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oleObject" Target="file:///E:\panevezio%20judumas\Panev&#279;&#382;ys%20judumas\Eismosaugumas\Panevezys\eismo%20ivykiu%20suvestine.xlsx"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Panevėžio apskritis</c:v>
          </c:tx>
          <c:spPr>
            <a:solidFill>
              <a:schemeClr val="accent1">
                <a:shade val="76000"/>
              </a:schemeClr>
            </a:solidFill>
            <a:ln>
              <a:noFill/>
            </a:ln>
            <a:effectLst/>
          </c:spPr>
          <c:invertIfNegative val="0"/>
          <c:dLbls>
            <c:dLbl>
              <c:idx val="0"/>
              <c:layout/>
              <c:tx>
                <c:rich>
                  <a:bodyPr/>
                  <a:lstStyle/>
                  <a:p>
                    <a:fld id="{4586BD90-765B-4DDD-8895-E2579BB12C44}"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D1A-49A0-9305-0A15804B8AEF}"/>
                </c:ext>
                <c:ext xmlns:c15="http://schemas.microsoft.com/office/drawing/2012/chart" uri="{CE6537A1-D6FC-4f65-9D91-7224C49458BB}">
                  <c15:layout/>
                  <c15:dlblFieldTable/>
                  <c15:showDataLabelsRange val="0"/>
                </c:ext>
              </c:extLst>
            </c:dLbl>
            <c:dLbl>
              <c:idx val="1"/>
              <c:layout/>
              <c:tx>
                <c:rich>
                  <a:bodyPr/>
                  <a:lstStyle/>
                  <a:p>
                    <a:fld id="{8100F95A-FAC9-47F1-8C8C-EFCACFA1164A}"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D1A-49A0-9305-0A15804B8AEF}"/>
                </c:ext>
                <c:ext xmlns:c15="http://schemas.microsoft.com/office/drawing/2012/chart" uri="{CE6537A1-D6FC-4f65-9D91-7224C49458BB}">
                  <c15:layout/>
                  <c15:dlblFieldTable/>
                  <c15:showDataLabelsRange val="0"/>
                </c:ext>
              </c:extLst>
            </c:dLbl>
            <c:dLbl>
              <c:idx val="2"/>
              <c:layout/>
              <c:tx>
                <c:rich>
                  <a:bodyPr/>
                  <a:lstStyle/>
                  <a:p>
                    <a:fld id="{817B1F6C-CBA9-444E-95CC-FA055915DC32}"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D1A-49A0-9305-0A15804B8AEF}"/>
                </c:ext>
                <c:ext xmlns:c15="http://schemas.microsoft.com/office/drawing/2012/chart" uri="{CE6537A1-D6FC-4f65-9D91-7224C49458BB}">
                  <c15:layout/>
                  <c15:dlblFieldTable/>
                  <c15:showDataLabelsRange val="0"/>
                </c:ext>
              </c:extLst>
            </c:dLbl>
            <c:dLbl>
              <c:idx val="3"/>
              <c:layout/>
              <c:tx>
                <c:rich>
                  <a:bodyPr/>
                  <a:lstStyle/>
                  <a:p>
                    <a:fld id="{1CEF8D8C-F60C-4577-9DD8-CB92858AC31A}"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D1A-49A0-9305-0A15804B8AEF}"/>
                </c:ext>
                <c:ext xmlns:c15="http://schemas.microsoft.com/office/drawing/2012/chart" uri="{CE6537A1-D6FC-4f65-9D91-7224C49458BB}">
                  <c15:layout/>
                  <c15:dlblFieldTable/>
                  <c15:showDataLabelsRange val="0"/>
                </c:ext>
              </c:extLst>
            </c:dLbl>
            <c:dLbl>
              <c:idx val="4"/>
              <c:layout/>
              <c:tx>
                <c:rich>
                  <a:bodyPr/>
                  <a:lstStyle/>
                  <a:p>
                    <a:fld id="{7E6C5816-76A2-47A4-A368-1DEFC4C2FE6C}"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D1A-49A0-9305-0A15804B8AEF}"/>
                </c:ext>
                <c:ext xmlns:c15="http://schemas.microsoft.com/office/drawing/2012/chart" uri="{CE6537A1-D6FC-4f65-9D91-7224C49458BB}">
                  <c15:layout/>
                  <c15:dlblFieldTable/>
                  <c15:showDataLabelsRange val="0"/>
                </c:ext>
              </c:extLst>
            </c:dLbl>
            <c:dLbl>
              <c:idx val="5"/>
              <c:layout/>
              <c:tx>
                <c:rich>
                  <a:bodyPr/>
                  <a:lstStyle/>
                  <a:p>
                    <a:fld id="{3B1066A4-ECD8-4158-8DB4-0B6C3CD79673}"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D1A-49A0-9305-0A15804B8AEF}"/>
                </c:ext>
                <c:ext xmlns:c15="http://schemas.microsoft.com/office/drawing/2012/chart" uri="{CE6537A1-D6FC-4f65-9D91-7224C49458BB}">
                  <c15:layout/>
                  <c15:dlblFieldTable/>
                  <c15:showDataLabelsRange val="0"/>
                </c:ext>
              </c:extLst>
            </c:dLbl>
            <c:dLbl>
              <c:idx val="6"/>
              <c:layout/>
              <c:tx>
                <c:rich>
                  <a:bodyPr/>
                  <a:lstStyle/>
                  <a:p>
                    <a:fld id="{605E4B6F-7B14-47B3-8797-B1C6B8C418B2}"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D1A-49A0-9305-0A15804B8AEF}"/>
                </c:ext>
                <c:ext xmlns:c15="http://schemas.microsoft.com/office/drawing/2012/chart" uri="{CE6537A1-D6FC-4f65-9D91-7224C49458BB}">
                  <c15:layout/>
                  <c15:dlblFieldTable/>
                  <c15:showDataLabelsRange val="0"/>
                </c:ext>
              </c:extLst>
            </c:dLbl>
            <c:dLbl>
              <c:idx val="7"/>
              <c:layout/>
              <c:tx>
                <c:rich>
                  <a:bodyPr/>
                  <a:lstStyle/>
                  <a:p>
                    <a:fld id="{4D8665B5-4EF8-4D5F-8E79-A7C311FED267}"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D1A-49A0-9305-0A15804B8AEF}"/>
                </c:ext>
                <c:ext xmlns:c15="http://schemas.microsoft.com/office/drawing/2012/chart" uri="{CE6537A1-D6FC-4f65-9D91-7224C49458BB}">
                  <c15:layout/>
                  <c15:dlblFieldTable/>
                  <c15:showDataLabelsRange val="0"/>
                </c:ext>
              </c:extLst>
            </c:dLbl>
            <c:dLbl>
              <c:idx val="8"/>
              <c:layout/>
              <c:tx>
                <c:rich>
                  <a:bodyPr/>
                  <a:lstStyle/>
                  <a:p>
                    <a:fld id="{CF2D81C9-81D7-451B-85E7-DE24E2F01FD8}"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D1A-49A0-9305-0A15804B8AEF}"/>
                </c:ext>
                <c:ext xmlns:c15="http://schemas.microsoft.com/office/drawing/2012/chart" uri="{CE6537A1-D6FC-4f65-9D91-7224C49458BB}">
                  <c15:layout/>
                  <c15:dlblFieldTable/>
                  <c15:showDataLabelsRange val="0"/>
                </c:ext>
              </c:extLst>
            </c:dLbl>
            <c:dLbl>
              <c:idx val="9"/>
              <c:layout/>
              <c:tx>
                <c:rich>
                  <a:bodyPr/>
                  <a:lstStyle/>
                  <a:p>
                    <a:fld id="{285B03BB-2DC3-43F1-A78D-C52913ED3615}"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D1A-49A0-9305-0A15804B8AEF}"/>
                </c:ex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[Statistika.xlsx]Sheet1!$B$5:$B$14</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[Statistika.xlsx]Sheet1!$C$5:$C$14</c:f>
              <c:numCache>
                <c:formatCode>0.0</c:formatCode>
                <c:ptCount val="10"/>
                <c:pt idx="0">
                  <c:v>268.8</c:v>
                </c:pt>
                <c:pt idx="1">
                  <c:v>264.3</c:v>
                </c:pt>
                <c:pt idx="2">
                  <c:v>259.39999999999998</c:v>
                </c:pt>
                <c:pt idx="3">
                  <c:v>251.4</c:v>
                </c:pt>
                <c:pt idx="4">
                  <c:v>246.3</c:v>
                </c:pt>
                <c:pt idx="5">
                  <c:v>242.3</c:v>
                </c:pt>
                <c:pt idx="6">
                  <c:v>238.7</c:v>
                </c:pt>
                <c:pt idx="7">
                  <c:v>235.4</c:v>
                </c:pt>
                <c:pt idx="8">
                  <c:v>231</c:v>
                </c:pt>
                <c:pt idx="9">
                  <c:v>225</c:v>
                </c:pt>
              </c:numCache>
            </c:numRef>
          </c:val>
          <c:extLst xmlns:c16r2="http://schemas.microsoft.com/office/drawing/2015/06/chart">
            <c:ext xmlns:c16="http://schemas.microsoft.com/office/drawing/2014/chart" uri="{C3380CC4-5D6E-409C-BE32-E72D297353CC}">
              <c16:uniqueId val="{0000000A-6D1A-49A0-9305-0A15804B8AEF}"/>
            </c:ext>
          </c:extLst>
        </c:ser>
        <c:ser>
          <c:idx val="1"/>
          <c:order val="1"/>
          <c:tx>
            <c:v>Panevėžio m. sav.</c:v>
          </c:tx>
          <c:spPr>
            <a:solidFill>
              <a:schemeClr val="accent1">
                <a:tint val="77000"/>
              </a:schemeClr>
            </a:solidFill>
            <a:ln>
              <a:noFill/>
            </a:ln>
            <a:effectLst/>
          </c:spPr>
          <c:invertIfNegative val="0"/>
          <c:dLbls>
            <c:dLbl>
              <c:idx val="0"/>
              <c:layout/>
              <c:tx>
                <c:rich>
                  <a:bodyPr/>
                  <a:lstStyle/>
                  <a:p>
                    <a:fld id="{8C44DE85-B816-4748-A306-1A2E9774A441}"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6D1A-49A0-9305-0A15804B8AEF}"/>
                </c:ext>
                <c:ext xmlns:c15="http://schemas.microsoft.com/office/drawing/2012/chart" uri="{CE6537A1-D6FC-4f65-9D91-7224C49458BB}">
                  <c15:layout/>
                  <c15:dlblFieldTable/>
                  <c15:showDataLabelsRange val="0"/>
                </c:ext>
              </c:extLst>
            </c:dLbl>
            <c:dLbl>
              <c:idx val="1"/>
              <c:layout/>
              <c:tx>
                <c:rich>
                  <a:bodyPr/>
                  <a:lstStyle/>
                  <a:p>
                    <a:fld id="{05F33D73-757F-4704-840C-BDA60905926C}"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6D1A-49A0-9305-0A15804B8AEF}"/>
                </c:ext>
                <c:ext xmlns:c15="http://schemas.microsoft.com/office/drawing/2012/chart" uri="{CE6537A1-D6FC-4f65-9D91-7224C49458BB}">
                  <c15:layout/>
                  <c15:dlblFieldTable/>
                  <c15:showDataLabelsRange val="0"/>
                </c:ext>
              </c:extLst>
            </c:dLbl>
            <c:dLbl>
              <c:idx val="2"/>
              <c:layout/>
              <c:tx>
                <c:rich>
                  <a:bodyPr/>
                  <a:lstStyle/>
                  <a:p>
                    <a:fld id="{7B4AB8D1-9CC4-415C-825B-BF309E16CFAB}"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6D1A-49A0-9305-0A15804B8AEF}"/>
                </c:ext>
                <c:ext xmlns:c15="http://schemas.microsoft.com/office/drawing/2012/chart" uri="{CE6537A1-D6FC-4f65-9D91-7224C49458BB}">
                  <c15:layout/>
                  <c15:dlblFieldTable/>
                  <c15:showDataLabelsRange val="0"/>
                </c:ext>
              </c:extLst>
            </c:dLbl>
            <c:dLbl>
              <c:idx val="3"/>
              <c:layout/>
              <c:tx>
                <c:rich>
                  <a:bodyPr/>
                  <a:lstStyle/>
                  <a:p>
                    <a:fld id="{31D142E7-2358-408E-9BB2-B2D2AFEE1522}"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6D1A-49A0-9305-0A15804B8AEF}"/>
                </c:ext>
                <c:ext xmlns:c15="http://schemas.microsoft.com/office/drawing/2012/chart" uri="{CE6537A1-D6FC-4f65-9D91-7224C49458BB}">
                  <c15:layout/>
                  <c15:dlblFieldTable/>
                  <c15:showDataLabelsRange val="0"/>
                </c:ext>
              </c:extLst>
            </c:dLbl>
            <c:dLbl>
              <c:idx val="4"/>
              <c:layout/>
              <c:tx>
                <c:rich>
                  <a:bodyPr/>
                  <a:lstStyle/>
                  <a:p>
                    <a:fld id="{B30B0322-7A58-422D-B465-11F31E4D219F}"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6D1A-49A0-9305-0A15804B8AEF}"/>
                </c:ext>
                <c:ext xmlns:c15="http://schemas.microsoft.com/office/drawing/2012/chart" uri="{CE6537A1-D6FC-4f65-9D91-7224C49458BB}">
                  <c15:layout/>
                  <c15:dlblFieldTable/>
                  <c15:showDataLabelsRange val="0"/>
                </c:ext>
              </c:extLst>
            </c:dLbl>
            <c:dLbl>
              <c:idx val="5"/>
              <c:layout/>
              <c:tx>
                <c:rich>
                  <a:bodyPr/>
                  <a:lstStyle/>
                  <a:p>
                    <a:fld id="{91677A9B-3BF3-4DE4-A2A5-A2BB5C8BD1E8}"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6D1A-49A0-9305-0A15804B8AEF}"/>
                </c:ext>
                <c:ext xmlns:c15="http://schemas.microsoft.com/office/drawing/2012/chart" uri="{CE6537A1-D6FC-4f65-9D91-7224C49458BB}">
                  <c15:layout/>
                  <c15:dlblFieldTable/>
                  <c15:showDataLabelsRange val="0"/>
                </c:ext>
              </c:extLst>
            </c:dLbl>
            <c:dLbl>
              <c:idx val="6"/>
              <c:layout/>
              <c:tx>
                <c:rich>
                  <a:bodyPr/>
                  <a:lstStyle/>
                  <a:p>
                    <a:fld id="{597E6091-5217-4923-8166-D624B7151B18}"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6D1A-49A0-9305-0A15804B8AEF}"/>
                </c:ext>
                <c:ext xmlns:c15="http://schemas.microsoft.com/office/drawing/2012/chart" uri="{CE6537A1-D6FC-4f65-9D91-7224C49458BB}">
                  <c15:layout/>
                  <c15:dlblFieldTable/>
                  <c15:showDataLabelsRange val="0"/>
                </c:ext>
              </c:extLst>
            </c:dLbl>
            <c:dLbl>
              <c:idx val="7"/>
              <c:layout/>
              <c:tx>
                <c:rich>
                  <a:bodyPr/>
                  <a:lstStyle/>
                  <a:p>
                    <a:fld id="{26D1F6E3-E84F-41C9-BF71-EA0427172C85}"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6D1A-49A0-9305-0A15804B8AEF}"/>
                </c:ext>
                <c:ext xmlns:c15="http://schemas.microsoft.com/office/drawing/2012/chart" uri="{CE6537A1-D6FC-4f65-9D91-7224C49458BB}">
                  <c15:layout/>
                  <c15:dlblFieldTable/>
                  <c15:showDataLabelsRange val="0"/>
                </c:ext>
              </c:extLst>
            </c:dLbl>
            <c:dLbl>
              <c:idx val="8"/>
              <c:layout/>
              <c:tx>
                <c:rich>
                  <a:bodyPr/>
                  <a:lstStyle/>
                  <a:p>
                    <a:fld id="{9A80744C-BC7B-43B0-8BFA-3FC582205B82}"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6D1A-49A0-9305-0A15804B8AEF}"/>
                </c:ext>
                <c:ext xmlns:c15="http://schemas.microsoft.com/office/drawing/2012/chart" uri="{CE6537A1-D6FC-4f65-9D91-7224C49458BB}">
                  <c15:layout/>
                  <c15:dlblFieldTable/>
                  <c15:showDataLabelsRange val="0"/>
                </c:ext>
              </c:extLst>
            </c:dLbl>
            <c:dLbl>
              <c:idx val="9"/>
              <c:layout/>
              <c:tx>
                <c:rich>
                  <a:bodyPr/>
                  <a:lstStyle/>
                  <a:p>
                    <a:fld id="{EFDF87B7-E9AC-4E6B-B82A-EC22AE9A90A0}" type="VALUE">
                      <a:rPr lang="en-US"/>
                      <a:pPr/>
                      <a:t>[REIKŠMĖ]</a:t>
                    </a:fld>
                    <a:endParaRPr lang="lt-LT"/>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6D1A-49A0-9305-0A15804B8AEF}"/>
                </c:ex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[Statistika.xlsx]Sheet1!$B$5:$B$14</c:f>
              <c:numCache>
                <c:formatCode>General</c:formatCode>
                <c:ptCount val="10"/>
                <c:pt idx="0">
                  <c:v>2008</c:v>
                </c:pt>
                <c:pt idx="1">
                  <c:v>2009</c:v>
                </c:pt>
                <c:pt idx="2">
                  <c:v>2010</c:v>
                </c:pt>
                <c:pt idx="3">
                  <c:v>2011</c:v>
                </c:pt>
                <c:pt idx="4">
                  <c:v>2012</c:v>
                </c:pt>
                <c:pt idx="5">
                  <c:v>2013</c:v>
                </c:pt>
                <c:pt idx="6">
                  <c:v>2014</c:v>
                </c:pt>
                <c:pt idx="7">
                  <c:v>2015</c:v>
                </c:pt>
                <c:pt idx="8">
                  <c:v>2016</c:v>
                </c:pt>
                <c:pt idx="9">
                  <c:v>2017</c:v>
                </c:pt>
              </c:numCache>
            </c:numRef>
          </c:cat>
          <c:val>
            <c:numRef>
              <c:f>[Statistika.xlsx]Sheet1!$E$5:$E$14</c:f>
              <c:numCache>
                <c:formatCode>#,##0.0</c:formatCode>
                <c:ptCount val="10"/>
                <c:pt idx="0">
                  <c:v>106.5</c:v>
                </c:pt>
                <c:pt idx="1">
                  <c:v>104.8</c:v>
                </c:pt>
                <c:pt idx="2">
                  <c:v>101.1</c:v>
                </c:pt>
                <c:pt idx="3">
                  <c:v>100</c:v>
                </c:pt>
                <c:pt idx="4">
                  <c:v>98.5</c:v>
                </c:pt>
                <c:pt idx="5">
                  <c:v>97.3</c:v>
                </c:pt>
                <c:pt idx="6">
                  <c:v>96.3</c:v>
                </c:pt>
                <c:pt idx="7">
                  <c:v>95.2</c:v>
                </c:pt>
                <c:pt idx="8">
                  <c:v>93.6</c:v>
                </c:pt>
                <c:pt idx="9">
                  <c:v>91.1</c:v>
                </c:pt>
              </c:numCache>
            </c:numRef>
          </c:val>
          <c:extLst xmlns:c16r2="http://schemas.microsoft.com/office/drawing/2015/06/chart">
            <c:ext xmlns:c16="http://schemas.microsoft.com/office/drawing/2014/chart" uri="{C3380CC4-5D6E-409C-BE32-E72D297353CC}">
              <c16:uniqueId val="{00000015-6D1A-49A0-9305-0A15804B8AEF}"/>
            </c:ext>
          </c:extLst>
        </c:ser>
        <c:dLbls>
          <c:dLblPos val="outEnd"/>
          <c:showLegendKey val="0"/>
          <c:showVal val="1"/>
          <c:showCatName val="0"/>
          <c:showSerName val="0"/>
          <c:showPercent val="0"/>
          <c:showBubbleSize val="0"/>
        </c:dLbls>
        <c:gapWidth val="75"/>
        <c:overlap val="-25"/>
        <c:axId val="1226710784"/>
        <c:axId val="1226711328"/>
      </c:barChart>
      <c:catAx>
        <c:axId val="1226710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226711328"/>
        <c:crosses val="autoZero"/>
        <c:auto val="1"/>
        <c:lblAlgn val="ctr"/>
        <c:lblOffset val="100"/>
        <c:tickLblSkip val="1"/>
        <c:noMultiLvlLbl val="0"/>
      </c:catAx>
      <c:valAx>
        <c:axId val="1226711328"/>
        <c:scaling>
          <c:orientation val="minMax"/>
        </c:scaling>
        <c:delete val="1"/>
        <c:axPos val="l"/>
        <c:numFmt formatCode="0.0" sourceLinked="1"/>
        <c:majorTickMark val="none"/>
        <c:minorTickMark val="none"/>
        <c:tickLblPos val="nextTo"/>
        <c:crossAx val="122671078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defRPr>
      </a:pPr>
      <a:endParaRPr lang="lt-LT"/>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4">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Kita</c:v>
                </c:pt>
                <c:pt idx="1">
                  <c:v>Dviračio įsigijimas</c:v>
                </c:pt>
                <c:pt idx="2">
                  <c:v>Dviračių nuomos / dalijimosi punktai</c:v>
                </c:pt>
                <c:pt idx="3">
                  <c:v>Suformuotas vientisas takų tinklas</c:v>
                </c:pt>
                <c:pt idx="4">
                  <c:v>Užtikrintas dviračių eismo saugumas</c:v>
                </c:pt>
                <c:pt idx="5">
                  <c:v>Sudarytos galimybės saugiau palikti dviratį</c:v>
                </c:pt>
              </c:strCache>
            </c:strRef>
          </c:cat>
          <c:val>
            <c:numRef>
              <c:f>Sheet1!$B$2:$B$7</c:f>
              <c:numCache>
                <c:formatCode>General</c:formatCode>
                <c:ptCount val="6"/>
                <c:pt idx="0">
                  <c:v>2</c:v>
                </c:pt>
                <c:pt idx="1">
                  <c:v>81</c:v>
                </c:pt>
                <c:pt idx="2">
                  <c:v>83</c:v>
                </c:pt>
                <c:pt idx="3">
                  <c:v>290</c:v>
                </c:pt>
                <c:pt idx="4">
                  <c:v>300</c:v>
                </c:pt>
                <c:pt idx="5">
                  <c:v>345</c:v>
                </c:pt>
              </c:numCache>
            </c:numRef>
          </c:val>
          <c:extLst xmlns:c16r2="http://schemas.microsoft.com/office/drawing/2015/06/chart">
            <c:ext xmlns:c16="http://schemas.microsoft.com/office/drawing/2014/chart" uri="{C3380CC4-5D6E-409C-BE32-E72D297353CC}">
              <c16:uniqueId val="{00000000-F381-4B3D-A3C9-36E8681E7D49}"/>
            </c:ext>
          </c:extLst>
        </c:ser>
        <c:ser>
          <c:idx val="1"/>
          <c:order val="1"/>
          <c:tx>
            <c:strRef>
              <c:f>Sheet1!$C$1</c:f>
              <c:strCache>
                <c:ptCount val="1"/>
                <c:pt idx="0">
                  <c:v>Series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Kita</c:v>
                </c:pt>
                <c:pt idx="1">
                  <c:v>Dviračio įsigijimas</c:v>
                </c:pt>
                <c:pt idx="2">
                  <c:v>Dviračių nuomos / dalijimosi punktai</c:v>
                </c:pt>
                <c:pt idx="3">
                  <c:v>Suformuotas vientisas takų tinklas</c:v>
                </c:pt>
                <c:pt idx="4">
                  <c:v>Užtikrintas dviračių eismo saugumas</c:v>
                </c:pt>
                <c:pt idx="5">
                  <c:v>Sudarytos galimybės saugiau palikti dviratį</c:v>
                </c:pt>
              </c:strCache>
            </c:strRef>
          </c:cat>
          <c:val>
            <c:numRef>
              <c:f>Sheet1!$C$2:$C$7</c:f>
              <c:numCache>
                <c:formatCode>0%</c:formatCode>
                <c:ptCount val="6"/>
                <c:pt idx="0">
                  <c:v>0</c:v>
                </c:pt>
                <c:pt idx="1">
                  <c:v>0.16</c:v>
                </c:pt>
                <c:pt idx="2">
                  <c:v>0.17</c:v>
                </c:pt>
                <c:pt idx="3">
                  <c:v>0.57999999999999996</c:v>
                </c:pt>
                <c:pt idx="4">
                  <c:v>0.6</c:v>
                </c:pt>
                <c:pt idx="5">
                  <c:v>0.69</c:v>
                </c:pt>
              </c:numCache>
            </c:numRef>
          </c:val>
          <c:extLst xmlns:c16r2="http://schemas.microsoft.com/office/drawing/2015/06/chart">
            <c:ext xmlns:c16="http://schemas.microsoft.com/office/drawing/2014/chart" uri="{C3380CC4-5D6E-409C-BE32-E72D297353CC}">
              <c16:uniqueId val="{00000001-F381-4B3D-A3C9-36E8681E7D49}"/>
            </c:ext>
          </c:extLst>
        </c:ser>
        <c:dLbls>
          <c:dLblPos val="outEnd"/>
          <c:showLegendKey val="0"/>
          <c:showVal val="1"/>
          <c:showCatName val="0"/>
          <c:showSerName val="0"/>
          <c:showPercent val="0"/>
          <c:showBubbleSize val="0"/>
        </c:dLbls>
        <c:gapWidth val="182"/>
        <c:axId val="1226716768"/>
        <c:axId val="1226727104"/>
      </c:barChart>
      <c:catAx>
        <c:axId val="1226716768"/>
        <c:scaling>
          <c:orientation val="minMax"/>
        </c:scaling>
        <c:delete val="0"/>
        <c:axPos val="l"/>
        <c:numFmt formatCode="General" sourceLinked="1"/>
        <c:majorTickMark val="none"/>
        <c:minorTickMark val="none"/>
        <c:tickLblPos val="nextTo"/>
        <c:spPr>
          <a:noFill/>
          <a:ln w="12700" cap="flat" cmpd="sng" algn="ctr">
            <a:solidFill>
              <a:schemeClr val="bg1">
                <a:lumMod val="50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226727104"/>
        <c:crosses val="autoZero"/>
        <c:auto val="1"/>
        <c:lblAlgn val="ctr"/>
        <c:lblOffset val="100"/>
        <c:noMultiLvlLbl val="0"/>
      </c:catAx>
      <c:valAx>
        <c:axId val="1226727104"/>
        <c:scaling>
          <c:orientation val="minMax"/>
        </c:scaling>
        <c:delete val="1"/>
        <c:axPos val="b"/>
        <c:numFmt formatCode="General" sourceLinked="1"/>
        <c:majorTickMark val="none"/>
        <c:minorTickMark val="none"/>
        <c:tickLblPos val="nextTo"/>
        <c:crossAx val="12267167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t-L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hade val="76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Grafikai!$C$329:$H$329</c:f>
              <c:strCache>
                <c:ptCount val="6"/>
                <c:pt idx="0">
                  <c:v>Suformuotas vientisas pėsčiųjų takų tinklas</c:v>
                </c:pt>
                <c:pt idx="1">
                  <c:v>Arčiau esantys traukos objektai (darbas, mokykla, parduotuvė ir t.t.)</c:v>
                </c:pt>
                <c:pt idx="2">
                  <c:v>įrengta saugų pėsčiųjų eismą užtikrinanti infrastruktūra</c:v>
                </c:pt>
                <c:pt idx="3">
                  <c:v>Geresnė kriminogeninė padėtis</c:v>
                </c:pt>
                <c:pt idx="4">
                  <c:v>Įrengtas takų apšvietimas</c:v>
                </c:pt>
                <c:pt idx="5">
                  <c:v>kita</c:v>
                </c:pt>
              </c:strCache>
            </c:strRef>
          </c:cat>
          <c:val>
            <c:numRef>
              <c:f>Grafikai!$C$330:$H$330</c:f>
              <c:numCache>
                <c:formatCode>General</c:formatCode>
                <c:ptCount val="6"/>
                <c:pt idx="0">
                  <c:v>176</c:v>
                </c:pt>
                <c:pt idx="1">
                  <c:v>177</c:v>
                </c:pt>
                <c:pt idx="2">
                  <c:v>202</c:v>
                </c:pt>
                <c:pt idx="3">
                  <c:v>155</c:v>
                </c:pt>
                <c:pt idx="4">
                  <c:v>332</c:v>
                </c:pt>
                <c:pt idx="5">
                  <c:v>1</c:v>
                </c:pt>
              </c:numCache>
            </c:numRef>
          </c:val>
          <c:extLst xmlns:c16r2="http://schemas.microsoft.com/office/drawing/2015/06/chart">
            <c:ext xmlns:c16="http://schemas.microsoft.com/office/drawing/2014/chart" uri="{C3380CC4-5D6E-409C-BE32-E72D297353CC}">
              <c16:uniqueId val="{00000000-8930-4A4F-A578-BB21B271DF06}"/>
            </c:ext>
          </c:extLst>
        </c:ser>
        <c:ser>
          <c:idx val="1"/>
          <c:order val="1"/>
          <c:spPr>
            <a:solidFill>
              <a:schemeClr val="accent1">
                <a:tint val="77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Grafikai!$C$329:$H$329</c:f>
              <c:strCache>
                <c:ptCount val="6"/>
                <c:pt idx="0">
                  <c:v>Suformuotas vientisas pėsčiųjų takų tinklas</c:v>
                </c:pt>
                <c:pt idx="1">
                  <c:v>Arčiau esantys traukos objektai (darbas, mokykla, parduotuvė ir t.t.)</c:v>
                </c:pt>
                <c:pt idx="2">
                  <c:v>įrengta saugų pėsčiųjų eismą užtikrinanti infrastruktūra</c:v>
                </c:pt>
                <c:pt idx="3">
                  <c:v>Geresnė kriminogeninė padėtis</c:v>
                </c:pt>
                <c:pt idx="4">
                  <c:v>Įrengtas takų apšvietimas</c:v>
                </c:pt>
                <c:pt idx="5">
                  <c:v>kita</c:v>
                </c:pt>
              </c:strCache>
            </c:strRef>
          </c:cat>
          <c:val>
            <c:numRef>
              <c:f>Grafikai!$C$331:$H$331</c:f>
              <c:numCache>
                <c:formatCode>0%</c:formatCode>
                <c:ptCount val="6"/>
                <c:pt idx="0">
                  <c:v>0.35199999999999998</c:v>
                </c:pt>
                <c:pt idx="1">
                  <c:v>0.35399999999999998</c:v>
                </c:pt>
                <c:pt idx="2">
                  <c:v>0.40400000000000003</c:v>
                </c:pt>
                <c:pt idx="3">
                  <c:v>0.31</c:v>
                </c:pt>
                <c:pt idx="4">
                  <c:v>0.66400000000000003</c:v>
                </c:pt>
                <c:pt idx="5">
                  <c:v>2E-3</c:v>
                </c:pt>
              </c:numCache>
            </c:numRef>
          </c:val>
          <c:extLst xmlns:c16r2="http://schemas.microsoft.com/office/drawing/2015/06/chart">
            <c:ext xmlns:c16="http://schemas.microsoft.com/office/drawing/2014/chart" uri="{C3380CC4-5D6E-409C-BE32-E72D297353CC}">
              <c16:uniqueId val="{00000001-8930-4A4F-A578-BB21B271DF06}"/>
            </c:ext>
          </c:extLst>
        </c:ser>
        <c:dLbls>
          <c:showLegendKey val="0"/>
          <c:showVal val="1"/>
          <c:showCatName val="0"/>
          <c:showSerName val="0"/>
          <c:showPercent val="0"/>
          <c:showBubbleSize val="0"/>
        </c:dLbls>
        <c:gapWidth val="182"/>
        <c:axId val="1226717312"/>
        <c:axId val="1226729280"/>
      </c:barChart>
      <c:catAx>
        <c:axId val="1226717312"/>
        <c:scaling>
          <c:orientation val="minMax"/>
        </c:scaling>
        <c:delete val="0"/>
        <c:axPos val="l"/>
        <c:numFmt formatCode="General" sourceLinked="1"/>
        <c:majorTickMark val="none"/>
        <c:minorTickMark val="none"/>
        <c:tickLblPos val="nextTo"/>
        <c:spPr>
          <a:noFill/>
          <a:ln w="12700" cap="flat" cmpd="sng" algn="ctr">
            <a:solidFill>
              <a:sysClr val="window" lastClr="FFFFFF">
                <a:lumMod val="50000"/>
              </a:sys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226729280"/>
        <c:crosses val="autoZero"/>
        <c:auto val="1"/>
        <c:lblAlgn val="ctr"/>
        <c:lblOffset val="100"/>
        <c:noMultiLvlLbl val="0"/>
      </c:catAx>
      <c:valAx>
        <c:axId val="1226729280"/>
        <c:scaling>
          <c:orientation val="minMax"/>
        </c:scaling>
        <c:delete val="1"/>
        <c:axPos val="b"/>
        <c:numFmt formatCode="General" sourceLinked="1"/>
        <c:majorTickMark val="none"/>
        <c:minorTickMark val="none"/>
        <c:tickLblPos val="nextTo"/>
        <c:crossAx val="12267173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hade val="76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Grafikai!$C$352:$G$352</c:f>
              <c:strCache>
                <c:ptCount val="5"/>
                <c:pt idx="0">
                  <c:v>Patogus persėdimas į miesto autobusą</c:v>
                </c:pt>
                <c:pt idx="1">
                  <c:v>Suderintas autobusų tvarkaraštis</c:v>
                </c:pt>
                <c:pt idx="2">
                  <c:v>Komfortiškos transporto priemonės</c:v>
                </c:pt>
                <c:pt idx="3">
                  <c:v>Geresnė kriminogeninė padėtis</c:v>
                </c:pt>
                <c:pt idx="4">
                  <c:v>Kita</c:v>
                </c:pt>
              </c:strCache>
            </c:strRef>
          </c:cat>
          <c:val>
            <c:numRef>
              <c:f>Grafikai!$C$353:$G$353</c:f>
              <c:numCache>
                <c:formatCode>General</c:formatCode>
                <c:ptCount val="5"/>
                <c:pt idx="0">
                  <c:v>195</c:v>
                </c:pt>
                <c:pt idx="1">
                  <c:v>253</c:v>
                </c:pt>
                <c:pt idx="2">
                  <c:v>196</c:v>
                </c:pt>
                <c:pt idx="3">
                  <c:v>52</c:v>
                </c:pt>
                <c:pt idx="4">
                  <c:v>3</c:v>
                </c:pt>
              </c:numCache>
            </c:numRef>
          </c:val>
          <c:extLst xmlns:c16r2="http://schemas.microsoft.com/office/drawing/2015/06/chart">
            <c:ext xmlns:c16="http://schemas.microsoft.com/office/drawing/2014/chart" uri="{C3380CC4-5D6E-409C-BE32-E72D297353CC}">
              <c16:uniqueId val="{00000000-2D17-432C-B843-54777812D886}"/>
            </c:ext>
          </c:extLst>
        </c:ser>
        <c:ser>
          <c:idx val="1"/>
          <c:order val="1"/>
          <c:spPr>
            <a:solidFill>
              <a:schemeClr val="accent1">
                <a:tint val="77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Grafikai!$C$352:$G$352</c:f>
              <c:strCache>
                <c:ptCount val="5"/>
                <c:pt idx="0">
                  <c:v>Patogus persėdimas į miesto autobusą</c:v>
                </c:pt>
                <c:pt idx="1">
                  <c:v>Suderintas autobusų tvarkaraštis</c:v>
                </c:pt>
                <c:pt idx="2">
                  <c:v>Komfortiškos transporto priemonės</c:v>
                </c:pt>
                <c:pt idx="3">
                  <c:v>Geresnė kriminogeninė padėtis</c:v>
                </c:pt>
                <c:pt idx="4">
                  <c:v>Kita</c:v>
                </c:pt>
              </c:strCache>
            </c:strRef>
          </c:cat>
          <c:val>
            <c:numRef>
              <c:f>Grafikai!$C$354:$G$354</c:f>
              <c:numCache>
                <c:formatCode>0%</c:formatCode>
                <c:ptCount val="5"/>
                <c:pt idx="0">
                  <c:v>0.39</c:v>
                </c:pt>
                <c:pt idx="1">
                  <c:v>0.50600000000000001</c:v>
                </c:pt>
                <c:pt idx="2">
                  <c:v>0.39200000000000002</c:v>
                </c:pt>
                <c:pt idx="3">
                  <c:v>0.104</c:v>
                </c:pt>
                <c:pt idx="4">
                  <c:v>6.0000000000000001E-3</c:v>
                </c:pt>
              </c:numCache>
            </c:numRef>
          </c:val>
          <c:extLst xmlns:c16r2="http://schemas.microsoft.com/office/drawing/2015/06/chart">
            <c:ext xmlns:c16="http://schemas.microsoft.com/office/drawing/2014/chart" uri="{C3380CC4-5D6E-409C-BE32-E72D297353CC}">
              <c16:uniqueId val="{00000001-2D17-432C-B843-54777812D886}"/>
            </c:ext>
          </c:extLst>
        </c:ser>
        <c:dLbls>
          <c:showLegendKey val="0"/>
          <c:showVal val="1"/>
          <c:showCatName val="0"/>
          <c:showSerName val="0"/>
          <c:showPercent val="0"/>
          <c:showBubbleSize val="0"/>
        </c:dLbls>
        <c:gapWidth val="182"/>
        <c:axId val="1226729824"/>
        <c:axId val="1226681952"/>
      </c:barChart>
      <c:catAx>
        <c:axId val="1226729824"/>
        <c:scaling>
          <c:orientation val="minMax"/>
        </c:scaling>
        <c:delete val="0"/>
        <c:axPos val="l"/>
        <c:numFmt formatCode="General" sourceLinked="1"/>
        <c:majorTickMark val="none"/>
        <c:minorTickMark val="none"/>
        <c:tickLblPos val="nextTo"/>
        <c:spPr>
          <a:noFill/>
          <a:ln w="12700" cap="flat" cmpd="sng" algn="ctr">
            <a:solidFill>
              <a:sysClr val="window" lastClr="FFFFFF">
                <a:lumMod val="50000"/>
              </a:sys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226681952"/>
        <c:crosses val="autoZero"/>
        <c:auto val="1"/>
        <c:lblAlgn val="ctr"/>
        <c:lblOffset val="100"/>
        <c:noMultiLvlLbl val="0"/>
      </c:catAx>
      <c:valAx>
        <c:axId val="1226681952"/>
        <c:scaling>
          <c:orientation val="minMax"/>
        </c:scaling>
        <c:delete val="1"/>
        <c:axPos val="b"/>
        <c:numFmt formatCode="General" sourceLinked="1"/>
        <c:majorTickMark val="none"/>
        <c:minorTickMark val="none"/>
        <c:tickLblPos val="nextTo"/>
        <c:crossAx val="122672982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lt-L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643831879545196"/>
          <c:y val="0"/>
          <c:w val="0.57356165773395973"/>
          <c:h val="0.91158134862771767"/>
        </c:manualLayout>
      </c:layout>
      <c:barChart>
        <c:barDir val="bar"/>
        <c:grouping val="clustered"/>
        <c:varyColors val="0"/>
        <c:ser>
          <c:idx val="0"/>
          <c:order val="0"/>
          <c:tx>
            <c:strRef>
              <c:f>Tipas!$D$4</c:f>
              <c:strCache>
                <c:ptCount val="1"/>
                <c:pt idx="0">
                  <c:v>2013</c:v>
                </c:pt>
              </c:strCache>
            </c:strRef>
          </c:tx>
          <c:spPr>
            <a:solidFill>
              <a:schemeClr val="accent1">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Tipas!$C$5:$C$14</c:f>
              <c:strCache>
                <c:ptCount val="10"/>
                <c:pt idx="0">
                  <c:v>Užvažiavimas ant pėsčiojo</c:v>
                </c:pt>
                <c:pt idx="1">
                  <c:v>Susidūrimas</c:v>
                </c:pt>
                <c:pt idx="2">
                  <c:v>Susidūrimas su dviračiu</c:v>
                </c:pt>
                <c:pt idx="3">
                  <c:v>Apvirtimas</c:v>
                </c:pt>
                <c:pt idx="4">
                  <c:v>Susidūrimas su stovinčia transporto priemone</c:v>
                </c:pt>
                <c:pt idx="5">
                  <c:v>Užvažiavimas ant kliūties</c:v>
                </c:pt>
                <c:pt idx="6">
                  <c:v>Susidūrimas su motociklu</c:v>
                </c:pt>
                <c:pt idx="7">
                  <c:v>Užvažiavimas ant gyvūno</c:v>
                </c:pt>
                <c:pt idx="8">
                  <c:v>Susidūrimas su mopedu</c:v>
                </c:pt>
                <c:pt idx="9">
                  <c:v>Kiti eismo įvykiai</c:v>
                </c:pt>
              </c:strCache>
            </c:strRef>
          </c:cat>
          <c:val>
            <c:numRef>
              <c:f>Tipas!$D$5:$D$14</c:f>
              <c:numCache>
                <c:formatCode>General</c:formatCode>
                <c:ptCount val="10"/>
                <c:pt idx="0">
                  <c:v>82</c:v>
                </c:pt>
                <c:pt idx="1">
                  <c:v>68</c:v>
                </c:pt>
                <c:pt idx="2">
                  <c:v>23</c:v>
                </c:pt>
                <c:pt idx="3">
                  <c:v>11</c:v>
                </c:pt>
                <c:pt idx="4">
                  <c:v>8</c:v>
                </c:pt>
                <c:pt idx="5">
                  <c:v>7</c:v>
                </c:pt>
                <c:pt idx="6">
                  <c:v>6</c:v>
                </c:pt>
                <c:pt idx="7">
                  <c:v>3</c:v>
                </c:pt>
                <c:pt idx="8">
                  <c:v>1</c:v>
                </c:pt>
                <c:pt idx="9">
                  <c:v>20</c:v>
                </c:pt>
              </c:numCache>
            </c:numRef>
          </c:val>
          <c:extLst xmlns:c16r2="http://schemas.microsoft.com/office/drawing/2015/06/chart">
            <c:ext xmlns:c16="http://schemas.microsoft.com/office/drawing/2014/chart" uri="{C3380CC4-5D6E-409C-BE32-E72D297353CC}">
              <c16:uniqueId val="{00000000-B967-4667-ADA9-2AEEAB32FDE6}"/>
            </c:ext>
          </c:extLst>
        </c:ser>
        <c:ser>
          <c:idx val="1"/>
          <c:order val="1"/>
          <c:tx>
            <c:strRef>
              <c:f>Tipas!$E$4</c:f>
              <c:strCache>
                <c:ptCount val="1"/>
                <c:pt idx="0">
                  <c:v>2014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Tipas!$C$5:$C$14</c:f>
              <c:strCache>
                <c:ptCount val="10"/>
                <c:pt idx="0">
                  <c:v>Užvažiavimas ant pėsčiojo</c:v>
                </c:pt>
                <c:pt idx="1">
                  <c:v>Susidūrimas</c:v>
                </c:pt>
                <c:pt idx="2">
                  <c:v>Susidūrimas su dviračiu</c:v>
                </c:pt>
                <c:pt idx="3">
                  <c:v>Apvirtimas</c:v>
                </c:pt>
                <c:pt idx="4">
                  <c:v>Susidūrimas su stovinčia transporto priemone</c:v>
                </c:pt>
                <c:pt idx="5">
                  <c:v>Užvažiavimas ant kliūties</c:v>
                </c:pt>
                <c:pt idx="6">
                  <c:v>Susidūrimas su motociklu</c:v>
                </c:pt>
                <c:pt idx="7">
                  <c:v>Užvažiavimas ant gyvūno</c:v>
                </c:pt>
                <c:pt idx="8">
                  <c:v>Susidūrimas su mopedu</c:v>
                </c:pt>
                <c:pt idx="9">
                  <c:v>Kiti eismo įvykiai</c:v>
                </c:pt>
              </c:strCache>
            </c:strRef>
          </c:cat>
          <c:val>
            <c:numRef>
              <c:f>Tipas!$E$5:$E$14</c:f>
              <c:numCache>
                <c:formatCode>General</c:formatCode>
                <c:ptCount val="10"/>
                <c:pt idx="0">
                  <c:v>66</c:v>
                </c:pt>
                <c:pt idx="1">
                  <c:v>74</c:v>
                </c:pt>
                <c:pt idx="2">
                  <c:v>18</c:v>
                </c:pt>
                <c:pt idx="3">
                  <c:v>12</c:v>
                </c:pt>
                <c:pt idx="4">
                  <c:v>3</c:v>
                </c:pt>
                <c:pt idx="5">
                  <c:v>6</c:v>
                </c:pt>
                <c:pt idx="6">
                  <c:v>6</c:v>
                </c:pt>
                <c:pt idx="7">
                  <c:v>1</c:v>
                </c:pt>
                <c:pt idx="8">
                  <c:v>0</c:v>
                </c:pt>
                <c:pt idx="9">
                  <c:v>22</c:v>
                </c:pt>
              </c:numCache>
            </c:numRef>
          </c:val>
          <c:extLst xmlns:c16r2="http://schemas.microsoft.com/office/drawing/2015/06/chart">
            <c:ext xmlns:c16="http://schemas.microsoft.com/office/drawing/2014/chart" uri="{C3380CC4-5D6E-409C-BE32-E72D297353CC}">
              <c16:uniqueId val="{00000001-B967-4667-ADA9-2AEEAB32FDE6}"/>
            </c:ext>
          </c:extLst>
        </c:ser>
        <c:ser>
          <c:idx val="2"/>
          <c:order val="2"/>
          <c:tx>
            <c:strRef>
              <c:f>Tipas!$F$4</c:f>
              <c:strCache>
                <c:ptCount val="1"/>
                <c:pt idx="0">
                  <c:v>2015</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Tipas!$C$5:$C$14</c:f>
              <c:strCache>
                <c:ptCount val="10"/>
                <c:pt idx="0">
                  <c:v>Užvažiavimas ant pėsčiojo</c:v>
                </c:pt>
                <c:pt idx="1">
                  <c:v>Susidūrimas</c:v>
                </c:pt>
                <c:pt idx="2">
                  <c:v>Susidūrimas su dviračiu</c:v>
                </c:pt>
                <c:pt idx="3">
                  <c:v>Apvirtimas</c:v>
                </c:pt>
                <c:pt idx="4">
                  <c:v>Susidūrimas su stovinčia transporto priemone</c:v>
                </c:pt>
                <c:pt idx="5">
                  <c:v>Užvažiavimas ant kliūties</c:v>
                </c:pt>
                <c:pt idx="6">
                  <c:v>Susidūrimas su motociklu</c:v>
                </c:pt>
                <c:pt idx="7">
                  <c:v>Užvažiavimas ant gyvūno</c:v>
                </c:pt>
                <c:pt idx="8">
                  <c:v>Susidūrimas su mopedu</c:v>
                </c:pt>
                <c:pt idx="9">
                  <c:v>Kiti eismo įvykiai</c:v>
                </c:pt>
              </c:strCache>
            </c:strRef>
          </c:cat>
          <c:val>
            <c:numRef>
              <c:f>Tipas!$F$5:$F$14</c:f>
              <c:numCache>
                <c:formatCode>General</c:formatCode>
                <c:ptCount val="10"/>
                <c:pt idx="0">
                  <c:v>61</c:v>
                </c:pt>
                <c:pt idx="1">
                  <c:v>63</c:v>
                </c:pt>
                <c:pt idx="2">
                  <c:v>23</c:v>
                </c:pt>
                <c:pt idx="3">
                  <c:v>15</c:v>
                </c:pt>
                <c:pt idx="4">
                  <c:v>3</c:v>
                </c:pt>
                <c:pt idx="5">
                  <c:v>2</c:v>
                </c:pt>
                <c:pt idx="6">
                  <c:v>2</c:v>
                </c:pt>
                <c:pt idx="7">
                  <c:v>3</c:v>
                </c:pt>
                <c:pt idx="8">
                  <c:v>4</c:v>
                </c:pt>
                <c:pt idx="9">
                  <c:v>33</c:v>
                </c:pt>
              </c:numCache>
            </c:numRef>
          </c:val>
          <c:extLst xmlns:c16r2="http://schemas.microsoft.com/office/drawing/2015/06/chart">
            <c:ext xmlns:c16="http://schemas.microsoft.com/office/drawing/2014/chart" uri="{C3380CC4-5D6E-409C-BE32-E72D297353CC}">
              <c16:uniqueId val="{00000002-B967-4667-ADA9-2AEEAB32FDE6}"/>
            </c:ext>
          </c:extLst>
        </c:ser>
        <c:dLbls>
          <c:dLblPos val="outEnd"/>
          <c:showLegendKey val="0"/>
          <c:showVal val="1"/>
          <c:showCatName val="0"/>
          <c:showSerName val="0"/>
          <c:showPercent val="0"/>
          <c:showBubbleSize val="0"/>
        </c:dLbls>
        <c:gapWidth val="132"/>
        <c:overlap val="-20"/>
        <c:axId val="1226702624"/>
        <c:axId val="1226680864"/>
      </c:barChart>
      <c:catAx>
        <c:axId val="1226702624"/>
        <c:scaling>
          <c:orientation val="minMax"/>
        </c:scaling>
        <c:delete val="0"/>
        <c:axPos val="l"/>
        <c:numFmt formatCode="General" sourceLinked="0"/>
        <c:majorTickMark val="none"/>
        <c:minorTickMark val="none"/>
        <c:tickLblPos val="nextTo"/>
        <c:spPr>
          <a:noFill/>
          <a:ln w="12700" cap="flat" cmpd="sng" algn="ctr">
            <a:solidFill>
              <a:sysClr val="window" lastClr="FFFFFF">
                <a:lumMod val="50000"/>
              </a:sys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226680864"/>
        <c:crosses val="autoZero"/>
        <c:auto val="1"/>
        <c:lblAlgn val="ctr"/>
        <c:lblOffset val="100"/>
        <c:noMultiLvlLbl val="0"/>
      </c:catAx>
      <c:valAx>
        <c:axId val="1226680864"/>
        <c:scaling>
          <c:orientation val="minMax"/>
        </c:scaling>
        <c:delete val="1"/>
        <c:axPos val="b"/>
        <c:numFmt formatCode="General" sourceLinked="1"/>
        <c:majorTickMark val="none"/>
        <c:minorTickMark val="none"/>
        <c:tickLblPos val="nextTo"/>
        <c:crossAx val="1226702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noFill/>
      <a:round/>
    </a:ln>
    <a:effectLst/>
  </c:spPr>
  <c:txPr>
    <a:bodyPr/>
    <a:lstStyle/>
    <a:p>
      <a:pPr>
        <a:defRPr/>
      </a:pPr>
      <a:endParaRPr lang="lt-L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Sheet1!$B$90</c:f>
              <c:strCache>
                <c:ptCount val="1"/>
                <c:pt idx="0">
                  <c:v>Prieš sutvarkant infrastruktūrą</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Sheet1!$C$89:$H$89</c:f>
              <c:strCache>
                <c:ptCount val="6"/>
                <c:pt idx="0">
                  <c:v>Susidūrimas</c:v>
                </c:pt>
                <c:pt idx="1">
                  <c:v>Susidūrimas dviračiu</c:v>
                </c:pt>
                <c:pt idx="2">
                  <c:v>Susidūrimas pėsčiuoju</c:v>
                </c:pt>
                <c:pt idx="3">
                  <c:v>Susidūrimas kliūtimi</c:v>
                </c:pt>
                <c:pt idx="4">
                  <c:v>Apsivertimas</c:v>
                </c:pt>
                <c:pt idx="5">
                  <c:v>Kiti</c:v>
                </c:pt>
              </c:strCache>
            </c:strRef>
          </c:cat>
          <c:val>
            <c:numRef>
              <c:f>Sheet1!$C$90:$H$90</c:f>
              <c:numCache>
                <c:formatCode>General</c:formatCode>
                <c:ptCount val="6"/>
                <c:pt idx="0">
                  <c:v>0.69</c:v>
                </c:pt>
                <c:pt idx="1">
                  <c:v>0.31</c:v>
                </c:pt>
                <c:pt idx="2">
                  <c:v>0.92</c:v>
                </c:pt>
                <c:pt idx="3">
                  <c:v>0.23</c:v>
                </c:pt>
                <c:pt idx="4">
                  <c:v>0.15</c:v>
                </c:pt>
                <c:pt idx="5">
                  <c:v>0.15</c:v>
                </c:pt>
              </c:numCache>
            </c:numRef>
          </c:val>
          <c:extLst xmlns:c16r2="http://schemas.microsoft.com/office/drawing/2015/06/chart">
            <c:ext xmlns:c16="http://schemas.microsoft.com/office/drawing/2014/chart" uri="{C3380CC4-5D6E-409C-BE32-E72D297353CC}">
              <c16:uniqueId val="{00000000-E216-4B63-A7D9-5795236560D3}"/>
            </c:ext>
          </c:extLst>
        </c:ser>
        <c:ser>
          <c:idx val="1"/>
          <c:order val="1"/>
          <c:tx>
            <c:strRef>
              <c:f>Sheet1!$B$91</c:f>
              <c:strCache>
                <c:ptCount val="1"/>
                <c:pt idx="0">
                  <c:v>Po infrastruktūros sutvarkymo</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Sheet1!$C$89:$H$89</c:f>
              <c:strCache>
                <c:ptCount val="6"/>
                <c:pt idx="0">
                  <c:v>Susidūrimas</c:v>
                </c:pt>
                <c:pt idx="1">
                  <c:v>Susidūrimas dviračiu</c:v>
                </c:pt>
                <c:pt idx="2">
                  <c:v>Susidūrimas pėsčiuoju</c:v>
                </c:pt>
                <c:pt idx="3">
                  <c:v>Susidūrimas kliūtimi</c:v>
                </c:pt>
                <c:pt idx="4">
                  <c:v>Apsivertimas</c:v>
                </c:pt>
                <c:pt idx="5">
                  <c:v>Kiti</c:v>
                </c:pt>
              </c:strCache>
            </c:strRef>
          </c:cat>
          <c:val>
            <c:numRef>
              <c:f>Sheet1!$C$91:$H$91</c:f>
              <c:numCache>
                <c:formatCode>0.00</c:formatCode>
                <c:ptCount val="6"/>
                <c:pt idx="0">
                  <c:v>0</c:v>
                </c:pt>
                <c:pt idx="1">
                  <c:v>0</c:v>
                </c:pt>
                <c:pt idx="2">
                  <c:v>0.15</c:v>
                </c:pt>
                <c:pt idx="3">
                  <c:v>0.15</c:v>
                </c:pt>
                <c:pt idx="4">
                  <c:v>0.15</c:v>
                </c:pt>
                <c:pt idx="5">
                  <c:v>0</c:v>
                </c:pt>
              </c:numCache>
            </c:numRef>
          </c:val>
          <c:extLst xmlns:c16r2="http://schemas.microsoft.com/office/drawing/2015/06/chart">
            <c:ext xmlns:c16="http://schemas.microsoft.com/office/drawing/2014/chart" uri="{C3380CC4-5D6E-409C-BE32-E72D297353CC}">
              <c16:uniqueId val="{00000001-E216-4B63-A7D9-5795236560D3}"/>
            </c:ext>
          </c:extLst>
        </c:ser>
        <c:dLbls>
          <c:dLblPos val="outEnd"/>
          <c:showLegendKey val="0"/>
          <c:showVal val="1"/>
          <c:showCatName val="0"/>
          <c:showSerName val="0"/>
          <c:showPercent val="0"/>
          <c:showBubbleSize val="0"/>
        </c:dLbls>
        <c:gapWidth val="219"/>
        <c:overlap val="-27"/>
        <c:axId val="1226689568"/>
        <c:axId val="1226701536"/>
      </c:barChart>
      <c:catAx>
        <c:axId val="1226689568"/>
        <c:scaling>
          <c:orientation val="minMax"/>
        </c:scaling>
        <c:delete val="0"/>
        <c:axPos val="b"/>
        <c:numFmt formatCode="General" sourceLinked="1"/>
        <c:majorTickMark val="none"/>
        <c:minorTickMark val="none"/>
        <c:tickLblPos val="nextTo"/>
        <c:spPr>
          <a:noFill/>
          <a:ln w="12700" cap="flat" cmpd="sng" algn="ctr">
            <a:solidFill>
              <a:sysClr val="window" lastClr="FFFFFF">
                <a:lumMod val="50000"/>
              </a:sys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226701536"/>
        <c:crosses val="autoZero"/>
        <c:auto val="1"/>
        <c:lblAlgn val="ctr"/>
        <c:lblOffset val="100"/>
        <c:noMultiLvlLbl val="0"/>
      </c:catAx>
      <c:valAx>
        <c:axId val="12267015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226689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lt-LT"/>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328979675503209E-2"/>
          <c:y val="5.1400554097404488E-2"/>
          <c:w val="0.90461612502172273"/>
          <c:h val="0.72385608048993888"/>
        </c:manualLayout>
      </c:layout>
      <c:barChart>
        <c:barDir val="col"/>
        <c:grouping val="stacked"/>
        <c:varyColors val="0"/>
        <c:ser>
          <c:idx val="0"/>
          <c:order val="0"/>
          <c:tx>
            <c:strRef>
              <c:f>susidurimas!$D$5</c:f>
              <c:strCache>
                <c:ptCount val="1"/>
                <c:pt idx="0">
                  <c:v>2013</c:v>
                </c:pt>
              </c:strCache>
            </c:strRef>
          </c:tx>
          <c:spPr>
            <a:solidFill>
              <a:schemeClr val="accent1">
                <a:shade val="6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susidurimas!$C$6:$C$10</c:f>
              <c:strCache>
                <c:ptCount val="5"/>
                <c:pt idx="0">
                  <c:v>Susidūrimai judant ta pačia kryptimi</c:v>
                </c:pt>
                <c:pt idx="1">
                  <c:v>Susidūrimai sukant į kairę (apsisukant)</c:v>
                </c:pt>
                <c:pt idx="2">
                  <c:v>Priešpriešiniai susidūrimai</c:v>
                </c:pt>
                <c:pt idx="3">
                  <c:v>Susidūrimas su stovinčia TP</c:v>
                </c:pt>
                <c:pt idx="4">
                  <c:v>Susidūrimas sukant į dešinę</c:v>
                </c:pt>
              </c:strCache>
            </c:strRef>
          </c:cat>
          <c:val>
            <c:numRef>
              <c:f>susidurimas!$D$6:$D$10</c:f>
              <c:numCache>
                <c:formatCode>0%</c:formatCode>
                <c:ptCount val="5"/>
                <c:pt idx="0">
                  <c:v>0.39062500000000022</c:v>
                </c:pt>
                <c:pt idx="1">
                  <c:v>0.28125</c:v>
                </c:pt>
                <c:pt idx="2">
                  <c:v>0.21875000000000011</c:v>
                </c:pt>
                <c:pt idx="3">
                  <c:v>6.25E-2</c:v>
                </c:pt>
                <c:pt idx="4">
                  <c:v>4.6874999999999986E-2</c:v>
                </c:pt>
              </c:numCache>
            </c:numRef>
          </c:val>
          <c:extLst xmlns:c16r2="http://schemas.microsoft.com/office/drawing/2015/06/chart">
            <c:ext xmlns:c16="http://schemas.microsoft.com/office/drawing/2014/chart" uri="{C3380CC4-5D6E-409C-BE32-E72D297353CC}">
              <c16:uniqueId val="{00000000-5C7C-40C8-BF85-640A51FF6464}"/>
            </c:ext>
          </c:extLst>
        </c:ser>
        <c:ser>
          <c:idx val="1"/>
          <c:order val="1"/>
          <c:tx>
            <c:strRef>
              <c:f>susidurimas!$E$5</c:f>
              <c:strCache>
                <c:ptCount val="1"/>
                <c:pt idx="0">
                  <c:v>2014</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susidurimas!$C$6:$C$10</c:f>
              <c:strCache>
                <c:ptCount val="5"/>
                <c:pt idx="0">
                  <c:v>Susidūrimai judant ta pačia kryptimi</c:v>
                </c:pt>
                <c:pt idx="1">
                  <c:v>Susidūrimai sukant į kairę (apsisukant)</c:v>
                </c:pt>
                <c:pt idx="2">
                  <c:v>Priešpriešiniai susidūrimai</c:v>
                </c:pt>
                <c:pt idx="3">
                  <c:v>Susidūrimas su stovinčia TP</c:v>
                </c:pt>
                <c:pt idx="4">
                  <c:v>Susidūrimas sukant į dešinę</c:v>
                </c:pt>
              </c:strCache>
            </c:strRef>
          </c:cat>
          <c:val>
            <c:numRef>
              <c:f>susidurimas!$E$6:$E$10</c:f>
              <c:numCache>
                <c:formatCode>0%</c:formatCode>
                <c:ptCount val="5"/>
                <c:pt idx="0">
                  <c:v>0.46268656716417955</c:v>
                </c:pt>
                <c:pt idx="1">
                  <c:v>0.32835820895522427</c:v>
                </c:pt>
                <c:pt idx="2">
                  <c:v>0.13432835820895517</c:v>
                </c:pt>
                <c:pt idx="3">
                  <c:v>4.4776119402985093E-2</c:v>
                </c:pt>
                <c:pt idx="4">
                  <c:v>2.9850746268656716E-2</c:v>
                </c:pt>
              </c:numCache>
            </c:numRef>
          </c:val>
          <c:extLst xmlns:c16r2="http://schemas.microsoft.com/office/drawing/2015/06/chart">
            <c:ext xmlns:c16="http://schemas.microsoft.com/office/drawing/2014/chart" uri="{C3380CC4-5D6E-409C-BE32-E72D297353CC}">
              <c16:uniqueId val="{00000001-5C7C-40C8-BF85-640A51FF6464}"/>
            </c:ext>
          </c:extLst>
        </c:ser>
        <c:ser>
          <c:idx val="2"/>
          <c:order val="2"/>
          <c:tx>
            <c:strRef>
              <c:f>susidurimas!$F$5</c:f>
              <c:strCache>
                <c:ptCount val="1"/>
                <c:pt idx="0">
                  <c:v>2015</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susidurimas!$C$6:$C$10</c:f>
              <c:strCache>
                <c:ptCount val="5"/>
                <c:pt idx="0">
                  <c:v>Susidūrimai judant ta pačia kryptimi</c:v>
                </c:pt>
                <c:pt idx="1">
                  <c:v>Susidūrimai sukant į kairę (apsisukant)</c:v>
                </c:pt>
                <c:pt idx="2">
                  <c:v>Priešpriešiniai susidūrimai</c:v>
                </c:pt>
                <c:pt idx="3">
                  <c:v>Susidūrimas su stovinčia TP</c:v>
                </c:pt>
                <c:pt idx="4">
                  <c:v>Susidūrimas sukant į dešinę</c:v>
                </c:pt>
              </c:strCache>
            </c:strRef>
          </c:cat>
          <c:val>
            <c:numRef>
              <c:f>susidurimas!$F$6:$F$10</c:f>
              <c:numCache>
                <c:formatCode>0%</c:formatCode>
                <c:ptCount val="5"/>
                <c:pt idx="0">
                  <c:v>0.33898305084745806</c:v>
                </c:pt>
                <c:pt idx="1">
                  <c:v>0.3728813559322039</c:v>
                </c:pt>
                <c:pt idx="2">
                  <c:v>0.18644067796610181</c:v>
                </c:pt>
                <c:pt idx="3">
                  <c:v>3.3898305084745797E-2</c:v>
                </c:pt>
                <c:pt idx="4">
                  <c:v>6.7796610169491622E-2</c:v>
                </c:pt>
              </c:numCache>
            </c:numRef>
          </c:val>
          <c:extLst xmlns:c16r2="http://schemas.microsoft.com/office/drawing/2015/06/chart">
            <c:ext xmlns:c16="http://schemas.microsoft.com/office/drawing/2014/chart" uri="{C3380CC4-5D6E-409C-BE32-E72D297353CC}">
              <c16:uniqueId val="{00000002-5C7C-40C8-BF85-640A51FF6464}"/>
            </c:ext>
          </c:extLst>
        </c:ser>
        <c:dLbls>
          <c:dLblPos val="ctr"/>
          <c:showLegendKey val="0"/>
          <c:showVal val="1"/>
          <c:showCatName val="0"/>
          <c:showSerName val="0"/>
          <c:showPercent val="0"/>
          <c:showBubbleSize val="0"/>
        </c:dLbls>
        <c:gapWidth val="230"/>
        <c:overlap val="100"/>
        <c:axId val="1226707520"/>
        <c:axId val="1226690656"/>
      </c:barChart>
      <c:catAx>
        <c:axId val="122670752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crossAx val="1226690656"/>
        <c:crosses val="autoZero"/>
        <c:auto val="1"/>
        <c:lblAlgn val="ctr"/>
        <c:lblOffset val="100"/>
        <c:noMultiLvlLbl val="0"/>
      </c:catAx>
      <c:valAx>
        <c:axId val="1226690656"/>
        <c:scaling>
          <c:orientation val="minMax"/>
          <c:max val="1.2"/>
        </c:scaling>
        <c:delete val="1"/>
        <c:axPos val="l"/>
        <c:numFmt formatCode="0%" sourceLinked="1"/>
        <c:majorTickMark val="none"/>
        <c:minorTickMark val="none"/>
        <c:tickLblPos val="nextTo"/>
        <c:crossAx val="1226707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t-LT"/>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lt-LT"/>
    </a:p>
  </c:txPr>
  <c:externalData r:id="rId2">
    <c:autoUpdate val="0"/>
  </c:externalData>
</c:chartSpace>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502523"/>
      </a:dk2>
      <a:lt2>
        <a:srgbClr val="134753"/>
      </a:lt2>
      <a:accent1>
        <a:srgbClr val="4C4C4C"/>
      </a:accent1>
      <a:accent2>
        <a:srgbClr val="7E3937"/>
      </a:accent2>
      <a:accent3>
        <a:srgbClr val="7F7F7F"/>
      </a:accent3>
      <a:accent4>
        <a:srgbClr val="3CA1BC"/>
      </a:accent4>
      <a:accent5>
        <a:srgbClr val="FFFFFF"/>
      </a:accent5>
      <a:accent6>
        <a:srgbClr val="FFFFFF"/>
      </a:accent6>
      <a:hlink>
        <a:srgbClr val="002060"/>
      </a:hlink>
      <a:folHlink>
        <a:srgbClr val="00206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E06F1-64EC-46BF-984D-57E95F2E9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11407</Words>
  <Characters>84425</Characters>
  <Application>Microsoft Office Word</Application>
  <DocSecurity>4</DocSecurity>
  <Lines>703</Lines>
  <Paragraphs>191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95641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noname</dc:creator>
  <cp:lastModifiedBy>Diana Brazdžiunienė</cp:lastModifiedBy>
  <cp:revision>2</cp:revision>
  <cp:lastPrinted>2018-07-16T10:47:00Z</cp:lastPrinted>
  <dcterms:created xsi:type="dcterms:W3CDTF">2023-10-05T05:54:00Z</dcterms:created>
  <dcterms:modified xsi:type="dcterms:W3CDTF">2023-10-05T05:54:00Z</dcterms:modified>
</cp:coreProperties>
</file>