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652E7C" w14:textId="34323A00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1412B8">
        <w:t>4</w:t>
      </w:r>
      <w:r w:rsidR="002807A1" w:rsidRPr="002807A1">
        <w:t xml:space="preserve"> METAIS VYKDOMAI VEIKLAI, </w:t>
      </w:r>
      <w:r w:rsidR="00B6333D">
        <w:t>NUSTATYMO</w:t>
      </w: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03E96F67" w14:textId="77777777" w:rsidR="0045144A" w:rsidRPr="00A562AA" w:rsidRDefault="0045144A" w:rsidP="0045144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spalio 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TSP-352</w:t>
      </w:r>
      <w:r>
        <w:fldChar w:fldCharType="end"/>
      </w:r>
      <w:bookmarkEnd w:id="1"/>
    </w:p>
    <w:p w14:paraId="2D636B68" w14:textId="77777777" w:rsidR="0045144A" w:rsidRPr="00A562AA" w:rsidRDefault="0045144A" w:rsidP="0045144A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45144A">
      <w:pPr>
        <w:jc w:val="center"/>
      </w:pPr>
    </w:p>
    <w:p w14:paraId="4274267B" w14:textId="77777777" w:rsidR="0062551B" w:rsidRPr="00A562AA" w:rsidRDefault="0062551B" w:rsidP="0045144A">
      <w:pPr>
        <w:jc w:val="center"/>
      </w:pPr>
    </w:p>
    <w:p w14:paraId="7CF505CF" w14:textId="4554F6D1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1412B8">
        <w:t>5</w:t>
      </w:r>
      <w:r w:rsidR="002807A1">
        <w:t xml:space="preserve"> straipsnio 2 dalies </w:t>
      </w:r>
      <w:r w:rsidR="001412B8">
        <w:t>29</w:t>
      </w:r>
      <w:r w:rsidR="0045144A">
        <w:t> </w:t>
      </w:r>
      <w:r w:rsidR="002807A1">
        <w:t xml:space="preserve">punktu, Lietuvos Respublikos gyventojų pajamų mokesčio įstatymo 6 straipsnio 3 dalimi,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 xml:space="preserve">1797 „Dėl </w:t>
      </w:r>
      <w:r w:rsidR="002807A1">
        <w:t>V</w:t>
      </w:r>
      <w:r w:rsidR="002807A1" w:rsidRPr="002B7DC7">
        <w:t>erslo liudijimų išdavimo gyventojams taisyklių“</w:t>
      </w:r>
      <w:r w:rsidR="002807A1">
        <w:t>, Panevėžio miesto savivaldybės taryba n u s p r e n d ž i a:</w:t>
      </w:r>
    </w:p>
    <w:p w14:paraId="5EECE131" w14:textId="4A8BC6AF" w:rsidR="007372F3" w:rsidRDefault="007372F3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Nustatyti, kad </w:t>
      </w:r>
      <w:r w:rsidR="00DF0320">
        <w:t xml:space="preserve">fiksuotų pajamų mokesčio ir lengvatų dydžiai, patvirtinti </w:t>
      </w:r>
      <w:r>
        <w:t>Panevėžio miesto savivaldybės tarybos 2020 m. gegužės 28 d. spr</w:t>
      </w:r>
      <w:bookmarkStart w:id="2" w:name="_GoBack"/>
      <w:bookmarkEnd w:id="2"/>
      <w:r>
        <w:t>endimu Nr.</w:t>
      </w:r>
      <w:r w:rsidR="00DF0320">
        <w:t xml:space="preserve"> </w:t>
      </w:r>
      <w:r>
        <w:t>1-144 „Dėl fiksuotų pajamų mokesčio ir lengvatų dydžių, taikomų įsigyjant verslo liudijimus 2021 metais vykdomai veiklai, sąrašų patvirtinimo“</w:t>
      </w:r>
      <w:r w:rsidR="00DF0320">
        <w:t>,</w:t>
      </w:r>
      <w:r w:rsidR="00DF0320" w:rsidRPr="00DF0320">
        <w:t xml:space="preserve"> </w:t>
      </w:r>
      <w:r w:rsidR="00DF0320">
        <w:t xml:space="preserve">taikomi </w:t>
      </w:r>
      <w:r w:rsidR="00DF0320" w:rsidRPr="00DF0320">
        <w:t>įsigyjant verslo liudijimus 202</w:t>
      </w:r>
      <w:r w:rsidR="00A55702">
        <w:t>4</w:t>
      </w:r>
      <w:r w:rsidR="00DF0320" w:rsidRPr="00DF0320">
        <w:t xml:space="preserve"> metais vykdomai veiklai</w:t>
      </w:r>
      <w:r w:rsidR="00DF0320">
        <w:t>.</w:t>
      </w:r>
    </w:p>
    <w:p w14:paraId="5967E808" w14:textId="3191A5AF" w:rsidR="004B7467" w:rsidRPr="004B7467" w:rsidRDefault="004B7467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Nustatyti, kad sprendimas:</w:t>
      </w:r>
    </w:p>
    <w:p w14:paraId="023D5413" w14:textId="286C745E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skelbiamas Teisės aktų registre ir Panevėžio miesto savivaldybės interneto svetainėje;</w:t>
      </w:r>
    </w:p>
    <w:p w14:paraId="05CF163A" w14:textId="34B1D237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įsigalioja kitą dieną po oficialaus paskelbimo Teisės aktų registre.</w:t>
      </w:r>
    </w:p>
    <w:p w14:paraId="0C666AB4" w14:textId="77777777" w:rsidR="005C41AC" w:rsidRPr="00A562AA" w:rsidRDefault="005C41AC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5ABD0173" w14:textId="678D851E" w:rsidR="001D3CB6" w:rsidRPr="0045144A" w:rsidRDefault="002807A1" w:rsidP="0045144A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sectPr w:rsidR="001D3CB6" w:rsidRPr="0045144A" w:rsidSect="0045144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4EBD8" w14:textId="77777777" w:rsidR="00F0231F" w:rsidRDefault="00F0231F">
      <w:r>
        <w:separator/>
      </w:r>
    </w:p>
  </w:endnote>
  <w:endnote w:type="continuationSeparator" w:id="0">
    <w:p w14:paraId="58BEFA85" w14:textId="77777777" w:rsidR="00F0231F" w:rsidRDefault="00F0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913DE" w14:textId="77777777" w:rsidR="00F0231F" w:rsidRDefault="00F0231F">
      <w:r>
        <w:separator/>
      </w:r>
    </w:p>
  </w:footnote>
  <w:footnote w:type="continuationSeparator" w:id="0">
    <w:p w14:paraId="230606DE" w14:textId="77777777" w:rsidR="00F0231F" w:rsidRDefault="00F0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1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4CF6"/>
    <w:rsid w:val="00075594"/>
    <w:rsid w:val="00075D5A"/>
    <w:rsid w:val="000811E1"/>
    <w:rsid w:val="000925F6"/>
    <w:rsid w:val="000E5933"/>
    <w:rsid w:val="000E7131"/>
    <w:rsid w:val="00101F07"/>
    <w:rsid w:val="00116385"/>
    <w:rsid w:val="001210E1"/>
    <w:rsid w:val="00124B60"/>
    <w:rsid w:val="00132ABE"/>
    <w:rsid w:val="001412B8"/>
    <w:rsid w:val="00153B94"/>
    <w:rsid w:val="001B1FE3"/>
    <w:rsid w:val="001D1AC1"/>
    <w:rsid w:val="001D3CB6"/>
    <w:rsid w:val="001E1C62"/>
    <w:rsid w:val="001E4DFD"/>
    <w:rsid w:val="001F7914"/>
    <w:rsid w:val="0020204A"/>
    <w:rsid w:val="00206FC7"/>
    <w:rsid w:val="00217BAF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144A"/>
    <w:rsid w:val="004564CD"/>
    <w:rsid w:val="00460C7C"/>
    <w:rsid w:val="00464BB1"/>
    <w:rsid w:val="00480D2E"/>
    <w:rsid w:val="004849ED"/>
    <w:rsid w:val="0049078E"/>
    <w:rsid w:val="004A3610"/>
    <w:rsid w:val="004B1ACF"/>
    <w:rsid w:val="004B7467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36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144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87227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5702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6954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5AF1"/>
    <w:rsid w:val="00D25F2C"/>
    <w:rsid w:val="00D33742"/>
    <w:rsid w:val="00D55D36"/>
    <w:rsid w:val="00D625ED"/>
    <w:rsid w:val="00D679FC"/>
    <w:rsid w:val="00D92978"/>
    <w:rsid w:val="00DB5818"/>
    <w:rsid w:val="00DC75E0"/>
    <w:rsid w:val="00DD20B8"/>
    <w:rsid w:val="00DD7B43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231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160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2020-05-13T08:03:00Z</cp:lastPrinted>
  <dcterms:created xsi:type="dcterms:W3CDTF">2023-10-03T10:18:00Z</dcterms:created>
  <dcterms:modified xsi:type="dcterms:W3CDTF">2023-10-03T10:18:00Z</dcterms:modified>
</cp:coreProperties>
</file>