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684A1" w14:textId="77777777" w:rsidR="008710D4" w:rsidRPr="00440D86" w:rsidRDefault="008710D4" w:rsidP="006111FD">
      <w:pPr>
        <w:pStyle w:val="Antrat2"/>
      </w:pPr>
      <w:bookmarkStart w:id="0" w:name="_GoBack"/>
      <w:bookmarkEnd w:id="0"/>
      <w:r w:rsidRPr="00440D86">
        <w:t>AIŠKINAMASIS RAŠTAS</w:t>
      </w:r>
    </w:p>
    <w:p w14:paraId="1117EE2B" w14:textId="77777777" w:rsidR="00C92838" w:rsidRDefault="008710D4" w:rsidP="00440D86">
      <w:pPr>
        <w:jc w:val="center"/>
        <w:rPr>
          <w:b/>
          <w:sz w:val="24"/>
          <w:szCs w:val="24"/>
          <w:shd w:val="clear" w:color="auto" w:fill="FFFFFF"/>
        </w:rPr>
      </w:pPr>
      <w:r w:rsidRPr="00440D86">
        <w:rPr>
          <w:b/>
          <w:sz w:val="24"/>
          <w:szCs w:val="24"/>
          <w:shd w:val="clear" w:color="auto" w:fill="FFFFFF"/>
        </w:rPr>
        <w:t xml:space="preserve">DĖL  </w:t>
      </w:r>
      <w:r w:rsidR="00440D86" w:rsidRPr="00440D86">
        <w:rPr>
          <w:b/>
          <w:sz w:val="24"/>
          <w:szCs w:val="24"/>
          <w:shd w:val="clear" w:color="auto" w:fill="FFFFFF"/>
        </w:rPr>
        <w:t>SAVIVALDYBĖS TARYBOS 2023 M. BIRŽELIO 22 D. SPRENDIMO NR.1-180 „DĖL PANEVĖŽIO MIESTO STRATEGINIO PLĖTROS PLANO RENGIMO IR ĮGYVENDINIMO KOMISIJOS SUDARYMO, JOS NUOSTATŲ PATVIRTINIMO IR SAVIVALDYBĖS TARYBOS 2019 M. GEGUŽĖS 30 D. SPRENDIMO NR. 1-170 PRIPAŽINIMO NETEKUSIU GALIOS“ PRIPAŽINIMO NETEKUSIU GALIOS</w:t>
      </w:r>
    </w:p>
    <w:p w14:paraId="123BFA28" w14:textId="02D6A6E1" w:rsidR="008710D4" w:rsidRPr="00AA3107" w:rsidRDefault="00440D86" w:rsidP="00440D86">
      <w:pPr>
        <w:jc w:val="center"/>
        <w:rPr>
          <w:sz w:val="24"/>
          <w:szCs w:val="24"/>
        </w:rPr>
      </w:pPr>
      <w:r>
        <w:rPr>
          <w:sz w:val="24"/>
          <w:szCs w:val="24"/>
        </w:rPr>
        <w:t xml:space="preserve">2023 m. </w:t>
      </w:r>
      <w:r w:rsidR="00AA3107" w:rsidRPr="00AA3107">
        <w:rPr>
          <w:sz w:val="24"/>
          <w:szCs w:val="24"/>
        </w:rPr>
        <w:t xml:space="preserve">rugsėjo 13 </w:t>
      </w:r>
      <w:r w:rsidR="008710D4" w:rsidRPr="00AA3107">
        <w:rPr>
          <w:sz w:val="24"/>
          <w:szCs w:val="24"/>
        </w:rPr>
        <w:t>d.</w:t>
      </w:r>
    </w:p>
    <w:p w14:paraId="21F885A8" w14:textId="77777777" w:rsidR="008710D4" w:rsidRPr="00AA3107" w:rsidRDefault="008710D4" w:rsidP="008710D4">
      <w:pPr>
        <w:tabs>
          <w:tab w:val="left" w:pos="0"/>
        </w:tabs>
        <w:jc w:val="center"/>
        <w:rPr>
          <w:sz w:val="24"/>
          <w:szCs w:val="24"/>
        </w:rPr>
      </w:pPr>
      <w:r w:rsidRPr="00AA3107">
        <w:rPr>
          <w:sz w:val="24"/>
          <w:szCs w:val="24"/>
        </w:rPr>
        <w:t>Panevėžys</w:t>
      </w:r>
    </w:p>
    <w:p w14:paraId="562C4F8D" w14:textId="77777777" w:rsidR="008710D4" w:rsidRPr="00AA3107" w:rsidRDefault="008710D4" w:rsidP="008710D4">
      <w:pPr>
        <w:tabs>
          <w:tab w:val="left" w:pos="0"/>
        </w:tabs>
        <w:jc w:val="center"/>
        <w:rPr>
          <w:color w:val="FF0000"/>
          <w:sz w:val="24"/>
          <w:szCs w:val="24"/>
        </w:rPr>
      </w:pPr>
    </w:p>
    <w:p w14:paraId="7CF4C609" w14:textId="77777777" w:rsidR="008710D4" w:rsidRPr="00AA3107" w:rsidRDefault="008710D4" w:rsidP="008710D4">
      <w:pPr>
        <w:tabs>
          <w:tab w:val="left" w:pos="0"/>
        </w:tabs>
        <w:jc w:val="center"/>
        <w:rPr>
          <w:color w:val="FF0000"/>
          <w:sz w:val="24"/>
          <w:szCs w:val="24"/>
        </w:rPr>
      </w:pPr>
    </w:p>
    <w:p w14:paraId="555E4419" w14:textId="77777777" w:rsidR="008710D4" w:rsidRPr="00AA3107" w:rsidRDefault="008710D4" w:rsidP="008710D4">
      <w:pPr>
        <w:tabs>
          <w:tab w:val="left" w:pos="0"/>
        </w:tabs>
        <w:ind w:firstLine="720"/>
        <w:jc w:val="both"/>
        <w:rPr>
          <w:sz w:val="24"/>
          <w:szCs w:val="24"/>
        </w:rPr>
      </w:pPr>
      <w:r w:rsidRPr="00AA3107">
        <w:rPr>
          <w:b/>
          <w:sz w:val="24"/>
          <w:szCs w:val="24"/>
        </w:rPr>
        <w:t>1. Sprendimo projekto tikslai ir uždaviniai:</w:t>
      </w:r>
      <w:r w:rsidRPr="00AA3107">
        <w:rPr>
          <w:sz w:val="24"/>
          <w:szCs w:val="24"/>
        </w:rPr>
        <w:t xml:space="preserve"> </w:t>
      </w:r>
    </w:p>
    <w:p w14:paraId="27137AE1" w14:textId="680180E8" w:rsidR="008710D4" w:rsidRDefault="008710D4" w:rsidP="008710D4">
      <w:pPr>
        <w:tabs>
          <w:tab w:val="left" w:pos="0"/>
        </w:tabs>
        <w:ind w:firstLine="720"/>
        <w:jc w:val="both"/>
        <w:rPr>
          <w:sz w:val="24"/>
          <w:szCs w:val="24"/>
        </w:rPr>
      </w:pPr>
      <w:r w:rsidRPr="00AA3107">
        <w:rPr>
          <w:sz w:val="24"/>
          <w:szCs w:val="24"/>
        </w:rPr>
        <w:t xml:space="preserve">Panevėžio miesto savivaldybės taryba (toliau – Savivaldybės taryba) </w:t>
      </w:r>
      <w:r w:rsidR="005E0E80" w:rsidRPr="00AA3107">
        <w:rPr>
          <w:sz w:val="24"/>
          <w:szCs w:val="24"/>
          <w:lang w:eastAsia="en-US"/>
        </w:rPr>
        <w:t>202</w:t>
      </w:r>
      <w:r w:rsidR="00AA3107" w:rsidRPr="00AA3107">
        <w:rPr>
          <w:sz w:val="24"/>
          <w:szCs w:val="24"/>
          <w:lang w:eastAsia="en-US"/>
        </w:rPr>
        <w:t>3</w:t>
      </w:r>
      <w:r w:rsidR="005E0E80" w:rsidRPr="00AA3107">
        <w:rPr>
          <w:sz w:val="24"/>
          <w:szCs w:val="24"/>
          <w:lang w:eastAsia="en-US"/>
        </w:rPr>
        <w:t xml:space="preserve"> m. </w:t>
      </w:r>
      <w:r w:rsidR="00AA3107" w:rsidRPr="00AA3107">
        <w:rPr>
          <w:sz w:val="24"/>
          <w:szCs w:val="24"/>
          <w:lang w:eastAsia="en-US"/>
        </w:rPr>
        <w:t>birželio</w:t>
      </w:r>
      <w:r w:rsidR="005E0E80" w:rsidRPr="00AA3107">
        <w:rPr>
          <w:sz w:val="24"/>
          <w:szCs w:val="24"/>
          <w:lang w:eastAsia="en-US"/>
        </w:rPr>
        <w:t xml:space="preserve"> 2</w:t>
      </w:r>
      <w:r w:rsidR="00AA3107" w:rsidRPr="00AA3107">
        <w:rPr>
          <w:sz w:val="24"/>
          <w:szCs w:val="24"/>
          <w:lang w:eastAsia="en-US"/>
        </w:rPr>
        <w:t>2</w:t>
      </w:r>
      <w:r w:rsidR="005E0E80" w:rsidRPr="00AA3107">
        <w:rPr>
          <w:sz w:val="24"/>
          <w:szCs w:val="24"/>
          <w:lang w:eastAsia="en-US"/>
        </w:rPr>
        <w:t xml:space="preserve"> d. sprendimu Nr. 1-</w:t>
      </w:r>
      <w:r w:rsidR="00AA3107" w:rsidRPr="00AA3107">
        <w:rPr>
          <w:sz w:val="24"/>
          <w:szCs w:val="24"/>
          <w:lang w:eastAsia="en-US"/>
        </w:rPr>
        <w:t>180</w:t>
      </w:r>
      <w:r w:rsidR="005E0E80" w:rsidRPr="00AA3107">
        <w:rPr>
          <w:sz w:val="24"/>
          <w:szCs w:val="24"/>
          <w:lang w:eastAsia="en-US"/>
        </w:rPr>
        <w:t xml:space="preserve"> „Dėl Panevėžio miesto strateginio plėtros </w:t>
      </w:r>
      <w:r w:rsidR="00AA3107" w:rsidRPr="00AA3107">
        <w:rPr>
          <w:sz w:val="24"/>
          <w:szCs w:val="24"/>
          <w:lang w:eastAsia="en-US"/>
        </w:rPr>
        <w:t xml:space="preserve">plano </w:t>
      </w:r>
      <w:r w:rsidR="00AA3107">
        <w:rPr>
          <w:sz w:val="24"/>
          <w:szCs w:val="24"/>
          <w:lang w:eastAsia="en-US"/>
        </w:rPr>
        <w:t>rengimo ir įgyvendinimo komisijos sudarymo, jos nuostatų patvirtinimo ir savivaldybės tarybos 2019 m. gegužės 3 d. sprendimo Nr.1-170 pripažinimo netekusiu galios“</w:t>
      </w:r>
      <w:r w:rsidR="00E00B94" w:rsidRPr="00AA3107">
        <w:rPr>
          <w:color w:val="FF0000"/>
          <w:sz w:val="24"/>
          <w:szCs w:val="24"/>
          <w:lang w:eastAsia="en-US"/>
        </w:rPr>
        <w:t xml:space="preserve"> </w:t>
      </w:r>
      <w:r w:rsidRPr="00015BD5">
        <w:rPr>
          <w:sz w:val="24"/>
          <w:szCs w:val="24"/>
        </w:rPr>
        <w:t xml:space="preserve">patvirtino Panevėžio miesto </w:t>
      </w:r>
      <w:r w:rsidR="00E00B94" w:rsidRPr="00015BD5">
        <w:rPr>
          <w:sz w:val="24"/>
          <w:szCs w:val="24"/>
        </w:rPr>
        <w:t>strategin</w:t>
      </w:r>
      <w:r w:rsidR="00015BD5" w:rsidRPr="00015BD5">
        <w:rPr>
          <w:sz w:val="24"/>
          <w:szCs w:val="24"/>
        </w:rPr>
        <w:t>io plėtros plano rengimo komisiją</w:t>
      </w:r>
      <w:r w:rsidR="00E00B94" w:rsidRPr="00015BD5">
        <w:rPr>
          <w:sz w:val="24"/>
          <w:szCs w:val="24"/>
        </w:rPr>
        <w:t xml:space="preserve"> (toliau </w:t>
      </w:r>
      <w:r w:rsidR="00015BD5" w:rsidRPr="00015BD5">
        <w:rPr>
          <w:sz w:val="24"/>
          <w:szCs w:val="24"/>
        </w:rPr>
        <w:t>Komisija)</w:t>
      </w:r>
      <w:r w:rsidR="00E00B94" w:rsidRPr="00015BD5">
        <w:rPr>
          <w:sz w:val="24"/>
          <w:szCs w:val="24"/>
        </w:rPr>
        <w:t xml:space="preserve"> ir </w:t>
      </w:r>
      <w:r w:rsidR="00015BD5" w:rsidRPr="00015BD5">
        <w:rPr>
          <w:sz w:val="24"/>
          <w:szCs w:val="24"/>
        </w:rPr>
        <w:t>Komisijos nuostatus</w:t>
      </w:r>
      <w:r w:rsidRPr="00015BD5">
        <w:rPr>
          <w:sz w:val="24"/>
          <w:szCs w:val="24"/>
        </w:rPr>
        <w:t>.</w:t>
      </w:r>
      <w:r w:rsidR="00DE33CC" w:rsidRPr="00015BD5">
        <w:rPr>
          <w:sz w:val="24"/>
          <w:szCs w:val="24"/>
        </w:rPr>
        <w:t xml:space="preserve"> </w:t>
      </w:r>
    </w:p>
    <w:p w14:paraId="0CAE680B" w14:textId="0EB3E92D" w:rsidR="00444C0A" w:rsidRDefault="00444C0A" w:rsidP="00444C0A">
      <w:pPr>
        <w:tabs>
          <w:tab w:val="left" w:pos="0"/>
        </w:tabs>
        <w:ind w:firstLine="720"/>
        <w:jc w:val="both"/>
        <w:rPr>
          <w:sz w:val="24"/>
          <w:szCs w:val="24"/>
        </w:rPr>
      </w:pPr>
      <w:r w:rsidRPr="00C06BBA">
        <w:rPr>
          <w:sz w:val="24"/>
          <w:szCs w:val="24"/>
        </w:rPr>
        <w:t xml:space="preserve">Pagal vietos savivaldos įstatymo (toliau VSĮ) 27 straipsnio </w:t>
      </w:r>
      <w:r w:rsidRPr="00693507">
        <w:rPr>
          <w:sz w:val="24"/>
          <w:szCs w:val="24"/>
        </w:rPr>
        <w:t xml:space="preserve">2 dalies </w:t>
      </w:r>
      <w:r w:rsidRPr="00C06BBA">
        <w:rPr>
          <w:sz w:val="24"/>
          <w:szCs w:val="24"/>
        </w:rPr>
        <w:t xml:space="preserve">10 punktą </w:t>
      </w:r>
      <w:r w:rsidRPr="00693507">
        <w:rPr>
          <w:sz w:val="24"/>
          <w:szCs w:val="24"/>
        </w:rPr>
        <w:t xml:space="preserve">- </w:t>
      </w:r>
      <w:r w:rsidRPr="00C06BBA">
        <w:rPr>
          <w:sz w:val="24"/>
          <w:szCs w:val="24"/>
        </w:rPr>
        <w:t>Meras organizuoja savivaldybės strateginio planavimo procesą, atsako už patvirtintų savivaldybės planavimo dokumentų ir jų įgyvendinimo ataskaitų viešinimą</w:t>
      </w:r>
      <w:r>
        <w:rPr>
          <w:sz w:val="24"/>
          <w:szCs w:val="24"/>
        </w:rPr>
        <w:t xml:space="preserve">. Tačiau pagal </w:t>
      </w:r>
      <w:r w:rsidRPr="00FC5BFB">
        <w:rPr>
          <w:sz w:val="24"/>
          <w:szCs w:val="24"/>
        </w:rPr>
        <w:t xml:space="preserve">VSĮ 22 straipsnio 3 dalį, </w:t>
      </w:r>
      <w:r>
        <w:rPr>
          <w:sz w:val="24"/>
          <w:szCs w:val="24"/>
        </w:rPr>
        <w:t>Merui nenumatoma</w:t>
      </w:r>
      <w:r w:rsidRPr="00FC5BFB">
        <w:rPr>
          <w:sz w:val="24"/>
          <w:szCs w:val="24"/>
        </w:rPr>
        <w:t xml:space="preserve"> galimybė būti savivaldybės tarybos sudaromos komisijos nariu</w:t>
      </w:r>
      <w:r>
        <w:rPr>
          <w:sz w:val="24"/>
          <w:szCs w:val="24"/>
        </w:rPr>
        <w:t>. Atsižvelgiant į tai ir siekiant užtikrinti, kad Mero ir Savivaldybės tarybos funkcijų įgyvendinimas atitiktų VSĮ reglamentavimą, teikiamas sprendimo projektas.</w:t>
      </w:r>
    </w:p>
    <w:p w14:paraId="1C67649A" w14:textId="2738B37C" w:rsidR="008710D4" w:rsidRPr="00AA3107" w:rsidRDefault="00C06BBA" w:rsidP="00444C0A">
      <w:pPr>
        <w:tabs>
          <w:tab w:val="left" w:pos="0"/>
          <w:tab w:val="left" w:pos="1224"/>
        </w:tabs>
        <w:jc w:val="both"/>
        <w:rPr>
          <w:color w:val="FF0000"/>
          <w:sz w:val="24"/>
          <w:szCs w:val="24"/>
        </w:rPr>
      </w:pPr>
      <w:r>
        <w:rPr>
          <w:sz w:val="24"/>
          <w:szCs w:val="24"/>
        </w:rPr>
        <w:tab/>
      </w:r>
    </w:p>
    <w:p w14:paraId="05B8E3A0" w14:textId="77777777" w:rsidR="008710D4" w:rsidRPr="00B8353D" w:rsidRDefault="008710D4" w:rsidP="008710D4">
      <w:pPr>
        <w:ind w:firstLine="709"/>
        <w:jc w:val="both"/>
        <w:rPr>
          <w:sz w:val="24"/>
          <w:szCs w:val="24"/>
        </w:rPr>
      </w:pPr>
      <w:r w:rsidRPr="00B8353D">
        <w:rPr>
          <w:b/>
          <w:sz w:val="24"/>
          <w:szCs w:val="24"/>
        </w:rPr>
        <w:t xml:space="preserve">2. </w:t>
      </w:r>
      <w:r w:rsidRPr="00B8353D">
        <w:rPr>
          <w:b/>
          <w:bCs/>
          <w:sz w:val="24"/>
          <w:szCs w:val="24"/>
        </w:rPr>
        <w:t>Siūlomos teisinio reguliavimo nuostatos, laukiami rezultatai:</w:t>
      </w:r>
      <w:r w:rsidRPr="00B8353D">
        <w:rPr>
          <w:sz w:val="24"/>
          <w:szCs w:val="24"/>
        </w:rPr>
        <w:t xml:space="preserve"> </w:t>
      </w:r>
    </w:p>
    <w:p w14:paraId="5EBFC7A9" w14:textId="0BE45053" w:rsidR="00C06BBA" w:rsidRDefault="00C06BBA" w:rsidP="00C06BBA">
      <w:pPr>
        <w:ind w:firstLine="709"/>
        <w:jc w:val="both"/>
        <w:rPr>
          <w:sz w:val="24"/>
          <w:szCs w:val="24"/>
        </w:rPr>
      </w:pPr>
      <w:r w:rsidRPr="00C06BBA">
        <w:rPr>
          <w:sz w:val="24"/>
          <w:szCs w:val="24"/>
        </w:rPr>
        <w:t xml:space="preserve">Pagal </w:t>
      </w:r>
      <w:r w:rsidR="00444C0A">
        <w:rPr>
          <w:sz w:val="24"/>
          <w:szCs w:val="24"/>
        </w:rPr>
        <w:t>V</w:t>
      </w:r>
      <w:r w:rsidRPr="00C06BBA">
        <w:rPr>
          <w:sz w:val="24"/>
          <w:szCs w:val="24"/>
        </w:rPr>
        <w:t xml:space="preserve">ietos savivaldos įstatymo (toliau VSĮ) 27 straipsnio </w:t>
      </w:r>
      <w:r w:rsidR="00674AF1" w:rsidRPr="00693507">
        <w:rPr>
          <w:sz w:val="24"/>
          <w:szCs w:val="24"/>
        </w:rPr>
        <w:t xml:space="preserve">2 dalies </w:t>
      </w:r>
      <w:r w:rsidRPr="00C06BBA">
        <w:rPr>
          <w:sz w:val="24"/>
          <w:szCs w:val="24"/>
        </w:rPr>
        <w:t xml:space="preserve">10 punktą </w:t>
      </w:r>
      <w:r w:rsidR="00693507" w:rsidRPr="00693507">
        <w:rPr>
          <w:sz w:val="24"/>
          <w:szCs w:val="24"/>
        </w:rPr>
        <w:t xml:space="preserve">- </w:t>
      </w:r>
      <w:r w:rsidRPr="00C06BBA">
        <w:rPr>
          <w:sz w:val="24"/>
          <w:szCs w:val="24"/>
        </w:rPr>
        <w:t>Meras organizuoja savivaldybės strateginio planavimo procesą, atsako už patvirtintų savivaldybės planavimo dokumentų ir jų įgyvendinimo ataskaitų viešinimą</w:t>
      </w:r>
      <w:r w:rsidR="00693507" w:rsidRPr="00693507">
        <w:rPr>
          <w:sz w:val="24"/>
          <w:szCs w:val="24"/>
        </w:rPr>
        <w:t xml:space="preserve"> ir 26 punktą - savo kompetencijos klausimais gali sudaryti darbo grupes iš savivaldybės tarybos narių šių sutikimu, savivaldybės administracijos valstybės tarnautojų ir darbuotojų, dirbančių pagal darbo sutartis, kitų savivaldybės teritorijoje veikiančių asmenų ir visuomenės atstovų</w:t>
      </w:r>
      <w:r w:rsidRPr="00693507">
        <w:rPr>
          <w:sz w:val="24"/>
          <w:szCs w:val="24"/>
        </w:rPr>
        <w:t xml:space="preserve">. Taip pat pagal </w:t>
      </w:r>
      <w:r w:rsidRPr="00C06BBA">
        <w:rPr>
          <w:sz w:val="24"/>
          <w:szCs w:val="24"/>
        </w:rPr>
        <w:t xml:space="preserve">šio įstatymo 25 straipsnio 5 </w:t>
      </w:r>
      <w:r w:rsidR="00693507" w:rsidRPr="00693507">
        <w:rPr>
          <w:sz w:val="24"/>
          <w:szCs w:val="24"/>
        </w:rPr>
        <w:t xml:space="preserve">dalį - </w:t>
      </w:r>
      <w:r w:rsidRPr="00C06BBA">
        <w:rPr>
          <w:sz w:val="24"/>
          <w:szCs w:val="24"/>
        </w:rPr>
        <w:t xml:space="preserve"> Mero sprendimai įforminami potvarkiais.</w:t>
      </w:r>
    </w:p>
    <w:p w14:paraId="17B973C8" w14:textId="50EA362D" w:rsidR="00444C0A" w:rsidRDefault="00444C0A" w:rsidP="00C06BBA">
      <w:pPr>
        <w:ind w:firstLine="709"/>
        <w:jc w:val="both"/>
        <w:rPr>
          <w:sz w:val="24"/>
          <w:szCs w:val="24"/>
        </w:rPr>
      </w:pPr>
      <w:r>
        <w:rPr>
          <w:sz w:val="24"/>
          <w:szCs w:val="24"/>
        </w:rPr>
        <w:t>Panaikinus šį tarybos sprendimą ir Mero potvarkiu sudarius darbo grupę, bus užtikrintas VSĮ įgyvendinimas.</w:t>
      </w:r>
    </w:p>
    <w:p w14:paraId="492174EB" w14:textId="77777777" w:rsidR="00B8353D" w:rsidRDefault="00B8353D" w:rsidP="008710D4">
      <w:pPr>
        <w:ind w:firstLine="709"/>
        <w:jc w:val="both"/>
        <w:rPr>
          <w:color w:val="FF0000"/>
          <w:sz w:val="24"/>
          <w:szCs w:val="24"/>
        </w:rPr>
      </w:pPr>
    </w:p>
    <w:p w14:paraId="181E11ED" w14:textId="77777777" w:rsidR="008710D4" w:rsidRPr="00C06BBA" w:rsidRDefault="008710D4" w:rsidP="008710D4">
      <w:pPr>
        <w:tabs>
          <w:tab w:val="left" w:pos="0"/>
        </w:tabs>
        <w:ind w:firstLine="720"/>
        <w:jc w:val="both"/>
        <w:rPr>
          <w:sz w:val="24"/>
          <w:szCs w:val="24"/>
        </w:rPr>
      </w:pPr>
      <w:r w:rsidRPr="00C06BBA">
        <w:rPr>
          <w:b/>
          <w:sz w:val="24"/>
          <w:szCs w:val="24"/>
        </w:rPr>
        <w:t xml:space="preserve">3. </w:t>
      </w:r>
      <w:r w:rsidRPr="00C06BBA">
        <w:rPr>
          <w:b/>
          <w:bCs/>
          <w:sz w:val="24"/>
          <w:szCs w:val="24"/>
        </w:rPr>
        <w:t>Lėšų poreikis ir šaltiniai:</w:t>
      </w:r>
      <w:r w:rsidRPr="00C06BBA">
        <w:rPr>
          <w:sz w:val="24"/>
          <w:szCs w:val="24"/>
        </w:rPr>
        <w:t xml:space="preserve"> </w:t>
      </w:r>
    </w:p>
    <w:p w14:paraId="7790E487" w14:textId="2FACD608" w:rsidR="008710D4" w:rsidRPr="00C06BBA" w:rsidRDefault="008710D4" w:rsidP="008710D4">
      <w:pPr>
        <w:ind w:firstLine="360"/>
        <w:jc w:val="both"/>
        <w:rPr>
          <w:b/>
          <w:sz w:val="24"/>
          <w:szCs w:val="24"/>
        </w:rPr>
      </w:pPr>
      <w:bookmarkStart w:id="1" w:name="_Hlk133240937"/>
      <w:r w:rsidRPr="00C06BBA">
        <w:rPr>
          <w:sz w:val="24"/>
          <w:szCs w:val="24"/>
        </w:rPr>
        <w:t>Nenumatoma papildomų išlaidų.</w:t>
      </w:r>
    </w:p>
    <w:bookmarkEnd w:id="1"/>
    <w:p w14:paraId="787FC476" w14:textId="77777777" w:rsidR="008710D4" w:rsidRPr="00C06BBA" w:rsidRDefault="008710D4" w:rsidP="008710D4">
      <w:pPr>
        <w:tabs>
          <w:tab w:val="left" w:pos="0"/>
        </w:tabs>
        <w:ind w:firstLine="720"/>
        <w:jc w:val="both"/>
        <w:rPr>
          <w:b/>
          <w:sz w:val="24"/>
          <w:szCs w:val="24"/>
        </w:rPr>
      </w:pPr>
    </w:p>
    <w:p w14:paraId="58A0ECF5" w14:textId="77777777" w:rsidR="008710D4" w:rsidRPr="00C06BBA" w:rsidRDefault="008710D4" w:rsidP="008710D4">
      <w:pPr>
        <w:tabs>
          <w:tab w:val="left" w:pos="0"/>
        </w:tabs>
        <w:ind w:firstLine="720"/>
        <w:jc w:val="both"/>
        <w:rPr>
          <w:b/>
          <w:sz w:val="24"/>
          <w:szCs w:val="24"/>
        </w:rPr>
      </w:pPr>
      <w:r w:rsidRPr="00C06BBA">
        <w:rPr>
          <w:b/>
          <w:sz w:val="24"/>
          <w:szCs w:val="24"/>
        </w:rPr>
        <w:t xml:space="preserve">4. </w:t>
      </w:r>
      <w:r w:rsidRPr="00C06BBA">
        <w:rPr>
          <w:b/>
          <w:bCs/>
          <w:sz w:val="24"/>
          <w:szCs w:val="24"/>
        </w:rPr>
        <w:t>Sprendimui priimti reikalingi pagrindimai, skaičiavimai ar paaiškinimai:</w:t>
      </w:r>
      <w:r w:rsidRPr="00C06BBA">
        <w:rPr>
          <w:b/>
          <w:sz w:val="24"/>
          <w:szCs w:val="24"/>
        </w:rPr>
        <w:t xml:space="preserve"> </w:t>
      </w:r>
    </w:p>
    <w:p w14:paraId="7F686A11" w14:textId="77777777" w:rsidR="008710D4" w:rsidRPr="00C06BBA" w:rsidRDefault="008710D4" w:rsidP="008710D4">
      <w:pPr>
        <w:ind w:firstLine="360"/>
        <w:jc w:val="both"/>
        <w:rPr>
          <w:b/>
          <w:sz w:val="24"/>
          <w:szCs w:val="24"/>
        </w:rPr>
      </w:pPr>
      <w:r w:rsidRPr="00C06BBA">
        <w:rPr>
          <w:sz w:val="24"/>
          <w:szCs w:val="24"/>
        </w:rPr>
        <w:t>Nenumatoma papildomų išlaidų.</w:t>
      </w:r>
    </w:p>
    <w:p w14:paraId="30AF6A37" w14:textId="77777777" w:rsidR="008710D4" w:rsidRPr="00C06BBA" w:rsidRDefault="008710D4" w:rsidP="008710D4">
      <w:pPr>
        <w:tabs>
          <w:tab w:val="left" w:pos="0"/>
        </w:tabs>
        <w:ind w:firstLine="720"/>
        <w:jc w:val="both"/>
        <w:rPr>
          <w:b/>
          <w:sz w:val="24"/>
          <w:szCs w:val="24"/>
        </w:rPr>
      </w:pPr>
    </w:p>
    <w:p w14:paraId="548A9972" w14:textId="77777777" w:rsidR="008710D4" w:rsidRPr="00C06BBA" w:rsidRDefault="008710D4" w:rsidP="008710D4">
      <w:pPr>
        <w:tabs>
          <w:tab w:val="left" w:pos="0"/>
        </w:tabs>
        <w:ind w:firstLine="720"/>
        <w:jc w:val="both"/>
        <w:rPr>
          <w:b/>
          <w:sz w:val="24"/>
          <w:szCs w:val="24"/>
        </w:rPr>
      </w:pPr>
    </w:p>
    <w:p w14:paraId="642D7F9B" w14:textId="77777777" w:rsidR="008710D4" w:rsidRPr="00C06BBA" w:rsidRDefault="008710D4" w:rsidP="008710D4">
      <w:pPr>
        <w:tabs>
          <w:tab w:val="left" w:pos="0"/>
        </w:tabs>
        <w:ind w:firstLine="720"/>
        <w:jc w:val="both"/>
        <w:rPr>
          <w:sz w:val="24"/>
          <w:szCs w:val="24"/>
        </w:rPr>
      </w:pPr>
      <w:r w:rsidRPr="00C06BBA">
        <w:rPr>
          <w:b/>
          <w:sz w:val="24"/>
          <w:szCs w:val="24"/>
        </w:rPr>
        <w:t>5. Kieno iniciatyva parengtas sprendimo projektas:</w:t>
      </w:r>
      <w:r w:rsidRPr="00C06BBA">
        <w:rPr>
          <w:sz w:val="24"/>
          <w:szCs w:val="24"/>
        </w:rPr>
        <w:t xml:space="preserve"> </w:t>
      </w:r>
    </w:p>
    <w:p w14:paraId="7E02BEAF" w14:textId="29035258" w:rsidR="008710D4" w:rsidRPr="00C06BBA" w:rsidRDefault="008710D4" w:rsidP="008710D4">
      <w:pPr>
        <w:pStyle w:val="Hyperlink1"/>
        <w:spacing w:line="240" w:lineRule="auto"/>
        <w:ind w:firstLine="360"/>
        <w:rPr>
          <w:b/>
          <w:color w:val="auto"/>
          <w:sz w:val="24"/>
          <w:szCs w:val="24"/>
          <w:lang w:val="lt-LT"/>
        </w:rPr>
      </w:pPr>
      <w:r w:rsidRPr="00C06BBA">
        <w:rPr>
          <w:color w:val="auto"/>
          <w:sz w:val="24"/>
          <w:szCs w:val="24"/>
          <w:lang w:val="lt-LT"/>
        </w:rPr>
        <w:t xml:space="preserve">Sprendimo projektas parengtas Panevėžio miesto savivaldybės administracijos </w:t>
      </w:r>
      <w:bookmarkStart w:id="2" w:name="_Hlk133241005"/>
      <w:r w:rsidRPr="00C06BBA">
        <w:rPr>
          <w:color w:val="auto"/>
          <w:sz w:val="24"/>
          <w:szCs w:val="24"/>
          <w:lang w:val="lt-LT"/>
        </w:rPr>
        <w:t xml:space="preserve">Strateginio planavimo ir finansų skyriaus </w:t>
      </w:r>
      <w:bookmarkEnd w:id="2"/>
      <w:r w:rsidRPr="00C06BBA">
        <w:rPr>
          <w:color w:val="auto"/>
          <w:sz w:val="24"/>
          <w:szCs w:val="24"/>
          <w:lang w:val="lt-LT"/>
        </w:rPr>
        <w:t>iniciatyva.</w:t>
      </w:r>
    </w:p>
    <w:p w14:paraId="4A5A3A3B" w14:textId="77777777" w:rsidR="008710D4" w:rsidRPr="00C06BBA" w:rsidRDefault="008710D4" w:rsidP="008710D4">
      <w:pPr>
        <w:jc w:val="both"/>
        <w:rPr>
          <w:b/>
        </w:rPr>
      </w:pPr>
    </w:p>
    <w:p w14:paraId="0290D3F8" w14:textId="77777777" w:rsidR="008710D4" w:rsidRPr="00C06BBA" w:rsidRDefault="008710D4" w:rsidP="008710D4">
      <w:pPr>
        <w:jc w:val="both"/>
        <w:rPr>
          <w:b/>
        </w:rPr>
      </w:pPr>
    </w:p>
    <w:p w14:paraId="3F28EB1C" w14:textId="77777777" w:rsidR="008710D4" w:rsidRPr="00C06BBA" w:rsidRDefault="008710D4" w:rsidP="008710D4">
      <w:pPr>
        <w:jc w:val="both"/>
        <w:rPr>
          <w:b/>
        </w:rPr>
      </w:pPr>
    </w:p>
    <w:p w14:paraId="5A9D758F" w14:textId="56EAAAC1" w:rsidR="008710D4" w:rsidRPr="00C06BBA" w:rsidRDefault="008710D4" w:rsidP="008710D4">
      <w:pPr>
        <w:pStyle w:val="Pagrindinistekstas2"/>
      </w:pPr>
      <w:r w:rsidRPr="00C06BBA">
        <w:t xml:space="preserve">Strateginio planavimo ir finansų skyriaus vyriausioji specialistė </w:t>
      </w:r>
      <w:r w:rsidRPr="00C06BBA">
        <w:tab/>
      </w:r>
      <w:r w:rsidRPr="00C06BBA">
        <w:tab/>
        <w:t>Asta Puodžiūnienė</w:t>
      </w:r>
    </w:p>
    <w:p w14:paraId="2B07724C" w14:textId="65B3E542" w:rsidR="006F7703" w:rsidRPr="00C06BBA" w:rsidRDefault="008710D4" w:rsidP="008710D4">
      <w:pPr>
        <w:pStyle w:val="Pagrindinistekstas2"/>
      </w:pPr>
      <w:r w:rsidRPr="00C06BBA">
        <w:t> </w:t>
      </w:r>
    </w:p>
    <w:sectPr w:rsidR="006F7703" w:rsidRPr="00C06BBA" w:rsidSect="00E072D5">
      <w:headerReference w:type="even" r:id="rId7"/>
      <w:headerReference w:type="default" r:id="rId8"/>
      <w:footerReference w:type="even" r:id="rId9"/>
      <w:headerReference w:type="first" r:id="rId10"/>
      <w:pgSz w:w="11907" w:h="16840" w:code="9"/>
      <w:pgMar w:top="709" w:right="794" w:bottom="568" w:left="1644"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84D41" w14:textId="77777777" w:rsidR="00132ED5" w:rsidRDefault="00132ED5" w:rsidP="0042360A">
      <w:r>
        <w:separator/>
      </w:r>
    </w:p>
  </w:endnote>
  <w:endnote w:type="continuationSeparator" w:id="0">
    <w:p w14:paraId="282264D5" w14:textId="77777777" w:rsidR="00132ED5" w:rsidRDefault="00132ED5" w:rsidP="0042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1EE17" w14:textId="77777777" w:rsidR="000420C8" w:rsidRDefault="000159FC">
    <w:pPr>
      <w:pStyle w:val="Porat"/>
      <w:framePr w:wrap="around" w:vAnchor="text" w:hAnchor="margin" w:xAlign="outside" w:y="1"/>
      <w:rPr>
        <w:rStyle w:val="Puslapionumeris"/>
      </w:rPr>
    </w:pPr>
    <w:r>
      <w:rPr>
        <w:rStyle w:val="Puslapionumeris"/>
      </w:rPr>
      <w:fldChar w:fldCharType="begin"/>
    </w:r>
    <w:r w:rsidR="000420C8">
      <w:rPr>
        <w:rStyle w:val="Puslapionumeris"/>
      </w:rPr>
      <w:instrText xml:space="preserve">PAGE  </w:instrText>
    </w:r>
    <w:r>
      <w:rPr>
        <w:rStyle w:val="Puslapionumeris"/>
      </w:rPr>
      <w:fldChar w:fldCharType="separate"/>
    </w:r>
    <w:r w:rsidR="000420C8">
      <w:rPr>
        <w:rStyle w:val="Puslapionumeris"/>
      </w:rPr>
      <w:t>2</w:t>
    </w:r>
    <w:r>
      <w:rPr>
        <w:rStyle w:val="Puslapionumeris"/>
      </w:rPr>
      <w:fldChar w:fldCharType="end"/>
    </w:r>
  </w:p>
  <w:p w14:paraId="6F978FA7" w14:textId="77777777" w:rsidR="000420C8" w:rsidRDefault="000420C8">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D01BE" w14:textId="77777777" w:rsidR="00132ED5" w:rsidRDefault="00132ED5" w:rsidP="0042360A">
      <w:r>
        <w:separator/>
      </w:r>
    </w:p>
  </w:footnote>
  <w:footnote w:type="continuationSeparator" w:id="0">
    <w:p w14:paraId="38E21C5D" w14:textId="77777777" w:rsidR="00132ED5" w:rsidRDefault="00132ED5" w:rsidP="0042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77918" w14:textId="77777777" w:rsidR="000420C8" w:rsidRDefault="000159FC">
    <w:pPr>
      <w:pStyle w:val="Antrats"/>
      <w:framePr w:wrap="around" w:vAnchor="text" w:hAnchor="margin" w:xAlign="right" w:y="1"/>
      <w:rPr>
        <w:rStyle w:val="Puslapionumeris"/>
      </w:rPr>
    </w:pPr>
    <w:r>
      <w:rPr>
        <w:rStyle w:val="Puslapionumeris"/>
      </w:rPr>
      <w:fldChar w:fldCharType="begin"/>
    </w:r>
    <w:r w:rsidR="000420C8">
      <w:rPr>
        <w:rStyle w:val="Puslapionumeris"/>
      </w:rPr>
      <w:instrText xml:space="preserve">PAGE  </w:instrText>
    </w:r>
    <w:r>
      <w:rPr>
        <w:rStyle w:val="Puslapionumeris"/>
      </w:rPr>
      <w:fldChar w:fldCharType="end"/>
    </w:r>
  </w:p>
  <w:p w14:paraId="2C1D7E7D" w14:textId="77777777" w:rsidR="000420C8" w:rsidRDefault="000420C8">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01B3" w14:textId="77777777" w:rsidR="000420C8" w:rsidRDefault="000159FC">
    <w:pPr>
      <w:pStyle w:val="Antrats"/>
      <w:framePr w:wrap="around" w:vAnchor="text" w:hAnchor="page" w:x="6107" w:y="-2"/>
      <w:rPr>
        <w:rStyle w:val="Puslapionumeris"/>
      </w:rPr>
    </w:pPr>
    <w:r>
      <w:rPr>
        <w:rStyle w:val="Puslapionumeris"/>
      </w:rPr>
      <w:fldChar w:fldCharType="begin"/>
    </w:r>
    <w:r w:rsidR="000420C8">
      <w:rPr>
        <w:rStyle w:val="Puslapionumeris"/>
      </w:rPr>
      <w:instrText xml:space="preserve">PAGE  </w:instrText>
    </w:r>
    <w:r>
      <w:rPr>
        <w:rStyle w:val="Puslapionumeris"/>
      </w:rPr>
      <w:fldChar w:fldCharType="separate"/>
    </w:r>
    <w:r w:rsidR="002E6CD8">
      <w:rPr>
        <w:rStyle w:val="Puslapionumeris"/>
        <w:noProof/>
      </w:rPr>
      <w:t>2</w:t>
    </w:r>
    <w:r>
      <w:rPr>
        <w:rStyle w:val="Puslapionumeris"/>
      </w:rPr>
      <w:fldChar w:fldCharType="end"/>
    </w:r>
  </w:p>
  <w:p w14:paraId="2BBCD772" w14:textId="77777777" w:rsidR="000420C8" w:rsidRDefault="000420C8">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2F0EB" w14:textId="77777777" w:rsidR="000420C8" w:rsidRDefault="000420C8">
    <w:pPr>
      <w:ind w:left="7200" w:firstLine="720"/>
      <w:rPr>
        <w:sz w:val="22"/>
      </w:rPr>
    </w:pPr>
  </w:p>
  <w:p w14:paraId="0A8135C0" w14:textId="77777777" w:rsidR="000420C8" w:rsidRDefault="000420C8">
    <w:pPr>
      <w:pStyle w:val="Antrat1"/>
      <w:rPr>
        <w:rFonts w:ascii="Times New Roman" w:hAnsi="Times New Roman"/>
        <w:sz w:val="22"/>
      </w:rPr>
    </w:pPr>
    <w:r>
      <w:rPr>
        <w:rFonts w:ascii="Times New Roman" w:hAnsi="Times New Roman"/>
        <w:sz w:val="22"/>
      </w:rPr>
      <w:t>Projektas</w:t>
    </w:r>
  </w:p>
  <w:p w14:paraId="19F7BA14" w14:textId="77777777" w:rsidR="000420C8" w:rsidRDefault="000420C8">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4149"/>
    <w:multiLevelType w:val="hybridMultilevel"/>
    <w:tmpl w:val="A66AE022"/>
    <w:lvl w:ilvl="0" w:tplc="51C0829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BE74D8E"/>
    <w:multiLevelType w:val="singleLevel"/>
    <w:tmpl w:val="FA80B34A"/>
    <w:lvl w:ilvl="0">
      <w:start w:val="1"/>
      <w:numFmt w:val="decimal"/>
      <w:lvlText w:val="%1."/>
      <w:lvlJc w:val="left"/>
      <w:pPr>
        <w:tabs>
          <w:tab w:val="num" w:pos="1080"/>
        </w:tabs>
        <w:ind w:left="1080" w:hanging="360"/>
      </w:pPr>
      <w:rPr>
        <w:rFonts w:hint="default"/>
      </w:rPr>
    </w:lvl>
  </w:abstractNum>
  <w:abstractNum w:abstractNumId="2" w15:restartNumberingAfterBreak="0">
    <w:nsid w:val="1210217E"/>
    <w:multiLevelType w:val="hybridMultilevel"/>
    <w:tmpl w:val="2ABA83D2"/>
    <w:lvl w:ilvl="0" w:tplc="7A50F43A">
      <w:start w:val="1"/>
      <w:numFmt w:val="decimal"/>
      <w:lvlText w:val="%1."/>
      <w:lvlJc w:val="left"/>
      <w:pPr>
        <w:ind w:left="786" w:hanging="360"/>
      </w:pPr>
      <w:rPr>
        <w:b/>
      </w:rPr>
    </w:lvl>
    <w:lvl w:ilvl="1" w:tplc="04090019">
      <w:start w:val="1"/>
      <w:numFmt w:val="decimal"/>
      <w:lvlText w:val="%2."/>
      <w:lvlJc w:val="left"/>
      <w:pPr>
        <w:tabs>
          <w:tab w:val="num" w:pos="4548"/>
        </w:tabs>
        <w:ind w:left="4548" w:hanging="360"/>
      </w:pPr>
    </w:lvl>
    <w:lvl w:ilvl="2" w:tplc="0409001B">
      <w:start w:val="1"/>
      <w:numFmt w:val="decimal"/>
      <w:lvlText w:val="%3."/>
      <w:lvlJc w:val="left"/>
      <w:pPr>
        <w:tabs>
          <w:tab w:val="num" w:pos="5268"/>
        </w:tabs>
        <w:ind w:left="5268" w:hanging="360"/>
      </w:pPr>
    </w:lvl>
    <w:lvl w:ilvl="3" w:tplc="0409000F">
      <w:start w:val="1"/>
      <w:numFmt w:val="decimal"/>
      <w:lvlText w:val="%4."/>
      <w:lvlJc w:val="left"/>
      <w:pPr>
        <w:tabs>
          <w:tab w:val="num" w:pos="5988"/>
        </w:tabs>
        <w:ind w:left="5988" w:hanging="360"/>
      </w:pPr>
    </w:lvl>
    <w:lvl w:ilvl="4" w:tplc="04090019">
      <w:start w:val="1"/>
      <w:numFmt w:val="decimal"/>
      <w:lvlText w:val="%5."/>
      <w:lvlJc w:val="left"/>
      <w:pPr>
        <w:tabs>
          <w:tab w:val="num" w:pos="6708"/>
        </w:tabs>
        <w:ind w:left="6708" w:hanging="360"/>
      </w:pPr>
    </w:lvl>
    <w:lvl w:ilvl="5" w:tplc="0409001B">
      <w:start w:val="1"/>
      <w:numFmt w:val="decimal"/>
      <w:lvlText w:val="%6."/>
      <w:lvlJc w:val="left"/>
      <w:pPr>
        <w:tabs>
          <w:tab w:val="num" w:pos="7428"/>
        </w:tabs>
        <w:ind w:left="7428" w:hanging="360"/>
      </w:pPr>
    </w:lvl>
    <w:lvl w:ilvl="6" w:tplc="0409000F">
      <w:start w:val="1"/>
      <w:numFmt w:val="decimal"/>
      <w:lvlText w:val="%7."/>
      <w:lvlJc w:val="left"/>
      <w:pPr>
        <w:tabs>
          <w:tab w:val="num" w:pos="8148"/>
        </w:tabs>
        <w:ind w:left="8148" w:hanging="360"/>
      </w:pPr>
    </w:lvl>
    <w:lvl w:ilvl="7" w:tplc="04090019">
      <w:start w:val="1"/>
      <w:numFmt w:val="decimal"/>
      <w:lvlText w:val="%8."/>
      <w:lvlJc w:val="left"/>
      <w:pPr>
        <w:tabs>
          <w:tab w:val="num" w:pos="8868"/>
        </w:tabs>
        <w:ind w:left="8868" w:hanging="360"/>
      </w:pPr>
    </w:lvl>
    <w:lvl w:ilvl="8" w:tplc="0409001B">
      <w:start w:val="1"/>
      <w:numFmt w:val="decimal"/>
      <w:lvlText w:val="%9."/>
      <w:lvlJc w:val="left"/>
      <w:pPr>
        <w:tabs>
          <w:tab w:val="num" w:pos="9588"/>
        </w:tabs>
        <w:ind w:left="9588" w:hanging="360"/>
      </w:pPr>
    </w:lvl>
  </w:abstractNum>
  <w:abstractNum w:abstractNumId="3" w15:restartNumberingAfterBreak="0">
    <w:nsid w:val="1DAA3795"/>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2E0479AF"/>
    <w:multiLevelType w:val="singleLevel"/>
    <w:tmpl w:val="211A31CA"/>
    <w:lvl w:ilvl="0">
      <w:start w:val="1"/>
      <w:numFmt w:val="bullet"/>
      <w:lvlText w:val="-"/>
      <w:lvlJc w:val="left"/>
      <w:pPr>
        <w:tabs>
          <w:tab w:val="num" w:pos="3960"/>
        </w:tabs>
        <w:ind w:left="3960" w:hanging="360"/>
      </w:pPr>
      <w:rPr>
        <w:rFonts w:hint="default"/>
      </w:rPr>
    </w:lvl>
  </w:abstractNum>
  <w:abstractNum w:abstractNumId="5" w15:restartNumberingAfterBreak="0">
    <w:nsid w:val="33853622"/>
    <w:multiLevelType w:val="singleLevel"/>
    <w:tmpl w:val="E974B80C"/>
    <w:lvl w:ilvl="0">
      <w:start w:val="2"/>
      <w:numFmt w:val="bullet"/>
      <w:lvlText w:val="-"/>
      <w:lvlJc w:val="left"/>
      <w:pPr>
        <w:tabs>
          <w:tab w:val="num" w:pos="3960"/>
        </w:tabs>
        <w:ind w:left="3960" w:hanging="360"/>
      </w:pPr>
      <w:rPr>
        <w:rFonts w:hint="default"/>
      </w:rPr>
    </w:lvl>
  </w:abstractNum>
  <w:abstractNum w:abstractNumId="6" w15:restartNumberingAfterBreak="0">
    <w:nsid w:val="38FF44F5"/>
    <w:multiLevelType w:val="hybridMultilevel"/>
    <w:tmpl w:val="08D2AB68"/>
    <w:lvl w:ilvl="0" w:tplc="0364969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3B5C764E"/>
    <w:multiLevelType w:val="singleLevel"/>
    <w:tmpl w:val="C832E422"/>
    <w:lvl w:ilvl="0">
      <w:start w:val="2003"/>
      <w:numFmt w:val="bullet"/>
      <w:lvlText w:val="-"/>
      <w:lvlJc w:val="left"/>
      <w:pPr>
        <w:tabs>
          <w:tab w:val="num" w:pos="3960"/>
        </w:tabs>
        <w:ind w:left="3960" w:hanging="360"/>
      </w:pPr>
      <w:rPr>
        <w:rFonts w:hint="default"/>
      </w:rPr>
    </w:lvl>
  </w:abstractNum>
  <w:abstractNum w:abstractNumId="8" w15:restartNumberingAfterBreak="0">
    <w:nsid w:val="4F6404EA"/>
    <w:multiLevelType w:val="hybridMultilevel"/>
    <w:tmpl w:val="09460804"/>
    <w:lvl w:ilvl="0" w:tplc="DB7A5D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E22093"/>
    <w:multiLevelType w:val="singleLevel"/>
    <w:tmpl w:val="B2363C3C"/>
    <w:lvl w:ilvl="0">
      <w:start w:val="1"/>
      <w:numFmt w:val="decimal"/>
      <w:lvlText w:val="%1."/>
      <w:lvlJc w:val="left"/>
      <w:pPr>
        <w:tabs>
          <w:tab w:val="num" w:pos="1080"/>
        </w:tabs>
        <w:ind w:left="1080" w:hanging="360"/>
      </w:pPr>
      <w:rPr>
        <w:rFonts w:hint="default"/>
      </w:rPr>
    </w:lvl>
  </w:abstractNum>
  <w:abstractNum w:abstractNumId="10" w15:restartNumberingAfterBreak="0">
    <w:nsid w:val="56C04CFD"/>
    <w:multiLevelType w:val="singleLevel"/>
    <w:tmpl w:val="720C91CA"/>
    <w:lvl w:ilvl="0">
      <w:numFmt w:val="bullet"/>
      <w:lvlText w:val="-"/>
      <w:lvlJc w:val="left"/>
      <w:pPr>
        <w:tabs>
          <w:tab w:val="num" w:pos="3960"/>
        </w:tabs>
        <w:ind w:left="3960" w:hanging="360"/>
      </w:pPr>
      <w:rPr>
        <w:rFonts w:hint="default"/>
      </w:rPr>
    </w:lvl>
  </w:abstractNum>
  <w:abstractNum w:abstractNumId="11" w15:restartNumberingAfterBreak="0">
    <w:nsid w:val="5E896850"/>
    <w:multiLevelType w:val="singleLevel"/>
    <w:tmpl w:val="46A47070"/>
    <w:lvl w:ilvl="0">
      <w:numFmt w:val="bullet"/>
      <w:lvlText w:val="-"/>
      <w:lvlJc w:val="left"/>
      <w:pPr>
        <w:tabs>
          <w:tab w:val="num" w:pos="3960"/>
        </w:tabs>
        <w:ind w:left="3960" w:hanging="360"/>
      </w:pPr>
      <w:rPr>
        <w:rFonts w:hint="default"/>
      </w:rPr>
    </w:lvl>
  </w:abstractNum>
  <w:num w:numId="1">
    <w:abstractNumId w:val="11"/>
  </w:num>
  <w:num w:numId="2">
    <w:abstractNumId w:val="4"/>
  </w:num>
  <w:num w:numId="3">
    <w:abstractNumId w:val="5"/>
  </w:num>
  <w:num w:numId="4">
    <w:abstractNumId w:val="1"/>
  </w:num>
  <w:num w:numId="5">
    <w:abstractNumId w:val="9"/>
  </w:num>
  <w:num w:numId="6">
    <w:abstractNumId w:val="3"/>
  </w:num>
  <w:num w:numId="7">
    <w:abstractNumId w:val="7"/>
  </w:num>
  <w:num w:numId="8">
    <w:abstractNumId w:val="10"/>
  </w:num>
  <w:num w:numId="9">
    <w:abstractNumId w:val="6"/>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89"/>
    <w:rsid w:val="00010C0C"/>
    <w:rsid w:val="00013263"/>
    <w:rsid w:val="000159FC"/>
    <w:rsid w:val="00015BD5"/>
    <w:rsid w:val="000378D5"/>
    <w:rsid w:val="000420C8"/>
    <w:rsid w:val="00042894"/>
    <w:rsid w:val="00073692"/>
    <w:rsid w:val="0007561C"/>
    <w:rsid w:val="000842E3"/>
    <w:rsid w:val="000B05E0"/>
    <w:rsid w:val="000D05A3"/>
    <w:rsid w:val="000D65FB"/>
    <w:rsid w:val="00115AB2"/>
    <w:rsid w:val="00115C37"/>
    <w:rsid w:val="00132ED5"/>
    <w:rsid w:val="00152FB0"/>
    <w:rsid w:val="00160E14"/>
    <w:rsid w:val="00186A65"/>
    <w:rsid w:val="001A303C"/>
    <w:rsid w:val="001E0619"/>
    <w:rsid w:val="001E1C47"/>
    <w:rsid w:val="001F20E8"/>
    <w:rsid w:val="002251D2"/>
    <w:rsid w:val="002767D2"/>
    <w:rsid w:val="00285924"/>
    <w:rsid w:val="002919E2"/>
    <w:rsid w:val="002A4E60"/>
    <w:rsid w:val="002C032D"/>
    <w:rsid w:val="002C1D9B"/>
    <w:rsid w:val="002D2C0C"/>
    <w:rsid w:val="002D62E0"/>
    <w:rsid w:val="002E6CD8"/>
    <w:rsid w:val="003239AC"/>
    <w:rsid w:val="00335077"/>
    <w:rsid w:val="00365DA6"/>
    <w:rsid w:val="00367D45"/>
    <w:rsid w:val="003859EF"/>
    <w:rsid w:val="0039612F"/>
    <w:rsid w:val="003B1E87"/>
    <w:rsid w:val="003B586B"/>
    <w:rsid w:val="003D5569"/>
    <w:rsid w:val="003F209A"/>
    <w:rsid w:val="0040098B"/>
    <w:rsid w:val="0040697C"/>
    <w:rsid w:val="00440D86"/>
    <w:rsid w:val="00444C0A"/>
    <w:rsid w:val="004523F0"/>
    <w:rsid w:val="00462469"/>
    <w:rsid w:val="004B20EB"/>
    <w:rsid w:val="004E27A0"/>
    <w:rsid w:val="004E2E2B"/>
    <w:rsid w:val="004E74C6"/>
    <w:rsid w:val="00501587"/>
    <w:rsid w:val="00503BEC"/>
    <w:rsid w:val="0051417B"/>
    <w:rsid w:val="0052379D"/>
    <w:rsid w:val="00526EEF"/>
    <w:rsid w:val="0054693A"/>
    <w:rsid w:val="00551467"/>
    <w:rsid w:val="00557E95"/>
    <w:rsid w:val="005A218D"/>
    <w:rsid w:val="005A2B97"/>
    <w:rsid w:val="005B3E45"/>
    <w:rsid w:val="005B4232"/>
    <w:rsid w:val="005C0AAA"/>
    <w:rsid w:val="005C1A1E"/>
    <w:rsid w:val="005C5CD5"/>
    <w:rsid w:val="005E0E80"/>
    <w:rsid w:val="005F5393"/>
    <w:rsid w:val="006111FD"/>
    <w:rsid w:val="00612B74"/>
    <w:rsid w:val="00612C7C"/>
    <w:rsid w:val="0061436F"/>
    <w:rsid w:val="00634BA0"/>
    <w:rsid w:val="00647CE7"/>
    <w:rsid w:val="00653152"/>
    <w:rsid w:val="00664360"/>
    <w:rsid w:val="00664AB8"/>
    <w:rsid w:val="00674AF1"/>
    <w:rsid w:val="00693507"/>
    <w:rsid w:val="006B3505"/>
    <w:rsid w:val="006C0A44"/>
    <w:rsid w:val="006F7703"/>
    <w:rsid w:val="0072626A"/>
    <w:rsid w:val="00746CE6"/>
    <w:rsid w:val="00746FFD"/>
    <w:rsid w:val="00761BF0"/>
    <w:rsid w:val="00777D88"/>
    <w:rsid w:val="007A2AF1"/>
    <w:rsid w:val="007A5566"/>
    <w:rsid w:val="007B4103"/>
    <w:rsid w:val="007B575A"/>
    <w:rsid w:val="007E537F"/>
    <w:rsid w:val="007F68BF"/>
    <w:rsid w:val="007F6BE2"/>
    <w:rsid w:val="008155FC"/>
    <w:rsid w:val="00823586"/>
    <w:rsid w:val="008241B7"/>
    <w:rsid w:val="008454F3"/>
    <w:rsid w:val="00856B72"/>
    <w:rsid w:val="008710D4"/>
    <w:rsid w:val="008725EE"/>
    <w:rsid w:val="00873653"/>
    <w:rsid w:val="00876ADA"/>
    <w:rsid w:val="008815F9"/>
    <w:rsid w:val="008C1AEF"/>
    <w:rsid w:val="008D4F82"/>
    <w:rsid w:val="008D6799"/>
    <w:rsid w:val="0090601D"/>
    <w:rsid w:val="009139EA"/>
    <w:rsid w:val="00923D05"/>
    <w:rsid w:val="00934557"/>
    <w:rsid w:val="0093749E"/>
    <w:rsid w:val="009617DE"/>
    <w:rsid w:val="00976E8F"/>
    <w:rsid w:val="00977CE0"/>
    <w:rsid w:val="009857D0"/>
    <w:rsid w:val="00992351"/>
    <w:rsid w:val="009A45BC"/>
    <w:rsid w:val="009B64B0"/>
    <w:rsid w:val="009C1E83"/>
    <w:rsid w:val="009F5AF1"/>
    <w:rsid w:val="00A10AD8"/>
    <w:rsid w:val="00A14147"/>
    <w:rsid w:val="00A35847"/>
    <w:rsid w:val="00A37EFD"/>
    <w:rsid w:val="00A43577"/>
    <w:rsid w:val="00A470BC"/>
    <w:rsid w:val="00A622DC"/>
    <w:rsid w:val="00A9176D"/>
    <w:rsid w:val="00A91DC8"/>
    <w:rsid w:val="00A94EAB"/>
    <w:rsid w:val="00AA3107"/>
    <w:rsid w:val="00AA3237"/>
    <w:rsid w:val="00AC2D89"/>
    <w:rsid w:val="00AD2A86"/>
    <w:rsid w:val="00AD2B7F"/>
    <w:rsid w:val="00AE7C81"/>
    <w:rsid w:val="00AF52DB"/>
    <w:rsid w:val="00B30AF4"/>
    <w:rsid w:val="00B544FD"/>
    <w:rsid w:val="00B6363F"/>
    <w:rsid w:val="00B67FD6"/>
    <w:rsid w:val="00B75562"/>
    <w:rsid w:val="00B75987"/>
    <w:rsid w:val="00B773EC"/>
    <w:rsid w:val="00B8353D"/>
    <w:rsid w:val="00B938E3"/>
    <w:rsid w:val="00BA0089"/>
    <w:rsid w:val="00BB5233"/>
    <w:rsid w:val="00BE566D"/>
    <w:rsid w:val="00BE7180"/>
    <w:rsid w:val="00BF0985"/>
    <w:rsid w:val="00BF5F26"/>
    <w:rsid w:val="00C02FFA"/>
    <w:rsid w:val="00C06BBA"/>
    <w:rsid w:val="00C07B24"/>
    <w:rsid w:val="00C33C63"/>
    <w:rsid w:val="00C444D0"/>
    <w:rsid w:val="00C751EB"/>
    <w:rsid w:val="00C82C16"/>
    <w:rsid w:val="00C92838"/>
    <w:rsid w:val="00CA1982"/>
    <w:rsid w:val="00CB1B53"/>
    <w:rsid w:val="00D01817"/>
    <w:rsid w:val="00D21A1E"/>
    <w:rsid w:val="00D258D8"/>
    <w:rsid w:val="00D33ED1"/>
    <w:rsid w:val="00D341E2"/>
    <w:rsid w:val="00D46550"/>
    <w:rsid w:val="00D47902"/>
    <w:rsid w:val="00D5252C"/>
    <w:rsid w:val="00D54A62"/>
    <w:rsid w:val="00D55895"/>
    <w:rsid w:val="00D6229D"/>
    <w:rsid w:val="00D678D7"/>
    <w:rsid w:val="00D850AF"/>
    <w:rsid w:val="00DA1838"/>
    <w:rsid w:val="00DC322C"/>
    <w:rsid w:val="00DC4E33"/>
    <w:rsid w:val="00DD06D1"/>
    <w:rsid w:val="00DE33CC"/>
    <w:rsid w:val="00DF3613"/>
    <w:rsid w:val="00E00B94"/>
    <w:rsid w:val="00E0687F"/>
    <w:rsid w:val="00E072D5"/>
    <w:rsid w:val="00E1150A"/>
    <w:rsid w:val="00E1621C"/>
    <w:rsid w:val="00E30F77"/>
    <w:rsid w:val="00E4141C"/>
    <w:rsid w:val="00E556F1"/>
    <w:rsid w:val="00E57130"/>
    <w:rsid w:val="00E6084B"/>
    <w:rsid w:val="00E706AE"/>
    <w:rsid w:val="00E75EAB"/>
    <w:rsid w:val="00EB3456"/>
    <w:rsid w:val="00EC7F9F"/>
    <w:rsid w:val="00EF5500"/>
    <w:rsid w:val="00F0536A"/>
    <w:rsid w:val="00F05480"/>
    <w:rsid w:val="00F30E16"/>
    <w:rsid w:val="00F63C16"/>
    <w:rsid w:val="00F8332D"/>
    <w:rsid w:val="00F965C9"/>
    <w:rsid w:val="00FC5BFB"/>
    <w:rsid w:val="00FD5EDC"/>
    <w:rsid w:val="00FF5B75"/>
    <w:rsid w:val="00FF6EFE"/>
    <w:rsid w:val="00FF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EFF50"/>
  <w15:docId w15:val="{82271C38-36B3-423E-AD65-AE8E9C48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EEF"/>
    <w:rPr>
      <w:lang w:val="lt-LT" w:eastAsia="lt-LT"/>
    </w:rPr>
  </w:style>
  <w:style w:type="paragraph" w:styleId="Antrat1">
    <w:name w:val="heading 1"/>
    <w:basedOn w:val="prastasis"/>
    <w:next w:val="prastasis"/>
    <w:qFormat/>
    <w:rsid w:val="00526EEF"/>
    <w:pPr>
      <w:keepNext/>
      <w:ind w:left="7200" w:firstLine="720"/>
      <w:outlineLvl w:val="0"/>
    </w:pPr>
    <w:rPr>
      <w:rFonts w:ascii="HelveticaLT" w:hAnsi="HelveticaLT"/>
      <w:sz w:val="24"/>
    </w:rPr>
  </w:style>
  <w:style w:type="paragraph" w:styleId="Antrat2">
    <w:name w:val="heading 2"/>
    <w:basedOn w:val="prastasis"/>
    <w:next w:val="prastasis"/>
    <w:qFormat/>
    <w:rsid w:val="00526EEF"/>
    <w:pPr>
      <w:keepNext/>
      <w:jc w:val="center"/>
      <w:outlineLvl w:val="1"/>
    </w:pPr>
    <w:rPr>
      <w:b/>
      <w:sz w:val="24"/>
    </w:rPr>
  </w:style>
  <w:style w:type="paragraph" w:styleId="Antrat3">
    <w:name w:val="heading 3"/>
    <w:basedOn w:val="prastasis"/>
    <w:next w:val="prastasis"/>
    <w:qFormat/>
    <w:rsid w:val="00526EEF"/>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26EEF"/>
    <w:pPr>
      <w:tabs>
        <w:tab w:val="center" w:pos="4320"/>
        <w:tab w:val="right" w:pos="8640"/>
      </w:tabs>
    </w:pPr>
  </w:style>
  <w:style w:type="paragraph" w:styleId="Porat">
    <w:name w:val="footer"/>
    <w:basedOn w:val="prastasis"/>
    <w:rsid w:val="00526EEF"/>
    <w:pPr>
      <w:tabs>
        <w:tab w:val="center" w:pos="4320"/>
        <w:tab w:val="right" w:pos="8640"/>
      </w:tabs>
    </w:pPr>
  </w:style>
  <w:style w:type="character" w:styleId="Puslapionumeris">
    <w:name w:val="page number"/>
    <w:basedOn w:val="Numatytasispastraiposriftas"/>
    <w:rsid w:val="00526EEF"/>
  </w:style>
  <w:style w:type="paragraph" w:styleId="Pagrindinistekstas">
    <w:name w:val="Body Text"/>
    <w:basedOn w:val="prastasis"/>
    <w:rsid w:val="00526EEF"/>
    <w:rPr>
      <w:rFonts w:ascii="TimesLT" w:hAnsi="TimesLT"/>
      <w:sz w:val="22"/>
    </w:rPr>
  </w:style>
  <w:style w:type="paragraph" w:styleId="Pavadinimas">
    <w:name w:val="Title"/>
    <w:basedOn w:val="prastasis"/>
    <w:qFormat/>
    <w:rsid w:val="00526EEF"/>
    <w:pPr>
      <w:jc w:val="center"/>
    </w:pPr>
    <w:rPr>
      <w:b/>
      <w:sz w:val="28"/>
    </w:rPr>
  </w:style>
  <w:style w:type="paragraph" w:styleId="Paantrat">
    <w:name w:val="Subtitle"/>
    <w:basedOn w:val="prastasis"/>
    <w:qFormat/>
    <w:rsid w:val="00526EEF"/>
    <w:pPr>
      <w:jc w:val="center"/>
    </w:pPr>
    <w:rPr>
      <w:b/>
      <w:sz w:val="28"/>
    </w:rPr>
  </w:style>
  <w:style w:type="paragraph" w:styleId="Pagrindinistekstas2">
    <w:name w:val="Body Text 2"/>
    <w:basedOn w:val="prastasis"/>
    <w:link w:val="Pagrindinistekstas2Diagrama"/>
    <w:rsid w:val="00526EEF"/>
    <w:pPr>
      <w:jc w:val="both"/>
    </w:pPr>
    <w:rPr>
      <w:sz w:val="24"/>
    </w:rPr>
  </w:style>
  <w:style w:type="paragraph" w:styleId="Pagrindiniotekstotrauka">
    <w:name w:val="Body Text Indent"/>
    <w:basedOn w:val="prastasis"/>
    <w:rsid w:val="00526EEF"/>
    <w:pPr>
      <w:ind w:firstLine="720"/>
      <w:jc w:val="both"/>
    </w:pPr>
    <w:rPr>
      <w:sz w:val="24"/>
    </w:rPr>
  </w:style>
  <w:style w:type="paragraph" w:customStyle="1" w:styleId="CharCharCharCharChar">
    <w:name w:val="Char Char Char Char Char"/>
    <w:basedOn w:val="prastasis"/>
    <w:semiHidden/>
    <w:rsid w:val="009617DE"/>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rsid w:val="009617DE"/>
    <w:pPr>
      <w:spacing w:after="160" w:line="240" w:lineRule="exact"/>
    </w:pPr>
    <w:rPr>
      <w:rFonts w:ascii="Tahoma" w:hAnsi="Tahoma"/>
      <w:lang w:val="en-US" w:eastAsia="en-US"/>
    </w:rPr>
  </w:style>
  <w:style w:type="character" w:customStyle="1" w:styleId="Pagrindinistekstas2Diagrama">
    <w:name w:val="Pagrindinis tekstas 2 Diagrama"/>
    <w:basedOn w:val="Numatytasispastraiposriftas"/>
    <w:link w:val="Pagrindinistekstas2"/>
    <w:rsid w:val="00BF5F26"/>
    <w:rPr>
      <w:sz w:val="24"/>
      <w:lang w:val="lt-LT" w:eastAsia="lt-LT"/>
    </w:rPr>
  </w:style>
  <w:style w:type="paragraph" w:customStyle="1" w:styleId="ww-bodytext2">
    <w:name w:val="ww-bodytext2"/>
    <w:basedOn w:val="prastasis"/>
    <w:rsid w:val="00A470BC"/>
    <w:pPr>
      <w:spacing w:before="100" w:beforeAutospacing="1" w:after="100" w:afterAutospacing="1"/>
    </w:pPr>
    <w:rPr>
      <w:sz w:val="24"/>
      <w:szCs w:val="24"/>
    </w:rPr>
  </w:style>
  <w:style w:type="paragraph" w:customStyle="1" w:styleId="Hyperlink1">
    <w:name w:val="Hyperlink1"/>
    <w:basedOn w:val="prastasis"/>
    <w:rsid w:val="00A470BC"/>
    <w:pPr>
      <w:suppressAutoHyphens/>
      <w:autoSpaceDE w:val="0"/>
      <w:autoSpaceDN w:val="0"/>
      <w:adjustRightInd w:val="0"/>
      <w:spacing w:line="298" w:lineRule="auto"/>
      <w:ind w:firstLine="312"/>
      <w:jc w:val="both"/>
      <w:textAlignment w:val="center"/>
    </w:pPr>
    <w:rPr>
      <w:color w:val="000000"/>
      <w:lang w:val="en-GB" w:eastAsia="en-US"/>
    </w:rPr>
  </w:style>
  <w:style w:type="paragraph" w:styleId="Sraopastraipa">
    <w:name w:val="List Paragraph"/>
    <w:basedOn w:val="prastasis"/>
    <w:uiPriority w:val="34"/>
    <w:qFormat/>
    <w:rsid w:val="003F2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_t_sp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M_t_spr</Template>
  <TotalTime>0</TotalTime>
  <Pages>2</Pages>
  <Words>323</Words>
  <Characters>2276</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c:creator>
  <cp:keywords/>
  <cp:lastModifiedBy>Diana Brazdžiunienė</cp:lastModifiedBy>
  <cp:revision>2</cp:revision>
  <cp:lastPrinted>2015-04-27T11:34:00Z</cp:lastPrinted>
  <dcterms:created xsi:type="dcterms:W3CDTF">2023-09-15T08:19:00Z</dcterms:created>
  <dcterms:modified xsi:type="dcterms:W3CDTF">2023-09-15T08:19:00Z</dcterms:modified>
</cp:coreProperties>
</file>