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4D78" w14:textId="77777777" w:rsidR="00317501" w:rsidRDefault="00317501">
      <w:pPr>
        <w:jc w:val="both"/>
        <w:rPr>
          <w:b/>
          <w:i/>
        </w:rPr>
      </w:pPr>
      <w:r>
        <w:rPr>
          <w:b/>
          <w:i/>
        </w:rPr>
        <w:t xml:space="preserve">                                                                                                         </w:t>
      </w:r>
      <w:r w:rsidRPr="00317501">
        <w:rPr>
          <w:b/>
          <w:i/>
        </w:rPr>
        <w:t>LYGINAMASIS VARIANTAS</w:t>
      </w:r>
    </w:p>
    <w:p w14:paraId="3ADC4D79" w14:textId="77777777" w:rsidR="00317501" w:rsidRDefault="00317501">
      <w:pPr>
        <w:jc w:val="both"/>
        <w:rPr>
          <w:b/>
          <w:i/>
        </w:rPr>
      </w:pPr>
    </w:p>
    <w:p w14:paraId="3ADC4D7A" w14:textId="77777777" w:rsidR="0045061D" w:rsidRDefault="00700871">
      <w:pPr>
        <w:jc w:val="both"/>
      </w:pPr>
      <w:r>
        <w:rPr>
          <w:b/>
          <w:i/>
        </w:rPr>
        <w:t>Suvestinė redakcija nuo 2023-01-24</w:t>
      </w:r>
    </w:p>
    <w:p w14:paraId="3ADC4D7B" w14:textId="77777777" w:rsidR="0045061D" w:rsidRDefault="0045061D">
      <w:pPr>
        <w:jc w:val="both"/>
        <w:rPr>
          <w:sz w:val="20"/>
        </w:rPr>
      </w:pPr>
    </w:p>
    <w:p w14:paraId="3ADC4D7C" w14:textId="77777777" w:rsidR="0045061D" w:rsidRDefault="00700871">
      <w:pPr>
        <w:jc w:val="both"/>
        <w:rPr>
          <w:sz w:val="20"/>
        </w:rPr>
      </w:pPr>
      <w:r>
        <w:rPr>
          <w:i/>
          <w:sz w:val="20"/>
        </w:rPr>
        <w:t>Sprendimas paskelbtas: TAR 2015-02-23, i. k. 2015-02676</w:t>
      </w:r>
    </w:p>
    <w:p w14:paraId="3ADC4D7D" w14:textId="77777777" w:rsidR="0045061D" w:rsidRDefault="0045061D">
      <w:pPr>
        <w:jc w:val="both"/>
        <w:rPr>
          <w:sz w:val="20"/>
        </w:rPr>
      </w:pPr>
    </w:p>
    <w:p w14:paraId="3ADC4D7E" w14:textId="77777777" w:rsidR="0045061D" w:rsidRDefault="0045061D">
      <w:pPr>
        <w:tabs>
          <w:tab w:val="center" w:pos="4320"/>
          <w:tab w:val="right" w:pos="8640"/>
        </w:tabs>
        <w:rPr>
          <w:sz w:val="20"/>
        </w:rPr>
      </w:pPr>
    </w:p>
    <w:p w14:paraId="3ADC4D7F" w14:textId="77777777" w:rsidR="0045061D" w:rsidRDefault="00700871">
      <w:pPr>
        <w:jc w:val="center"/>
        <w:rPr>
          <w:szCs w:val="24"/>
        </w:rPr>
      </w:pPr>
      <w:r>
        <w:rPr>
          <w:noProof/>
          <w:szCs w:val="24"/>
          <w:lang w:eastAsia="lt-LT"/>
        </w:rPr>
        <w:drawing>
          <wp:inline distT="0" distB="0" distL="0" distR="0" wp14:anchorId="3ADC4ED8" wp14:editId="3ADC4ED9">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3ADC4D80" w14:textId="77777777" w:rsidR="0045061D" w:rsidRDefault="0045061D">
      <w:pPr>
        <w:jc w:val="center"/>
        <w:rPr>
          <w:b/>
          <w:szCs w:val="28"/>
        </w:rPr>
      </w:pPr>
    </w:p>
    <w:p w14:paraId="3ADC4D81" w14:textId="77777777" w:rsidR="0045061D" w:rsidRDefault="00700871">
      <w:pPr>
        <w:jc w:val="center"/>
        <w:rPr>
          <w:b/>
          <w:sz w:val="28"/>
          <w:szCs w:val="28"/>
        </w:rPr>
      </w:pPr>
      <w:r>
        <w:rPr>
          <w:b/>
          <w:sz w:val="28"/>
          <w:szCs w:val="28"/>
        </w:rPr>
        <w:t>PANEVĖŽIO MIESTO SAVIVALDYBĖS TARYBA</w:t>
      </w:r>
    </w:p>
    <w:p w14:paraId="3ADC4D82" w14:textId="77777777" w:rsidR="0045061D" w:rsidRDefault="0045061D">
      <w:pPr>
        <w:jc w:val="center"/>
        <w:rPr>
          <w:b/>
          <w:szCs w:val="24"/>
        </w:rPr>
      </w:pPr>
    </w:p>
    <w:p w14:paraId="3ADC4D83" w14:textId="77777777" w:rsidR="0045061D" w:rsidRDefault="00700871">
      <w:pPr>
        <w:jc w:val="center"/>
        <w:rPr>
          <w:b/>
          <w:szCs w:val="24"/>
        </w:rPr>
      </w:pPr>
      <w:r>
        <w:rPr>
          <w:b/>
          <w:szCs w:val="24"/>
        </w:rPr>
        <w:t>SPRENDIMAS</w:t>
      </w:r>
    </w:p>
    <w:p w14:paraId="3ADC4D84" w14:textId="77777777" w:rsidR="0045061D" w:rsidRDefault="00700871">
      <w:pPr>
        <w:jc w:val="center"/>
        <w:rPr>
          <w:b/>
          <w:szCs w:val="24"/>
        </w:rPr>
      </w:pPr>
      <w:r>
        <w:rPr>
          <w:b/>
          <w:szCs w:val="24"/>
        </w:rPr>
        <w:t>DĖL MOKĖJIMO UŽ SOCIALINES PASLAUGAS TVARKOS APRAŠO PATVIRTINIMO IR SAVIVALDYBĖS TARYBOS 2010 M. RUGSĖJO 28 D. SPRENDIMO NR. 1-60-13 1 PUNKTO PRIPAŽINIMO NETEKUSIU GALIOS</w:t>
      </w:r>
    </w:p>
    <w:p w14:paraId="3ADC4D85" w14:textId="77777777" w:rsidR="0045061D" w:rsidRDefault="0045061D">
      <w:pPr>
        <w:jc w:val="center"/>
        <w:rPr>
          <w:szCs w:val="24"/>
        </w:rPr>
      </w:pPr>
    </w:p>
    <w:p w14:paraId="3ADC4D86" w14:textId="77777777" w:rsidR="0045061D" w:rsidRDefault="00700871">
      <w:pPr>
        <w:jc w:val="center"/>
        <w:rPr>
          <w:szCs w:val="24"/>
        </w:rPr>
      </w:pPr>
      <w:r>
        <w:rPr>
          <w:szCs w:val="24"/>
        </w:rPr>
        <w:t>2015 m. vasario 23 d. Nr. 1-34</w:t>
      </w:r>
    </w:p>
    <w:p w14:paraId="3ADC4D87" w14:textId="77777777" w:rsidR="0045061D" w:rsidRDefault="00700871">
      <w:pPr>
        <w:jc w:val="center"/>
        <w:rPr>
          <w:szCs w:val="24"/>
        </w:rPr>
      </w:pPr>
      <w:r>
        <w:rPr>
          <w:szCs w:val="24"/>
        </w:rPr>
        <w:t>Panevėžys</w:t>
      </w:r>
    </w:p>
    <w:p w14:paraId="3ADC4D88" w14:textId="77777777" w:rsidR="0045061D" w:rsidRDefault="0045061D">
      <w:pPr>
        <w:jc w:val="center"/>
        <w:rPr>
          <w:szCs w:val="24"/>
        </w:rPr>
      </w:pPr>
    </w:p>
    <w:p w14:paraId="3ADC4D89" w14:textId="77777777" w:rsidR="0045061D" w:rsidRDefault="0045061D">
      <w:pPr>
        <w:jc w:val="center"/>
        <w:rPr>
          <w:szCs w:val="24"/>
        </w:rPr>
      </w:pPr>
    </w:p>
    <w:p w14:paraId="3ADC4D8A" w14:textId="77777777" w:rsidR="0045061D" w:rsidRDefault="00700871">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14:paraId="3ADC4D8B" w14:textId="77777777" w:rsidR="0045061D" w:rsidRDefault="00700871">
      <w:pPr>
        <w:spacing w:line="360" w:lineRule="auto"/>
        <w:ind w:firstLine="851"/>
        <w:jc w:val="both"/>
        <w:rPr>
          <w:szCs w:val="24"/>
        </w:rPr>
      </w:pPr>
      <w:r>
        <w:rPr>
          <w:szCs w:val="24"/>
        </w:rPr>
        <w:t>1. Patvirtinti Mokėjimo už socialines paslaugas tvarkos aprašą (pridedama).</w:t>
      </w:r>
    </w:p>
    <w:p w14:paraId="3ADC4D8C" w14:textId="77777777" w:rsidR="0045061D" w:rsidRDefault="00700871">
      <w:pPr>
        <w:spacing w:line="360" w:lineRule="auto"/>
        <w:ind w:firstLine="851"/>
        <w:jc w:val="both"/>
        <w:rPr>
          <w:szCs w:val="24"/>
        </w:rPr>
      </w:pPr>
      <w:r>
        <w:rPr>
          <w:szCs w:val="24"/>
        </w:rPr>
        <w:t>2.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14:paraId="3ADC4D8D" w14:textId="77777777" w:rsidR="0045061D" w:rsidRDefault="0045061D">
      <w:pPr>
        <w:tabs>
          <w:tab w:val="left" w:pos="7371"/>
        </w:tabs>
        <w:jc w:val="both"/>
      </w:pPr>
    </w:p>
    <w:p w14:paraId="3ADC4D8E" w14:textId="77777777" w:rsidR="0045061D" w:rsidRDefault="0045061D">
      <w:pPr>
        <w:tabs>
          <w:tab w:val="left" w:pos="7371"/>
        </w:tabs>
        <w:jc w:val="both"/>
      </w:pPr>
    </w:p>
    <w:p w14:paraId="3ADC4D8F" w14:textId="77777777" w:rsidR="0045061D" w:rsidRDefault="0045061D">
      <w:pPr>
        <w:tabs>
          <w:tab w:val="left" w:pos="7371"/>
        </w:tabs>
        <w:jc w:val="both"/>
      </w:pPr>
    </w:p>
    <w:p w14:paraId="3ADC4D90" w14:textId="77777777" w:rsidR="0045061D" w:rsidRDefault="00700871">
      <w:pPr>
        <w:tabs>
          <w:tab w:val="left" w:pos="7371"/>
        </w:tabs>
        <w:jc w:val="both"/>
      </w:pPr>
      <w:r>
        <w:t>Savivaldybės meras</w:t>
      </w:r>
      <w:r>
        <w:tab/>
        <w:t>`Vitalijus Satkevičius</w:t>
      </w:r>
    </w:p>
    <w:p w14:paraId="3ADC4D91" w14:textId="77777777" w:rsidR="0045061D" w:rsidRDefault="0045061D">
      <w:pPr>
        <w:tabs>
          <w:tab w:val="left" w:pos="5103"/>
        </w:tabs>
        <w:suppressAutoHyphens/>
        <w:ind w:firstLine="5103"/>
        <w:rPr>
          <w:color w:val="000000" w:themeColor="text1"/>
        </w:rPr>
        <w:sectPr w:rsidR="0045061D">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3ADC4D92"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PATVIRTINTA</w:t>
      </w:r>
    </w:p>
    <w:p w14:paraId="3ADC4D93"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3ADC4D94"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14:paraId="3ADC4D95"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3ADC4D96"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14:paraId="3ADC4D97" w14:textId="77777777" w:rsidR="0045061D" w:rsidRDefault="00700871">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14:paraId="3ADC4D98" w14:textId="77777777" w:rsidR="0045061D" w:rsidRDefault="0045061D">
      <w:pPr>
        <w:tabs>
          <w:tab w:val="right" w:pos="9638"/>
        </w:tabs>
        <w:jc w:val="both"/>
        <w:rPr>
          <w:rFonts w:eastAsia="Calibri"/>
          <w:color w:val="000000" w:themeColor="text1"/>
          <w:szCs w:val="24"/>
        </w:rPr>
      </w:pPr>
    </w:p>
    <w:p w14:paraId="3ADC4D99" w14:textId="77777777" w:rsidR="0045061D" w:rsidRDefault="0045061D">
      <w:pPr>
        <w:jc w:val="both"/>
        <w:rPr>
          <w:b/>
          <w:color w:val="000000" w:themeColor="text1"/>
          <w:szCs w:val="24"/>
        </w:rPr>
      </w:pPr>
    </w:p>
    <w:p w14:paraId="3ADC4D9A" w14:textId="77777777" w:rsidR="0045061D" w:rsidRDefault="00700871">
      <w:pPr>
        <w:jc w:val="center"/>
        <w:rPr>
          <w:b/>
          <w:color w:val="000000" w:themeColor="text1"/>
          <w:szCs w:val="24"/>
        </w:rPr>
      </w:pPr>
      <w:r>
        <w:rPr>
          <w:b/>
          <w:color w:val="000000" w:themeColor="text1"/>
          <w:szCs w:val="24"/>
        </w:rPr>
        <w:t>MOKĖJIMO UŽ SOCIALINES PASLAUGAS TVARKOS APRAŠAS</w:t>
      </w:r>
    </w:p>
    <w:p w14:paraId="3ADC4D9B" w14:textId="77777777" w:rsidR="0045061D" w:rsidRDefault="0045061D">
      <w:pPr>
        <w:jc w:val="center"/>
        <w:rPr>
          <w:b/>
          <w:color w:val="000000" w:themeColor="text1"/>
          <w:szCs w:val="24"/>
        </w:rPr>
      </w:pPr>
    </w:p>
    <w:p w14:paraId="3ADC4D9C" w14:textId="77777777" w:rsidR="0045061D" w:rsidRDefault="00700871">
      <w:pPr>
        <w:jc w:val="center"/>
        <w:rPr>
          <w:b/>
          <w:szCs w:val="24"/>
        </w:rPr>
      </w:pPr>
      <w:r>
        <w:rPr>
          <w:b/>
          <w:szCs w:val="24"/>
        </w:rPr>
        <w:t>I SKYRIUS</w:t>
      </w:r>
    </w:p>
    <w:p w14:paraId="3ADC4D9D" w14:textId="77777777" w:rsidR="0045061D" w:rsidRDefault="00700871">
      <w:pPr>
        <w:jc w:val="center"/>
        <w:rPr>
          <w:b/>
          <w:szCs w:val="24"/>
        </w:rPr>
      </w:pPr>
      <w:r>
        <w:rPr>
          <w:b/>
          <w:szCs w:val="24"/>
        </w:rPr>
        <w:t>BENDROSIOS NUOSTATOS</w:t>
      </w:r>
    </w:p>
    <w:p w14:paraId="3ADC4D9E" w14:textId="77777777" w:rsidR="0045061D" w:rsidRDefault="0045061D">
      <w:pPr>
        <w:jc w:val="center"/>
        <w:rPr>
          <w:b/>
          <w:szCs w:val="24"/>
        </w:rPr>
      </w:pPr>
    </w:p>
    <w:p w14:paraId="3ADC4D9F" w14:textId="77777777" w:rsidR="0045061D" w:rsidRDefault="00700871">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14:paraId="3ADC4DA0" w14:textId="77777777" w:rsidR="0045061D" w:rsidRDefault="00700871">
      <w:pPr>
        <w:ind w:firstLine="851"/>
        <w:jc w:val="both"/>
      </w:pPr>
      <w:r>
        <w:rPr>
          <w:rFonts w:eastAsia="Calibri"/>
          <w:szCs w:val="24"/>
        </w:rPr>
        <w:t>2. Aprašas parengtas vadovaujantis Lietuvos Respublikos socialinių paslaugų įstatymu, Mokėjimo už socialines paslaugas tvarkos aprašu, patvirtintu Lietuvos Respublikos Vyriausybės 2006 m. birželio 14 d. nutarimu Nr. 583 „Dėl Mokėjimo už socialines paslaugas tvarkos aprašo patvirtinimo“</w:t>
      </w:r>
      <w:r>
        <w:rPr>
          <w:rFonts w:eastAsia="Calibri"/>
          <w:bCs/>
          <w:szCs w:val="24"/>
        </w:rPr>
        <w:t xml:space="preserve">, </w:t>
      </w:r>
      <w:r>
        <w:rPr>
          <w:rFonts w:eastAsia="Calibri"/>
          <w:szCs w:val="24"/>
        </w:rPr>
        <w:t>Lietuvos Respublikos Vyriausybės 2</w:t>
      </w:r>
      <w:r>
        <w:rPr>
          <w:rFonts w:eastAsia="Calibri"/>
          <w:color w:val="000000"/>
          <w:szCs w:val="24"/>
        </w:rPr>
        <w:t xml:space="preserve">006 m. spalio 10 d. nutarimu Nr. 978 „Dėl Socialinių paslaugų finansavimo ir lėšų apskaičiavimo metodikos patvirtinimo“ </w:t>
      </w:r>
      <w:r>
        <w:rPr>
          <w:rFonts w:eastAsia="Calibri"/>
          <w:szCs w:val="24"/>
        </w:rPr>
        <w:t>ir kitais teisės aktais, reglamentuojančiais apmokėjimo už socialines paslaugas tvarką.</w:t>
      </w:r>
    </w:p>
    <w:p w14:paraId="3ADC4DA1" w14:textId="77777777" w:rsidR="0045061D" w:rsidRDefault="00700871">
      <w:pPr>
        <w:rPr>
          <w:rFonts w:eastAsia="MS Mincho"/>
          <w:i/>
          <w:iCs/>
          <w:sz w:val="20"/>
        </w:rPr>
      </w:pPr>
      <w:r>
        <w:rPr>
          <w:rFonts w:eastAsia="MS Mincho"/>
          <w:i/>
          <w:iCs/>
          <w:sz w:val="20"/>
        </w:rPr>
        <w:t>Punkto pakeitimai:</w:t>
      </w:r>
    </w:p>
    <w:p w14:paraId="3ADC4DA2" w14:textId="77777777" w:rsidR="0045061D" w:rsidRDefault="00700871">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A3" w14:textId="77777777" w:rsidR="0045061D" w:rsidRDefault="0045061D"/>
    <w:p w14:paraId="3ADC4DA4" w14:textId="77777777" w:rsidR="0045061D" w:rsidRDefault="00700871">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14:paraId="3ADC4DA5" w14:textId="77777777" w:rsidR="0045061D" w:rsidRDefault="00700871">
      <w:pPr>
        <w:ind w:firstLine="851"/>
        <w:jc w:val="both"/>
      </w:pPr>
      <w:r>
        <w:t>4. Mokėjimo už socialines paslaugas dydis asmeniui (šeimai) nustatomas individualiai, atsižvelgiant į asmens (šeimos) finansines galimybes mokėti už socialines paslaugas ir asmeniui (šeimai) teikiamų socialinių paslaugų rūšį. Prevencinės socialinės paslaugos teikiamos nemokamai.</w:t>
      </w:r>
    </w:p>
    <w:p w14:paraId="3ADC4DA6" w14:textId="77777777" w:rsidR="0045061D" w:rsidRDefault="00700871">
      <w:pPr>
        <w:rPr>
          <w:rFonts w:eastAsia="MS Mincho"/>
          <w:i/>
          <w:iCs/>
          <w:sz w:val="20"/>
        </w:rPr>
      </w:pPr>
      <w:r>
        <w:rPr>
          <w:rFonts w:eastAsia="MS Mincho"/>
          <w:i/>
          <w:iCs/>
          <w:sz w:val="20"/>
        </w:rPr>
        <w:t>Punkto pakeitimai:</w:t>
      </w:r>
    </w:p>
    <w:p w14:paraId="3ADC4DA7" w14:textId="77777777" w:rsidR="0045061D" w:rsidRDefault="00700871">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A8" w14:textId="77777777" w:rsidR="0045061D" w:rsidRDefault="0045061D"/>
    <w:p w14:paraId="3ADC4DA9" w14:textId="77777777" w:rsidR="0045061D" w:rsidRDefault="00700871">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14:paraId="3ADC4DAA" w14:textId="77777777" w:rsidR="0045061D" w:rsidRDefault="00700871">
      <w:pPr>
        <w:ind w:firstLine="851"/>
        <w:jc w:val="both"/>
      </w:pPr>
      <w:r>
        <w:t xml:space="preserve">6. </w:t>
      </w:r>
      <w:r>
        <w:rPr>
          <w:color w:val="000000"/>
        </w:rPr>
        <w:t>Asmens (šeimos) ir Savivaldybės tarpusavio teisės ir pareigos, susijusios su asmens (šeimos) mokėjimu už socialines paslaugas, nustatomos rašytine socialines paslaugas gaunančio asmens ar jo globėjo (rūpintojo) kito teisėto asmens atstovo, ir Savivaldybės sutartimi (toliau – sutartis). Sutartyje nurodoma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atstovui tvarka.</w:t>
      </w:r>
    </w:p>
    <w:p w14:paraId="3ADC4DAB" w14:textId="77777777" w:rsidR="0045061D" w:rsidRDefault="00700871">
      <w:pPr>
        <w:rPr>
          <w:rFonts w:eastAsia="MS Mincho"/>
          <w:i/>
          <w:iCs/>
          <w:sz w:val="20"/>
        </w:rPr>
      </w:pPr>
      <w:r>
        <w:rPr>
          <w:rFonts w:eastAsia="MS Mincho"/>
          <w:i/>
          <w:iCs/>
          <w:sz w:val="20"/>
        </w:rPr>
        <w:t>Punkto pakeitimai:</w:t>
      </w:r>
    </w:p>
    <w:p w14:paraId="3ADC4DAC" w14:textId="77777777" w:rsidR="0045061D" w:rsidRDefault="00700871">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AD" w14:textId="77777777" w:rsidR="0045061D" w:rsidRDefault="0045061D"/>
    <w:p w14:paraId="3ADC4DAE" w14:textId="77777777" w:rsidR="0045061D" w:rsidRDefault="00700871">
      <w:pPr>
        <w:ind w:firstLine="851"/>
        <w:jc w:val="both"/>
        <w:rPr>
          <w:color w:val="000000" w:themeColor="text1"/>
        </w:rPr>
      </w:pPr>
      <w:r>
        <w:rPr>
          <w:rFonts w:eastAsia="Calibri"/>
          <w:szCs w:val="24"/>
        </w:rPr>
        <w:t xml:space="preserve">7. </w:t>
      </w:r>
      <w:r>
        <w:rPr>
          <w:rFonts w:eastAsia="Calibri"/>
          <w:color w:val="000000"/>
          <w:szCs w:val="24"/>
        </w:rPr>
        <w:t>Ilgalaikę, trumpalaikę, dienos socialinę globą ar akredituotas socialinės priežiūros paslaugas teikiančias įstaigas, parinktas atsižvelgiant į socialinių paslaugų gavėjo (globėjo, rūpintojo ar kito teisėto atstovo) prašymą ir interesus arba socialinės globos įstaigas, kurias globėjais (rūpintojais) įstatymų nustatyta tvarka paskiria teismas, Savivaldybė finansuoja tiesiogiai, sudarydama sutartis dėl Panevėžio miesto gyventojams teikiamos ilgalaikės ar trumpalaikės socialinės globos išlaidų kompensavimo ir (ar) socialinės priežiūros (dienos socialinės globos) paslaugų teikimo. Šias sutartis pasirašo Savivaldybės administracijos direktorius ar jo įgaliotas asmuo ir (ar) socialines paslaugas teikiančios įstaigos vadovas ar jo įgaliotas asmuo ir socialines paslaugas gaunantis asmuo, jo globėjas (rūpintojas), kitas teisėtas atstovas, mokėsiantis už socialines paslaugas.</w:t>
      </w:r>
    </w:p>
    <w:p w14:paraId="3ADC4DAF" w14:textId="77777777" w:rsidR="0045061D" w:rsidRDefault="00700871">
      <w:pPr>
        <w:rPr>
          <w:rFonts w:eastAsia="MS Mincho"/>
          <w:i/>
          <w:iCs/>
          <w:sz w:val="20"/>
        </w:rPr>
      </w:pPr>
      <w:r>
        <w:rPr>
          <w:rFonts w:eastAsia="MS Mincho"/>
          <w:i/>
          <w:iCs/>
          <w:sz w:val="20"/>
        </w:rPr>
        <w:t>Punkto pakeitimai:</w:t>
      </w:r>
    </w:p>
    <w:p w14:paraId="3ADC4DB0" w14:textId="77777777" w:rsidR="0045061D" w:rsidRDefault="00700871">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3ADC4DB1" w14:textId="77777777" w:rsidR="0045061D" w:rsidRDefault="00700871">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B2" w14:textId="77777777" w:rsidR="0045061D" w:rsidRDefault="0045061D"/>
    <w:p w14:paraId="3ADC4DB3" w14:textId="77777777" w:rsidR="0045061D" w:rsidRDefault="00700871">
      <w:pPr>
        <w:ind w:firstLine="851"/>
        <w:jc w:val="both"/>
      </w:pPr>
      <w:r>
        <w:rPr>
          <w:rFonts w:eastAsia="Calibri"/>
          <w:bCs/>
          <w:szCs w:val="24"/>
        </w:rPr>
        <w:t>8.</w:t>
      </w:r>
      <w:r>
        <w:rPr>
          <w:rFonts w:eastAsia="Calibri"/>
          <w:bCs/>
          <w:szCs w:val="24"/>
        </w:rPr>
        <w:tab/>
      </w:r>
      <w:r>
        <w:t>Sutarties formą tvirtina Savivaldybės administracijos direktorius.</w:t>
      </w:r>
    </w:p>
    <w:p w14:paraId="3ADC4DB4" w14:textId="77777777" w:rsidR="0045061D" w:rsidRDefault="00700871">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14:paraId="3ADC4DB5" w14:textId="77777777" w:rsidR="0045061D" w:rsidRDefault="00700871">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14:paraId="3ADC4DB6" w14:textId="77777777" w:rsidR="0045061D" w:rsidRDefault="00700871">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14:paraId="3ADC4DB7" w14:textId="77777777" w:rsidR="0045061D" w:rsidRDefault="0045061D">
      <w:pPr>
        <w:jc w:val="center"/>
        <w:rPr>
          <w:b/>
        </w:rPr>
      </w:pPr>
    </w:p>
    <w:p w14:paraId="3ADC4DB8" w14:textId="77777777" w:rsidR="0045061D" w:rsidRDefault="00700871">
      <w:pPr>
        <w:jc w:val="center"/>
        <w:rPr>
          <w:b/>
          <w:szCs w:val="24"/>
        </w:rPr>
      </w:pPr>
      <w:r>
        <w:rPr>
          <w:b/>
          <w:szCs w:val="24"/>
        </w:rPr>
        <w:t>II SKYRIUS</w:t>
      </w:r>
    </w:p>
    <w:p w14:paraId="3ADC4DB9" w14:textId="77777777" w:rsidR="0045061D" w:rsidRDefault="00700871">
      <w:pPr>
        <w:jc w:val="center"/>
        <w:rPr>
          <w:b/>
          <w:szCs w:val="24"/>
        </w:rPr>
      </w:pPr>
      <w:r>
        <w:rPr>
          <w:b/>
          <w:szCs w:val="24"/>
        </w:rPr>
        <w:t>MOKĖJIMAS UŽ BENDRĄSIAS SOCIALINES PASLAUGAS</w:t>
      </w:r>
    </w:p>
    <w:p w14:paraId="3ADC4DBA" w14:textId="77777777" w:rsidR="0045061D" w:rsidRDefault="0045061D">
      <w:pPr>
        <w:jc w:val="center"/>
        <w:rPr>
          <w:b/>
          <w:szCs w:val="24"/>
        </w:rPr>
      </w:pPr>
    </w:p>
    <w:p w14:paraId="3ADC4DBB" w14:textId="77777777" w:rsidR="0045061D" w:rsidRDefault="00700871">
      <w:pPr>
        <w:tabs>
          <w:tab w:val="num" w:pos="270"/>
          <w:tab w:val="left" w:pos="360"/>
        </w:tabs>
        <w:ind w:firstLine="851"/>
        <w:jc w:val="both"/>
      </w:pP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Pr>
          <w:szCs w:val="24"/>
        </w:rPr>
        <w:t xml:space="preserve">Užsieniečiams, pasitraukusiems iš Ukrainos dėl Rusijos Federacijos karinių veiksmų Ukrainoje (toliau – užsieniečiai), </w:t>
      </w:r>
      <w:r>
        <w:t>bendrosios socialinės paslaugos teikiamos nemokamai ne ilgiau kaip 3 mėnesius.</w:t>
      </w:r>
    </w:p>
    <w:p w14:paraId="3ADC4DBC" w14:textId="77777777" w:rsidR="0045061D" w:rsidRDefault="00700871">
      <w:pPr>
        <w:rPr>
          <w:rFonts w:eastAsia="MS Mincho"/>
          <w:i/>
          <w:iCs/>
          <w:sz w:val="20"/>
        </w:rPr>
      </w:pPr>
      <w:r>
        <w:rPr>
          <w:rFonts w:eastAsia="MS Mincho"/>
          <w:i/>
          <w:iCs/>
          <w:sz w:val="20"/>
        </w:rPr>
        <w:t>Punkto pakeitimai:</w:t>
      </w:r>
    </w:p>
    <w:p w14:paraId="3ADC4DBD" w14:textId="77777777" w:rsidR="0045061D" w:rsidRDefault="00700871">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3ADC4DBE" w14:textId="77777777" w:rsidR="0045061D" w:rsidRDefault="0045061D"/>
    <w:p w14:paraId="3ADC4DBF" w14:textId="77777777" w:rsidR="0045061D" w:rsidRDefault="00700871">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w:t>
      </w:r>
      <w:proofErr w:type="spellStart"/>
      <w:r>
        <w:t>iai</w:t>
      </w:r>
      <w:proofErr w:type="spellEnd"/>
      <w:r>
        <w:t>)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14:paraId="3ADC4DC0" w14:textId="77777777" w:rsidR="0045061D" w:rsidRDefault="00700871">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paslaugą moka pagal Savivaldybės tarybos patvirtintą kainą, išskyrus:</w:t>
      </w:r>
    </w:p>
    <w:p w14:paraId="3ADC4DC1" w14:textId="77777777" w:rsidR="0045061D" w:rsidRDefault="00700871">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14:paraId="3ADC4DC2" w14:textId="77777777" w:rsidR="0045061D" w:rsidRDefault="00700871">
      <w:pPr>
        <w:ind w:firstLine="851"/>
        <w:jc w:val="both"/>
        <w:rPr>
          <w:color w:val="000000" w:themeColor="text1"/>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paslaugą moka 50 procentų Savivaldybės tarybos patvirtintos kainos.</w:t>
      </w:r>
    </w:p>
    <w:p w14:paraId="3ADC4DC3" w14:textId="77777777" w:rsidR="0045061D" w:rsidRDefault="00700871">
      <w:pPr>
        <w:rPr>
          <w:rFonts w:eastAsia="MS Mincho"/>
          <w:i/>
          <w:iCs/>
          <w:sz w:val="20"/>
        </w:rPr>
      </w:pPr>
      <w:r>
        <w:rPr>
          <w:rFonts w:eastAsia="MS Mincho"/>
          <w:i/>
          <w:iCs/>
          <w:sz w:val="20"/>
        </w:rPr>
        <w:t>Punkto pakeitimai:</w:t>
      </w:r>
    </w:p>
    <w:p w14:paraId="3ADC4DC4" w14:textId="77777777" w:rsidR="0045061D" w:rsidRDefault="00700871">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DC5" w14:textId="77777777" w:rsidR="0045061D" w:rsidRDefault="0045061D"/>
    <w:p w14:paraId="3ADC4DC6" w14:textId="77777777" w:rsidR="0045061D" w:rsidRDefault="00700871">
      <w:pPr>
        <w:ind w:firstLine="851"/>
        <w:jc w:val="both"/>
        <w:rPr>
          <w:rFonts w:eastAsia="Calibri"/>
          <w:szCs w:val="24"/>
        </w:rPr>
      </w:pPr>
      <w:r>
        <w:t>15.</w:t>
      </w:r>
      <w:r>
        <w:rPr>
          <w:rFonts w:eastAsia="Calibri"/>
          <w:color w:val="000000"/>
          <w:szCs w:val="24"/>
        </w:rPr>
        <w:t xml:space="preserve"> Asmuo (šeima), kurio(s) pajamos didesnės už valstybės remiamų pajamų dvigubą dydį, per mėnesį už transporto organizavimo paslaugas moka pagal Savivaldybės tarybos patvirtintą kainą, </w:t>
      </w:r>
      <w:r>
        <w:rPr>
          <w:rFonts w:eastAsia="Calibri"/>
          <w:szCs w:val="24"/>
        </w:rPr>
        <w:t>išskyrus:</w:t>
      </w:r>
    </w:p>
    <w:p w14:paraId="3ADC4DC7" w14:textId="77777777" w:rsidR="0045061D" w:rsidRDefault="00700871">
      <w:pPr>
        <w:ind w:firstLine="851"/>
        <w:jc w:val="both"/>
      </w:pPr>
      <w:r>
        <w:t>15.1. asmuo, kurio pajamos</w:t>
      </w:r>
      <w:r>
        <w:rPr>
          <w:rFonts w:eastAsia="Calibri"/>
        </w:rPr>
        <w:t xml:space="preserve"> didesnės už VRP dvigubą dydį, bet mažesnės už VRP trigubą dydį, už transporto organizavimo paslaugas moka 15 procentų Savivaldybės tarybos patvirtintos kainos;</w:t>
      </w:r>
    </w:p>
    <w:p w14:paraId="3ADC4DC8" w14:textId="77777777" w:rsidR="0045061D" w:rsidRDefault="00700871">
      <w:pPr>
        <w:ind w:firstLine="851"/>
        <w:jc w:val="both"/>
      </w:pPr>
      <w:r>
        <w:t xml:space="preserve">15.2. asmuo, kurio pajamos </w:t>
      </w:r>
      <w:r>
        <w:rPr>
          <w:rFonts w:eastAsia="Calibri"/>
        </w:rPr>
        <w:t>didesnės už VRP trigubą dydį, bet mažesnės už VRP keturgubą dydį, už transporto organizavimo paslaugas moka 25 procentų Savivaldybės tarybos patvirtintos kainos;</w:t>
      </w:r>
    </w:p>
    <w:p w14:paraId="3ADC4DC9" w14:textId="77777777" w:rsidR="0045061D" w:rsidRDefault="00700871">
      <w:pPr>
        <w:ind w:firstLine="851"/>
        <w:jc w:val="both"/>
        <w:rPr>
          <w:rFonts w:eastAsia="Calibri"/>
        </w:rPr>
      </w:pPr>
      <w:r>
        <w:t>15.3. asmuo, kurio pajamos</w:t>
      </w:r>
      <w:r>
        <w:rPr>
          <w:rFonts w:eastAsia="Calibri"/>
        </w:rPr>
        <w:t xml:space="preserve"> didesnės už VRP keturgubą dydį, bet mažesnės už VRP penkiagubą dydį, už transporto organizavimo paslaugas moka 50 procentų Savivaldybės tarybos patvirtintos kainos;</w:t>
      </w:r>
    </w:p>
    <w:p w14:paraId="3ADC4DCA" w14:textId="77777777" w:rsidR="0045061D" w:rsidRDefault="00700871">
      <w:pPr>
        <w:ind w:firstLine="851"/>
        <w:jc w:val="both"/>
        <w:rPr>
          <w:color w:val="000000" w:themeColor="text1"/>
        </w:rPr>
      </w:pPr>
      <w:r>
        <w:rPr>
          <w:rFonts w:eastAsia="Calibri"/>
        </w:rPr>
        <w:t xml:space="preserve">15.4. </w:t>
      </w:r>
      <w:r>
        <w:rPr>
          <w:rFonts w:eastAsia="Calibri"/>
          <w:bCs/>
          <w:szCs w:val="24"/>
          <w:lang w:eastAsia="lt-LT"/>
        </w:rPr>
        <w:t>vienam gyvenančiam asmeniui ar vienam suaugusiam asmeniui su vienu ar daugiau vaikų, mokėjimo už transporto organizavimo paslaugą dydis mažinamas 5 procentais nuo šio Aprašo 15.1–15.3 papunkčiuose nurodytų mokėjimo už transporto organizavimo paslaugas dydžių.</w:t>
      </w:r>
    </w:p>
    <w:p w14:paraId="3ADC4DCB" w14:textId="77777777" w:rsidR="0045061D" w:rsidRDefault="00700871">
      <w:pPr>
        <w:rPr>
          <w:rFonts w:eastAsia="MS Mincho"/>
          <w:i/>
          <w:iCs/>
          <w:sz w:val="20"/>
        </w:rPr>
      </w:pPr>
      <w:r>
        <w:rPr>
          <w:rFonts w:eastAsia="MS Mincho"/>
          <w:i/>
          <w:iCs/>
          <w:sz w:val="20"/>
        </w:rPr>
        <w:t>Punkto pakeitimai:</w:t>
      </w:r>
    </w:p>
    <w:p w14:paraId="3ADC4DCC" w14:textId="77777777" w:rsidR="0045061D" w:rsidRDefault="00700871">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DCD" w14:textId="77777777" w:rsidR="0045061D" w:rsidRDefault="00700871">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CE" w14:textId="77777777" w:rsidR="0045061D" w:rsidRDefault="0045061D"/>
    <w:p w14:paraId="3ADC4DCF" w14:textId="77777777" w:rsidR="0045061D" w:rsidRDefault="00700871">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14:paraId="3ADC4DD0" w14:textId="77777777" w:rsidR="0045061D" w:rsidRDefault="0045061D">
      <w:pPr>
        <w:jc w:val="center"/>
        <w:rPr>
          <w:szCs w:val="24"/>
        </w:rPr>
      </w:pPr>
    </w:p>
    <w:p w14:paraId="3ADC4DD1" w14:textId="77777777" w:rsidR="0045061D" w:rsidRDefault="00700871">
      <w:pPr>
        <w:jc w:val="center"/>
        <w:rPr>
          <w:b/>
          <w:szCs w:val="24"/>
        </w:rPr>
      </w:pPr>
      <w:r>
        <w:rPr>
          <w:b/>
          <w:szCs w:val="24"/>
        </w:rPr>
        <w:t>III SKYRIUS</w:t>
      </w:r>
    </w:p>
    <w:p w14:paraId="3ADC4DD2" w14:textId="77777777" w:rsidR="0045061D" w:rsidRDefault="00700871">
      <w:pPr>
        <w:jc w:val="center"/>
        <w:rPr>
          <w:b/>
          <w:szCs w:val="24"/>
        </w:rPr>
      </w:pPr>
      <w:r>
        <w:rPr>
          <w:b/>
          <w:szCs w:val="24"/>
        </w:rPr>
        <w:t>MOKĖJIMAS UŽ SOCIALINĘ PRIEŽIŪRĄ</w:t>
      </w:r>
    </w:p>
    <w:p w14:paraId="3ADC4DD3" w14:textId="77777777" w:rsidR="0045061D" w:rsidRDefault="0045061D">
      <w:pPr>
        <w:jc w:val="center"/>
        <w:rPr>
          <w:b/>
          <w:color w:val="FF0000"/>
          <w:szCs w:val="24"/>
        </w:rPr>
      </w:pPr>
    </w:p>
    <w:p w14:paraId="3ADC4DD4" w14:textId="77777777" w:rsidR="0045061D" w:rsidRDefault="00700871">
      <w:pPr>
        <w:tabs>
          <w:tab w:val="num"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Pr>
          <w:szCs w:val="24"/>
        </w:rPr>
        <w:t>Užsieniečiams</w:t>
      </w:r>
      <w:r>
        <w:t xml:space="preserve"> socialinės priežiūros paslaugos teikiamos nemokamai ne ilgiau kaip 3 mėnesius.</w:t>
      </w:r>
    </w:p>
    <w:p w14:paraId="3ADC4DD5" w14:textId="77777777" w:rsidR="0045061D" w:rsidRDefault="00700871">
      <w:pPr>
        <w:rPr>
          <w:rFonts w:eastAsia="MS Mincho"/>
          <w:i/>
          <w:iCs/>
          <w:sz w:val="20"/>
        </w:rPr>
      </w:pPr>
      <w:r>
        <w:rPr>
          <w:rFonts w:eastAsia="MS Mincho"/>
          <w:i/>
          <w:iCs/>
          <w:sz w:val="20"/>
        </w:rPr>
        <w:t>Punkto pakeitimai:</w:t>
      </w:r>
    </w:p>
    <w:p w14:paraId="3ADC4DD6" w14:textId="77777777" w:rsidR="0045061D" w:rsidRDefault="00700871">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3ADC4DD7" w14:textId="77777777" w:rsidR="0045061D" w:rsidRDefault="0045061D"/>
    <w:p w14:paraId="3ADC4DD8" w14:textId="77777777" w:rsidR="0045061D" w:rsidRDefault="00700871">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3ADC4DD9" w14:textId="77777777" w:rsidR="0045061D" w:rsidRDefault="00700871">
      <w:pPr>
        <w:ind w:firstLine="851"/>
        <w:jc w:val="both"/>
        <w:rPr>
          <w:b/>
          <w:bCs/>
        </w:rPr>
      </w:pPr>
      <w:r>
        <w:rPr>
          <w:rFonts w:eastAsia="Calibri"/>
          <w:bCs/>
          <w:szCs w:val="24"/>
        </w:rPr>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14:paraId="3ADC4DDA" w14:textId="77777777" w:rsidR="0045061D" w:rsidRDefault="00700871">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14:paraId="3ADC4DDB" w14:textId="77777777" w:rsidR="0045061D" w:rsidRDefault="00700871">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14:paraId="3ADC4DDC" w14:textId="77777777" w:rsidR="0045061D" w:rsidRDefault="00700871">
      <w:pPr>
        <w:ind w:firstLine="851"/>
        <w:jc w:val="both"/>
        <w:rPr>
          <w:b/>
          <w:bCs/>
          <w:color w:val="000000" w:themeColor="text1"/>
        </w:rPr>
      </w:pPr>
      <w:r>
        <w:rPr>
          <w:rFonts w:eastAsia="Calibri"/>
          <w:color w:val="000000" w:themeColor="text1"/>
          <w:szCs w:val="24"/>
          <w:lang w:val="en-US" w:eastAsia="lt-LT"/>
        </w:rPr>
        <w:t>21</w:t>
      </w:r>
      <w:r>
        <w:rPr>
          <w:rFonts w:eastAsia="Calibri"/>
          <w:color w:val="000000" w:themeColor="text1"/>
          <w:szCs w:val="24"/>
          <w:vertAlign w:val="superscript"/>
          <w:lang w:val="en-US" w:eastAsia="lt-LT"/>
        </w:rPr>
        <w:t>1</w:t>
      </w:r>
      <w:r>
        <w:rPr>
          <w:rFonts w:eastAsia="Calibri"/>
          <w:color w:val="000000" w:themeColor="text1"/>
          <w:szCs w:val="24"/>
          <w:lang w:val="en-US" w:eastAsia="lt-LT"/>
        </w:rPr>
        <w:t xml:space="preserve">. Tais </w:t>
      </w:r>
      <w:proofErr w:type="spellStart"/>
      <w:r>
        <w:rPr>
          <w:rFonts w:eastAsia="Calibri"/>
          <w:color w:val="000000" w:themeColor="text1"/>
          <w:szCs w:val="24"/>
          <w:lang w:val="en-US" w:eastAsia="lt-LT"/>
        </w:rPr>
        <w:t>atvejais</w:t>
      </w:r>
      <w:proofErr w:type="spellEnd"/>
      <w:r>
        <w:rPr>
          <w:rFonts w:eastAsia="Calibri"/>
          <w:color w:val="000000" w:themeColor="text1"/>
          <w:szCs w:val="24"/>
          <w:lang w:val="en-US" w:eastAsia="lt-LT"/>
        </w:rPr>
        <w:t xml:space="preserve">, kai </w:t>
      </w:r>
      <w:proofErr w:type="spellStart"/>
      <w:r>
        <w:rPr>
          <w:rFonts w:eastAsia="Calibri"/>
          <w:color w:val="000000" w:themeColor="text1"/>
          <w:szCs w:val="24"/>
          <w:lang w:val="en-US" w:eastAsia="lt-LT"/>
        </w:rPr>
        <w:t>socialinė</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priežiūra</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teikiama</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vienam</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gyvenančiam</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asmeniui</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ar</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vienam</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suaugusiam</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asmeniui</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su</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vienu</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ar</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daugiau</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vaikų</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mokėjimo</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už</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socialinę</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priežiūrą</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dydis</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asmeniui</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mažinamas</w:t>
      </w:r>
      <w:proofErr w:type="spellEnd"/>
      <w:r>
        <w:rPr>
          <w:rFonts w:eastAsia="Calibri"/>
          <w:color w:val="000000" w:themeColor="text1"/>
          <w:szCs w:val="24"/>
          <w:lang w:val="en-US" w:eastAsia="lt-LT"/>
        </w:rPr>
        <w:t xml:space="preserve"> 5 proc. </w:t>
      </w:r>
      <w:proofErr w:type="spellStart"/>
      <w:r>
        <w:rPr>
          <w:rFonts w:eastAsia="Calibri"/>
          <w:color w:val="000000" w:themeColor="text1"/>
          <w:szCs w:val="24"/>
          <w:lang w:val="en-US" w:eastAsia="lt-LT"/>
        </w:rPr>
        <w:t>nuo</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šio</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Aprašo</w:t>
      </w:r>
      <w:proofErr w:type="spellEnd"/>
      <w:r>
        <w:rPr>
          <w:rFonts w:eastAsia="Calibri"/>
          <w:color w:val="000000" w:themeColor="text1"/>
          <w:szCs w:val="24"/>
          <w:lang w:val="en-US" w:eastAsia="lt-LT"/>
        </w:rPr>
        <w:t xml:space="preserve"> 19–21 </w:t>
      </w:r>
      <w:proofErr w:type="spellStart"/>
      <w:r>
        <w:rPr>
          <w:rFonts w:eastAsia="Calibri"/>
          <w:color w:val="000000" w:themeColor="text1"/>
          <w:szCs w:val="24"/>
          <w:lang w:val="en-US" w:eastAsia="lt-LT"/>
        </w:rPr>
        <w:t>punktuose</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nurodytų</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mokėjimo</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už</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socialinę</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priežiūrą</w:t>
      </w:r>
      <w:proofErr w:type="spellEnd"/>
      <w:r>
        <w:rPr>
          <w:rFonts w:eastAsia="Calibri"/>
          <w:color w:val="000000" w:themeColor="text1"/>
          <w:szCs w:val="24"/>
          <w:lang w:val="en-US" w:eastAsia="lt-LT"/>
        </w:rPr>
        <w:t xml:space="preserve"> </w:t>
      </w:r>
      <w:proofErr w:type="spellStart"/>
      <w:r>
        <w:rPr>
          <w:rFonts w:eastAsia="Calibri"/>
          <w:color w:val="000000" w:themeColor="text1"/>
          <w:szCs w:val="24"/>
          <w:lang w:val="en-US" w:eastAsia="lt-LT"/>
        </w:rPr>
        <w:t>dydžių</w:t>
      </w:r>
      <w:proofErr w:type="spellEnd"/>
      <w:r>
        <w:rPr>
          <w:rFonts w:eastAsia="Calibri"/>
          <w:color w:val="000000" w:themeColor="text1"/>
          <w:szCs w:val="24"/>
          <w:lang w:val="en-US" w:eastAsia="lt-LT"/>
        </w:rPr>
        <w:t>.</w:t>
      </w:r>
      <w:r>
        <w:rPr>
          <w:color w:val="000000" w:themeColor="text1"/>
        </w:rPr>
        <w:t xml:space="preserve"> </w:t>
      </w:r>
    </w:p>
    <w:p w14:paraId="3ADC4DDD" w14:textId="77777777" w:rsidR="0045061D" w:rsidRDefault="00700871">
      <w:pPr>
        <w:rPr>
          <w:rFonts w:eastAsia="MS Mincho"/>
          <w:i/>
          <w:iCs/>
          <w:sz w:val="20"/>
        </w:rPr>
      </w:pPr>
      <w:r>
        <w:rPr>
          <w:rFonts w:eastAsia="MS Mincho"/>
          <w:i/>
          <w:iCs/>
          <w:sz w:val="20"/>
        </w:rPr>
        <w:t>Papildyta punktu:</w:t>
      </w:r>
    </w:p>
    <w:p w14:paraId="3ADC4DDE" w14:textId="77777777" w:rsidR="0045061D" w:rsidRDefault="00700871">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1-136</w:t>
        </w:r>
      </w:hyperlink>
      <w:r>
        <w:rPr>
          <w:rFonts w:eastAsia="MS Mincho"/>
          <w:i/>
          <w:iCs/>
          <w:sz w:val="20"/>
        </w:rPr>
        <w:t>, 2022-04-21, paskelbta TAR 2022-04-22, i. k. 2022-08268</w:t>
      </w:r>
    </w:p>
    <w:p w14:paraId="3ADC4DDF" w14:textId="77777777" w:rsidR="0045061D" w:rsidRDefault="0045061D"/>
    <w:p w14:paraId="3ADC4DE0" w14:textId="77777777" w:rsidR="0045061D" w:rsidRDefault="00700871">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14:paraId="3ADC4DE1" w14:textId="77777777" w:rsidR="0045061D" w:rsidRDefault="00700871">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14:paraId="3ADC4DE2" w14:textId="77777777" w:rsidR="0045061D" w:rsidRDefault="00700871">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14:paraId="3ADC4DE3" w14:textId="77777777" w:rsidR="0045061D" w:rsidRDefault="00700871">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14:paraId="3ADC4DE4" w14:textId="77777777" w:rsidR="0045061D" w:rsidRDefault="00700871">
      <w:pPr>
        <w:ind w:firstLine="851"/>
        <w:jc w:val="both"/>
        <w:rPr>
          <w:rFonts w:eastAsia="Calibri"/>
          <w:bCs/>
          <w:color w:val="000000" w:themeColor="text1"/>
          <w:szCs w:val="24"/>
        </w:rPr>
      </w:pPr>
      <w:r>
        <w:rPr>
          <w:color w:val="000000" w:themeColor="text1"/>
        </w:rPr>
        <w:t>23.</w:t>
      </w:r>
      <w:r>
        <w:rPr>
          <w:rFonts w:eastAsia="Calibri"/>
          <w:color w:val="000000" w:themeColor="text1"/>
          <w:szCs w:val="24"/>
        </w:rPr>
        <w:t xml:space="preserve"> Asmeniui (šeimai), Lietuvos Respublikos piniginės socialinės paramos nepasiturintiems gyventojams įstatymo nustatyta tvarka gaunančiam (-</w:t>
      </w:r>
      <w:proofErr w:type="spellStart"/>
      <w:r>
        <w:rPr>
          <w:rFonts w:eastAsia="Calibri"/>
          <w:color w:val="000000" w:themeColor="text1"/>
          <w:szCs w:val="24"/>
        </w:rPr>
        <w:t>iai</w:t>
      </w:r>
      <w:proofErr w:type="spellEnd"/>
      <w:r>
        <w:rPr>
          <w:rFonts w:eastAsia="Calibri"/>
          <w:color w:val="000000" w:themeColor="text1"/>
          <w:szCs w:val="24"/>
        </w:rPr>
        <w:t xml:space="preserve">) socialinę pašalpą, arba asmeniui (šeimai), kurio pajamos yra mažesnės už VRP dvigubą dydį, socialinė priežiūra teikiama nemokamai, išskyrus atvejus, kai šis asmuo yra socialinę riziką patiriantis asmuo, kuris ilgiau kaip mėnesį per kalendorinius metus gyvena socialinių paslaugų įstaigoje ir joje gauna apgyvendinimo Nakvynės namuose paslaugas. </w:t>
      </w:r>
      <w:r>
        <w:rPr>
          <w:rFonts w:eastAsia="Calibri"/>
          <w:bCs/>
          <w:color w:val="000000" w:themeColor="text1"/>
          <w:szCs w:val="24"/>
        </w:rPr>
        <w:t>Tokiu atveju už apgyvendinimo Nakvynės namuose paslaugą asmens mokėjimo dydis yra:</w:t>
      </w:r>
    </w:p>
    <w:p w14:paraId="3ADC4DE5" w14:textId="77777777" w:rsidR="0045061D" w:rsidRDefault="00700871">
      <w:pPr>
        <w:ind w:firstLine="851"/>
        <w:jc w:val="both"/>
        <w:rPr>
          <w:bCs/>
          <w:color w:val="000000" w:themeColor="text1"/>
          <w:lang w:eastAsia="lt-LT"/>
        </w:rPr>
      </w:pPr>
      <w:r>
        <w:rPr>
          <w:rFonts w:eastAsia="Calibri"/>
          <w:bCs/>
          <w:color w:val="000000" w:themeColor="text1"/>
          <w:szCs w:val="24"/>
        </w:rPr>
        <w:t xml:space="preserve">23.1. kai asmuo apgyvendinimo Nakvynės namuose paslaugas gauna nuo 2 iki 12 mėnesių – </w:t>
      </w:r>
      <w:r>
        <w:rPr>
          <w:bCs/>
          <w:color w:val="000000" w:themeColor="text1"/>
          <w:lang w:eastAsia="lt-LT"/>
        </w:rPr>
        <w:t xml:space="preserve">asmens mokėjimo dydį sudaro </w:t>
      </w:r>
      <w:r>
        <w:rPr>
          <w:rFonts w:eastAsia="Calibri"/>
          <w:bCs/>
          <w:color w:val="000000" w:themeColor="text1"/>
          <w:szCs w:val="24"/>
        </w:rPr>
        <w:t>15</w:t>
      </w:r>
      <w:r>
        <w:rPr>
          <w:bCs/>
          <w:color w:val="000000" w:themeColor="text1"/>
          <w:lang w:eastAsia="lt-LT"/>
        </w:rPr>
        <w:t xml:space="preserve"> procentų asmens pajamų;</w:t>
      </w:r>
    </w:p>
    <w:p w14:paraId="3ADC4DE6" w14:textId="77777777" w:rsidR="0045061D" w:rsidRDefault="00700871">
      <w:pPr>
        <w:ind w:firstLine="851"/>
        <w:jc w:val="both"/>
        <w:rPr>
          <w:b/>
          <w:bCs/>
          <w:color w:val="000000" w:themeColor="text1"/>
        </w:rPr>
      </w:pPr>
      <w:r>
        <w:rPr>
          <w:rFonts w:eastAsia="Calibri"/>
          <w:bCs/>
          <w:color w:val="000000" w:themeColor="text1"/>
          <w:szCs w:val="24"/>
        </w:rPr>
        <w:t xml:space="preserve">23.2. kai asmuo apgyvendinimo Nakvynės namuose paslaugas gauna ilgiau kaip 12 mėnesių – </w:t>
      </w:r>
      <w:r>
        <w:rPr>
          <w:bCs/>
          <w:color w:val="000000" w:themeColor="text1"/>
          <w:lang w:eastAsia="lt-LT"/>
        </w:rPr>
        <w:t xml:space="preserve">asmens mokėjimo dydį sudaro </w:t>
      </w:r>
      <w:r>
        <w:rPr>
          <w:rFonts w:eastAsia="Calibri"/>
          <w:bCs/>
          <w:color w:val="000000" w:themeColor="text1"/>
          <w:szCs w:val="24"/>
        </w:rPr>
        <w:t>20</w:t>
      </w:r>
      <w:r>
        <w:rPr>
          <w:bCs/>
          <w:color w:val="000000" w:themeColor="text1"/>
          <w:lang w:eastAsia="lt-LT"/>
        </w:rPr>
        <w:t xml:space="preserve"> procentų asmens pajamų.</w:t>
      </w:r>
    </w:p>
    <w:p w14:paraId="3ADC4DE7" w14:textId="77777777" w:rsidR="0045061D" w:rsidRDefault="00700871">
      <w:pPr>
        <w:rPr>
          <w:rFonts w:eastAsia="MS Mincho"/>
          <w:i/>
          <w:iCs/>
          <w:sz w:val="20"/>
        </w:rPr>
      </w:pPr>
      <w:r>
        <w:rPr>
          <w:rFonts w:eastAsia="MS Mincho"/>
          <w:i/>
          <w:iCs/>
          <w:sz w:val="20"/>
        </w:rPr>
        <w:t>Punkto pakeitimai:</w:t>
      </w:r>
    </w:p>
    <w:p w14:paraId="3ADC4DE8" w14:textId="77777777" w:rsidR="0045061D" w:rsidRDefault="00700871">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1-320</w:t>
        </w:r>
      </w:hyperlink>
      <w:r>
        <w:rPr>
          <w:rFonts w:eastAsia="MS Mincho"/>
          <w:i/>
          <w:iCs/>
          <w:sz w:val="20"/>
        </w:rPr>
        <w:t>, 2020-10-29, paskelbta TAR 2020-10-29, i. k. 2020-22535</w:t>
      </w:r>
    </w:p>
    <w:p w14:paraId="3ADC4DE9" w14:textId="77777777" w:rsidR="0045061D" w:rsidRDefault="00700871">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EA" w14:textId="77777777" w:rsidR="0045061D" w:rsidRDefault="0045061D"/>
    <w:p w14:paraId="3ADC4DEB" w14:textId="77777777" w:rsidR="0045061D" w:rsidRDefault="00700871">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14:paraId="3ADC4DEC" w14:textId="77777777" w:rsidR="0045061D" w:rsidRDefault="00700871">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14:paraId="3ADC4DED" w14:textId="77777777" w:rsidR="0045061D" w:rsidRDefault="00700871">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w:t>
      </w:r>
    </w:p>
    <w:p w14:paraId="3ADC4DEE" w14:textId="77777777" w:rsidR="0045061D" w:rsidRDefault="00700871">
      <w:pPr>
        <w:rPr>
          <w:rFonts w:eastAsia="MS Mincho"/>
          <w:i/>
          <w:iCs/>
          <w:sz w:val="20"/>
        </w:rPr>
      </w:pPr>
      <w:r>
        <w:rPr>
          <w:rFonts w:eastAsia="MS Mincho"/>
          <w:i/>
          <w:iCs/>
          <w:sz w:val="20"/>
        </w:rPr>
        <w:t>Punkto pakeitimai:</w:t>
      </w:r>
    </w:p>
    <w:p w14:paraId="3ADC4DEF" w14:textId="77777777" w:rsidR="0045061D" w:rsidRDefault="00700871">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DF0" w14:textId="77777777" w:rsidR="0045061D" w:rsidRDefault="0045061D"/>
    <w:p w14:paraId="3ADC4DF1" w14:textId="77777777" w:rsidR="0045061D" w:rsidRDefault="00700871">
      <w:pPr>
        <w:ind w:firstLine="851"/>
        <w:jc w:val="both"/>
      </w:pPr>
      <w:r>
        <w:rPr>
          <w:rFonts w:eastAsia="Calibri"/>
          <w:szCs w:val="24"/>
        </w:rPr>
        <w:t xml:space="preserve">27. Asmeniui (šeimai), kuris (kuri) patiria socialinės rizikos veiksnius, socialinės priežiūros paslaugos (socialinių įgūdžių ugdymo, palaikymo ir (ar) atkūrimo, laikino </w:t>
      </w:r>
      <w:proofErr w:type="spellStart"/>
      <w:r>
        <w:rPr>
          <w:rFonts w:eastAsia="Calibri"/>
          <w:szCs w:val="24"/>
        </w:rPr>
        <w:t>apnakvindinimo</w:t>
      </w:r>
      <w:proofErr w:type="spellEnd"/>
      <w:r>
        <w:rPr>
          <w:rFonts w:eastAsia="Calibri"/>
          <w:szCs w:val="24"/>
        </w:rPr>
        <w:t>, psichosocialinės pagalbos, intensyvios krizių įveikimo pagalbos, socialinės priežiūros šeimoms paslaugos, palydėjimo paslauga jaunuoliams) teikiamos nemokamai.</w:t>
      </w:r>
    </w:p>
    <w:p w14:paraId="3ADC4DF2" w14:textId="77777777" w:rsidR="0045061D" w:rsidRDefault="00700871">
      <w:pPr>
        <w:rPr>
          <w:rFonts w:eastAsia="MS Mincho"/>
          <w:i/>
          <w:iCs/>
          <w:sz w:val="20"/>
        </w:rPr>
      </w:pPr>
      <w:r>
        <w:rPr>
          <w:rFonts w:eastAsia="MS Mincho"/>
          <w:i/>
          <w:iCs/>
          <w:sz w:val="20"/>
        </w:rPr>
        <w:t>Punkto pakeitimai:</w:t>
      </w:r>
    </w:p>
    <w:p w14:paraId="3ADC4DF3" w14:textId="77777777" w:rsidR="0045061D" w:rsidRDefault="00700871">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DF4" w14:textId="77777777" w:rsidR="0045061D" w:rsidRDefault="00700871">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DF5" w14:textId="77777777" w:rsidR="0045061D" w:rsidRDefault="00700871">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14:paraId="3ADC4DF6" w14:textId="77777777" w:rsidR="0045061D" w:rsidRDefault="00700871">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1-8</w:t>
        </w:r>
      </w:hyperlink>
      <w:r>
        <w:rPr>
          <w:rFonts w:eastAsia="MS Mincho"/>
          <w:i/>
          <w:iCs/>
          <w:sz w:val="20"/>
        </w:rPr>
        <w:t>, 2023-01-23, paskelbta TAR 2023-01-23, i. k. 2023-01121</w:t>
      </w:r>
    </w:p>
    <w:p w14:paraId="3ADC4DF7" w14:textId="77777777" w:rsidR="0045061D" w:rsidRDefault="0045061D"/>
    <w:p w14:paraId="3ADC4DF8" w14:textId="77777777" w:rsidR="0045061D" w:rsidRDefault="00700871">
      <w:pPr>
        <w:ind w:firstLine="851"/>
        <w:jc w:val="both"/>
        <w:rPr>
          <w:b/>
          <w:bCs/>
          <w:color w:val="000000" w:themeColor="text1"/>
        </w:rPr>
      </w:pPr>
      <w:r>
        <w:rPr>
          <w:rFonts w:eastAsia="Calibri"/>
          <w:szCs w:val="24"/>
        </w:rPr>
        <w:t>27</w:t>
      </w:r>
      <w:r>
        <w:rPr>
          <w:rFonts w:eastAsia="Calibri"/>
          <w:szCs w:val="24"/>
          <w:vertAlign w:val="superscript"/>
        </w:rPr>
        <w:t>1</w:t>
      </w:r>
      <w:r>
        <w:rPr>
          <w:rFonts w:eastAsia="Calibri"/>
          <w:szCs w:val="24"/>
        </w:rPr>
        <w:t>. Socialinės reabilitacijos neįgaliesiems bendruomenėje paslaugos teikiamos nemokamai.</w:t>
      </w:r>
      <w:r>
        <w:t xml:space="preserve"> </w:t>
      </w:r>
    </w:p>
    <w:p w14:paraId="3ADC4DF9" w14:textId="77777777" w:rsidR="0045061D" w:rsidRDefault="00700871">
      <w:pPr>
        <w:rPr>
          <w:rFonts w:eastAsia="MS Mincho"/>
          <w:i/>
          <w:iCs/>
          <w:sz w:val="20"/>
        </w:rPr>
      </w:pPr>
      <w:r>
        <w:rPr>
          <w:rFonts w:eastAsia="MS Mincho"/>
          <w:i/>
          <w:iCs/>
          <w:sz w:val="20"/>
        </w:rPr>
        <w:t>Papildyta punktu:</w:t>
      </w:r>
    </w:p>
    <w:p w14:paraId="3ADC4DFA" w14:textId="77777777" w:rsidR="0045061D" w:rsidRDefault="00700871">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14:paraId="3ADC4DFB" w14:textId="77777777" w:rsidR="0045061D" w:rsidRDefault="0045061D"/>
    <w:p w14:paraId="3ADC4DFC" w14:textId="77777777" w:rsidR="0045061D" w:rsidRDefault="00700871">
      <w:pPr>
        <w:ind w:firstLine="851"/>
        <w:jc w:val="both"/>
      </w:pPr>
      <w:r>
        <w:rPr>
          <w:rFonts w:eastAsia="Calibri"/>
          <w:bCs/>
          <w:szCs w:val="24"/>
        </w:rPr>
        <w:t>28.</w:t>
      </w:r>
      <w:r>
        <w:rPr>
          <w:rFonts w:eastAsia="Calibri"/>
          <w:bCs/>
          <w:szCs w:val="24"/>
        </w:rPr>
        <w:tab/>
      </w:r>
      <w:r>
        <w:t xml:space="preserve">Pagalba globėjams (rūpintojams), budintiems globotojams, </w:t>
      </w:r>
      <w:proofErr w:type="spellStart"/>
      <w:r>
        <w:t>įvaikintojams</w:t>
      </w:r>
      <w:proofErr w:type="spellEnd"/>
      <w:r>
        <w:t xml:space="preserve"> ir šeimynų dalyviams ar besirengiantiems jais tapti, nurodyta Socialinių paslaugų įstatymo 18 straipsnio 9 dalyje, teikiama nemokamai.</w:t>
      </w:r>
    </w:p>
    <w:p w14:paraId="3ADC4DFD" w14:textId="77777777" w:rsidR="0045061D" w:rsidRDefault="00700871">
      <w:pPr>
        <w:ind w:firstLine="851"/>
        <w:jc w:val="both"/>
        <w:rPr>
          <w:rFonts w:eastAsia="Calibri"/>
          <w:b/>
          <w:bCs/>
          <w:color w:val="FF0000"/>
          <w:szCs w:val="24"/>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14:paraId="3ADC4DFE" w14:textId="77777777" w:rsidR="0045061D" w:rsidRDefault="00700871">
      <w:pPr>
        <w:jc w:val="center"/>
        <w:rPr>
          <w:b/>
          <w:color w:val="000000"/>
          <w:szCs w:val="24"/>
        </w:rPr>
      </w:pPr>
      <w:r>
        <w:rPr>
          <w:b/>
          <w:color w:val="000000"/>
          <w:szCs w:val="24"/>
        </w:rPr>
        <w:t>IV SKYRIUS</w:t>
      </w:r>
    </w:p>
    <w:p w14:paraId="3ADC4DFF" w14:textId="77777777" w:rsidR="0045061D" w:rsidRDefault="00700871">
      <w:pPr>
        <w:jc w:val="center"/>
        <w:rPr>
          <w:b/>
          <w:color w:val="000000"/>
          <w:szCs w:val="24"/>
        </w:rPr>
      </w:pPr>
      <w:r>
        <w:rPr>
          <w:b/>
          <w:color w:val="000000"/>
          <w:szCs w:val="24"/>
        </w:rPr>
        <w:t xml:space="preserve">PAGALBOS PINIGŲ IR KITOS FINANSINĖS PARAMOS MOKĖJIMAS </w:t>
      </w:r>
    </w:p>
    <w:p w14:paraId="3ADC4E00" w14:textId="77777777" w:rsidR="0045061D" w:rsidRDefault="00700871">
      <w:pPr>
        <w:rPr>
          <w:rFonts w:eastAsia="MS Mincho"/>
          <w:i/>
          <w:iCs/>
          <w:sz w:val="20"/>
        </w:rPr>
      </w:pPr>
      <w:r>
        <w:rPr>
          <w:rFonts w:eastAsia="MS Mincho"/>
          <w:i/>
          <w:iCs/>
          <w:sz w:val="20"/>
        </w:rPr>
        <w:t>Pakeistas skyriaus pavadinimas:</w:t>
      </w:r>
    </w:p>
    <w:p w14:paraId="3ADC4E01" w14:textId="77777777" w:rsidR="0045061D" w:rsidRDefault="00700871">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DC4E02" w14:textId="77777777" w:rsidR="0045061D" w:rsidRDefault="0045061D"/>
    <w:p w14:paraId="3ADC4E03" w14:textId="77777777" w:rsidR="0045061D" w:rsidRDefault="00700871">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14:paraId="3ADC4E04" w14:textId="77777777" w:rsidR="0045061D" w:rsidRDefault="00700871">
      <w:pPr>
        <w:ind w:firstLine="851"/>
        <w:jc w:val="both"/>
      </w:pPr>
      <w:r>
        <w:rPr>
          <w:rFonts w:eastAsia="Calibri"/>
          <w:szCs w:val="24"/>
        </w:rPr>
        <w:t xml:space="preserve">31. Vaikus globojančiai šeimai už vaikų globą (rūpybą) pagalbos pinigai skiriami Savivaldybės tarybos nustatyta tvarka. </w:t>
      </w:r>
    </w:p>
    <w:p w14:paraId="3ADC4E05" w14:textId="77777777" w:rsidR="0045061D" w:rsidRDefault="00700871">
      <w:pPr>
        <w:rPr>
          <w:rFonts w:eastAsia="MS Mincho"/>
          <w:i/>
          <w:iCs/>
          <w:sz w:val="20"/>
        </w:rPr>
      </w:pPr>
      <w:r>
        <w:rPr>
          <w:rFonts w:eastAsia="MS Mincho"/>
          <w:i/>
          <w:iCs/>
          <w:sz w:val="20"/>
        </w:rPr>
        <w:t>Punkto pakeitimai:</w:t>
      </w:r>
    </w:p>
    <w:p w14:paraId="3ADC4E06" w14:textId="77777777" w:rsidR="0045061D" w:rsidRDefault="00700871">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14:paraId="3ADC4E07" w14:textId="77777777" w:rsidR="0045061D" w:rsidRDefault="0045061D"/>
    <w:p w14:paraId="3ADC4E08" w14:textId="77777777" w:rsidR="0045061D" w:rsidRDefault="00700871">
      <w:pPr>
        <w:ind w:firstLine="851"/>
        <w:jc w:val="both"/>
      </w:pPr>
      <w:r>
        <w:rPr>
          <w:rFonts w:eastAsia="Calibri"/>
          <w:bCs/>
          <w:szCs w:val="24"/>
        </w:rPr>
        <w:t xml:space="preserve">32. </w:t>
      </w:r>
      <w:r>
        <w:rPr>
          <w:rFonts w:eastAsia="Calibri"/>
          <w:szCs w:val="24"/>
        </w:rPr>
        <w:t xml:space="preserve">Budinčiam globotojui už vaikų globą (rūpybą) pagalbos pinigai skiriami </w:t>
      </w:r>
      <w:r>
        <w:rPr>
          <w:rFonts w:eastAsia="Calibri"/>
          <w:szCs w:val="24"/>
          <w:lang w:eastAsia="lt-LT"/>
        </w:rPr>
        <w:t>Savivaldybės tarybos nustatyta tvarka.</w:t>
      </w:r>
    </w:p>
    <w:p w14:paraId="3ADC4E09" w14:textId="77777777" w:rsidR="0045061D" w:rsidRDefault="00700871">
      <w:pPr>
        <w:rPr>
          <w:rFonts w:eastAsia="MS Mincho"/>
          <w:i/>
          <w:iCs/>
          <w:sz w:val="20"/>
        </w:rPr>
      </w:pPr>
      <w:r>
        <w:rPr>
          <w:rFonts w:eastAsia="MS Mincho"/>
          <w:i/>
          <w:iCs/>
          <w:sz w:val="20"/>
        </w:rPr>
        <w:t>Punkto pakeitimai:</w:t>
      </w:r>
    </w:p>
    <w:p w14:paraId="3ADC4E0A" w14:textId="77777777" w:rsidR="0045061D" w:rsidRDefault="00700871">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14:paraId="3ADC4E0B" w14:textId="77777777" w:rsidR="0045061D" w:rsidRDefault="0045061D"/>
    <w:p w14:paraId="3ADC4E0C" w14:textId="77777777" w:rsidR="0045061D" w:rsidRDefault="00700871">
      <w:pPr>
        <w:ind w:firstLine="851"/>
        <w:jc w:val="both"/>
        <w:rPr>
          <w:rFonts w:eastAsia="Calibri"/>
          <w:szCs w:val="24"/>
          <w:lang w:eastAsia="lt-LT"/>
        </w:rPr>
      </w:pPr>
      <w:r>
        <w:rPr>
          <w:rFonts w:eastAsia="Calibri"/>
          <w:szCs w:val="24"/>
          <w:lang w:eastAsia="lt-LT"/>
        </w:rPr>
        <w:t>32</w:t>
      </w:r>
      <w:r>
        <w:rPr>
          <w:rFonts w:eastAsia="Calibri"/>
          <w:szCs w:val="24"/>
          <w:vertAlign w:val="superscript"/>
          <w:lang w:eastAsia="lt-LT"/>
        </w:rPr>
        <w:t>1</w:t>
      </w:r>
      <w:r>
        <w:rPr>
          <w:rFonts w:eastAsia="Calibri"/>
          <w:szCs w:val="24"/>
          <w:lang w:eastAsia="lt-LT"/>
        </w:rPr>
        <w:t>. Vaikus globojančiai šeimynai už 1 vaiką iki 18 metų amžiaus Savivaldybės ir šeimynos sutartimi Savivaldybės administracijos direktoriaus nustatyta tvarka iš savivaldybės biudžeto lėšų skiriama išmoka šeimynai (toliau – Išmoka):</w:t>
      </w:r>
    </w:p>
    <w:p w14:paraId="3ADC4E0D" w14:textId="77777777" w:rsidR="0045061D" w:rsidRDefault="00700871">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.1. nuo gimimo iki 3 metų amžiaus – 4 bazinių socialinių išmokų dydžio Išmoka per mėnesį;</w:t>
      </w:r>
    </w:p>
    <w:p w14:paraId="3ADC4E0E" w14:textId="77777777" w:rsidR="0045061D" w:rsidRDefault="00700871">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.2. nuo 3 iki 12 metų amžiaus – 6 bazinių socialinių išmokų dydžio Išmoka per mėnesį;</w:t>
      </w:r>
    </w:p>
    <w:p w14:paraId="3ADC4E0F" w14:textId="77777777" w:rsidR="0045061D" w:rsidRDefault="00700871">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.3. nuo 12 iki 18 metų amžiaus – 8 bazinių socialinių išmokų dydžio Išmoka per mėnesį;</w:t>
      </w:r>
    </w:p>
    <w:p w14:paraId="3ADC4E10" w14:textId="77777777" w:rsidR="0045061D" w:rsidRDefault="00700871">
      <w:pPr>
        <w:ind w:firstLine="851"/>
        <w:jc w:val="both"/>
      </w:pPr>
      <w:r>
        <w:rPr>
          <w:rFonts w:eastAsia="Calibri"/>
          <w:color w:val="000000"/>
          <w:szCs w:val="24"/>
        </w:rPr>
        <w:t>32</w:t>
      </w:r>
      <w:r>
        <w:rPr>
          <w:rFonts w:eastAsia="Calibri"/>
          <w:color w:val="000000"/>
          <w:szCs w:val="24"/>
          <w:vertAlign w:val="superscript"/>
        </w:rPr>
        <w:t>1</w:t>
      </w:r>
      <w:r>
        <w:rPr>
          <w:rFonts w:eastAsia="Calibri"/>
          <w:color w:val="000000"/>
          <w:szCs w:val="24"/>
        </w:rPr>
        <w:t>.4. už vaiką, kuriam nustatytas neįgalumo lygis, – 10 bazinių socialinių išmokų dydžio Išmoka per mėnesį.</w:t>
      </w:r>
    </w:p>
    <w:p w14:paraId="3ADC4E11" w14:textId="77777777" w:rsidR="0045061D" w:rsidRDefault="00700871">
      <w:pPr>
        <w:rPr>
          <w:rFonts w:eastAsia="MS Mincho"/>
          <w:i/>
          <w:iCs/>
          <w:sz w:val="20"/>
        </w:rPr>
      </w:pPr>
      <w:r>
        <w:rPr>
          <w:rFonts w:eastAsia="MS Mincho"/>
          <w:i/>
          <w:iCs/>
          <w:sz w:val="20"/>
        </w:rPr>
        <w:t>Punkto pakeitimai:</w:t>
      </w:r>
    </w:p>
    <w:p w14:paraId="3ADC4E12" w14:textId="77777777" w:rsidR="0045061D" w:rsidRDefault="00700871">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14:paraId="3ADC4E13" w14:textId="77777777" w:rsidR="0045061D" w:rsidRDefault="0045061D"/>
    <w:p w14:paraId="3ADC4E14" w14:textId="4B604836" w:rsidR="0045061D" w:rsidRPr="008E034C" w:rsidRDefault="00700871">
      <w:pPr>
        <w:ind w:firstLine="851"/>
        <w:jc w:val="both"/>
        <w:rPr>
          <w:rFonts w:eastAsia="Calibri"/>
          <w:strike/>
          <w:color w:val="FF0000"/>
          <w:szCs w:val="24"/>
        </w:rPr>
      </w:pPr>
      <w:r w:rsidRPr="008E034C">
        <w:rPr>
          <w:rFonts w:eastAsia="Calibri"/>
          <w:strike/>
          <w:color w:val="FF0000"/>
          <w:szCs w:val="24"/>
        </w:rPr>
        <w:t>32</w:t>
      </w:r>
      <w:r w:rsidRPr="008E034C">
        <w:rPr>
          <w:rFonts w:eastAsia="Calibri"/>
          <w:strike/>
          <w:color w:val="FF0000"/>
          <w:szCs w:val="24"/>
          <w:vertAlign w:val="superscript"/>
        </w:rPr>
        <w:t>2</w:t>
      </w:r>
      <w:r w:rsidRPr="008E034C">
        <w:rPr>
          <w:rFonts w:eastAsia="Calibri"/>
          <w:strike/>
          <w:color w:val="FF0000"/>
          <w:szCs w:val="24"/>
        </w:rPr>
        <w:t>. Šeimynai, sudariusiai sąlygas toliau gyventi joje vyresniems nei 18 metų globotiniams, jeigu jie mokosi pagal bendrojo ugdymo programą (įskaitant ir profesinio mokymo įstaigose besimokančius pagal bendrojo ugdymo programą ir pagal bendrojo ugdymo programą kartu su profesinio mokymo programa), bet ne ilgiau iki jiems sukaks 21 metai, Savivaldybės ir šeimynos sutartimi Savivaldybės administracijos direktoriaus nustatyta tvarka iš savivaldybės biudžeto lėšų skiriama 8</w:t>
      </w:r>
      <w:r w:rsidR="00317501" w:rsidRPr="008E034C">
        <w:rPr>
          <w:rFonts w:eastAsia="Calibri"/>
          <w:strike/>
          <w:color w:val="FF0000"/>
          <w:szCs w:val="24"/>
        </w:rPr>
        <w:t xml:space="preserve"> </w:t>
      </w:r>
      <w:r w:rsidRPr="008E034C">
        <w:rPr>
          <w:rFonts w:eastAsia="Calibri"/>
          <w:strike/>
          <w:color w:val="FF0000"/>
          <w:szCs w:val="24"/>
        </w:rPr>
        <w:t>bazinių socialinių išmokų dydžio Išmoka per mėnesį.</w:t>
      </w:r>
      <w:r w:rsidRPr="008E034C">
        <w:rPr>
          <w:strike/>
          <w:color w:val="FF0000"/>
        </w:rPr>
        <w:t xml:space="preserve"> </w:t>
      </w:r>
    </w:p>
    <w:p w14:paraId="3ADC4E15" w14:textId="77777777" w:rsidR="0045061D" w:rsidRPr="008E034C" w:rsidRDefault="00700871">
      <w:pPr>
        <w:rPr>
          <w:rFonts w:eastAsia="MS Mincho"/>
          <w:i/>
          <w:iCs/>
          <w:strike/>
          <w:color w:val="FF0000"/>
          <w:sz w:val="20"/>
        </w:rPr>
      </w:pPr>
      <w:r w:rsidRPr="008E034C">
        <w:rPr>
          <w:rFonts w:eastAsia="MS Mincho"/>
          <w:i/>
          <w:iCs/>
          <w:strike/>
          <w:color w:val="FF0000"/>
          <w:sz w:val="20"/>
        </w:rPr>
        <w:t>Papildyta punktu:</w:t>
      </w:r>
    </w:p>
    <w:p w14:paraId="3ADC4E16" w14:textId="77777777" w:rsidR="0045061D" w:rsidRPr="008E034C" w:rsidRDefault="00700871">
      <w:pPr>
        <w:jc w:val="both"/>
        <w:rPr>
          <w:rFonts w:eastAsia="MS Mincho"/>
          <w:i/>
          <w:iCs/>
          <w:strike/>
          <w:color w:val="FF0000"/>
          <w:sz w:val="20"/>
        </w:rPr>
      </w:pPr>
      <w:r w:rsidRPr="008E034C">
        <w:rPr>
          <w:rFonts w:eastAsia="MS Mincho"/>
          <w:i/>
          <w:iCs/>
          <w:strike/>
          <w:color w:val="FF0000"/>
          <w:sz w:val="20"/>
        </w:rPr>
        <w:t xml:space="preserve">Nr. </w:t>
      </w:r>
      <w:hyperlink r:id="rId37" w:history="1">
        <w:r w:rsidRPr="008E034C">
          <w:rPr>
            <w:rFonts w:eastAsia="MS Mincho"/>
            <w:i/>
            <w:iCs/>
            <w:strike/>
            <w:color w:val="FF0000"/>
            <w:sz w:val="20"/>
            <w:u w:val="single"/>
          </w:rPr>
          <w:t>1-433</w:t>
        </w:r>
      </w:hyperlink>
      <w:r w:rsidRPr="008E034C">
        <w:rPr>
          <w:rFonts w:eastAsia="MS Mincho"/>
          <w:i/>
          <w:iCs/>
          <w:strike/>
          <w:color w:val="FF0000"/>
          <w:sz w:val="20"/>
        </w:rPr>
        <w:t>, 2022-12-29, paskelbta TAR 2022-12-29, i. k. 2022-27415</w:t>
      </w:r>
    </w:p>
    <w:p w14:paraId="3ADC4E17" w14:textId="77777777" w:rsidR="0045061D" w:rsidRDefault="0045061D"/>
    <w:p w14:paraId="3ADC4E18" w14:textId="77777777" w:rsidR="0045061D" w:rsidRDefault="00700871">
      <w:pPr>
        <w:jc w:val="center"/>
        <w:rPr>
          <w:b/>
          <w:szCs w:val="24"/>
        </w:rPr>
      </w:pPr>
      <w:r>
        <w:rPr>
          <w:b/>
          <w:szCs w:val="24"/>
        </w:rPr>
        <w:t>V SKYRIUS</w:t>
      </w:r>
    </w:p>
    <w:p w14:paraId="3ADC4E19" w14:textId="77777777" w:rsidR="0045061D" w:rsidRDefault="00700871">
      <w:pPr>
        <w:jc w:val="center"/>
        <w:rPr>
          <w:b/>
          <w:szCs w:val="24"/>
        </w:rPr>
      </w:pPr>
      <w:r>
        <w:rPr>
          <w:b/>
          <w:szCs w:val="24"/>
        </w:rPr>
        <w:t>MOKĖJIMAS UŽ DIENOS SOCIALINĘ GLOBĄ</w:t>
      </w:r>
    </w:p>
    <w:p w14:paraId="3ADC4E1A" w14:textId="77777777" w:rsidR="0045061D" w:rsidRDefault="0045061D">
      <w:pPr>
        <w:jc w:val="center"/>
        <w:rPr>
          <w:b/>
          <w:szCs w:val="24"/>
        </w:rPr>
      </w:pPr>
    </w:p>
    <w:p w14:paraId="3ADC4E1B" w14:textId="77777777" w:rsidR="0045061D" w:rsidRDefault="00700871">
      <w:pPr>
        <w:ind w:firstLine="851"/>
        <w:jc w:val="both"/>
        <w:rPr>
          <w:szCs w:val="24"/>
        </w:rPr>
      </w:pPr>
      <w:r>
        <w:rPr>
          <w:szCs w:val="24"/>
        </w:rPr>
        <w:t>33. Mokėjimo už dienos socialinę globą dydis nustatomas atsižvelgiant į asmens pajamas.</w:t>
      </w:r>
    </w:p>
    <w:p w14:paraId="3ADC4E1C" w14:textId="77777777" w:rsidR="0045061D" w:rsidRDefault="00700871">
      <w:pPr>
        <w:ind w:firstLine="851"/>
        <w:jc w:val="both"/>
      </w:pPr>
      <w:r>
        <w:rPr>
          <w:szCs w:val="24"/>
        </w:rPr>
        <w:t xml:space="preserve">34. </w:t>
      </w:r>
      <w:r>
        <w:t>Vieno gyvenančio asmens, kurio pajamos mažesnės už VRP dvigubą dydį, mokėjimo už dienos socialinę globą dydį sudaro 10 proc. asmens pajamų.</w:t>
      </w:r>
    </w:p>
    <w:p w14:paraId="3ADC4E1D" w14:textId="77777777" w:rsidR="0045061D" w:rsidRDefault="00700871">
      <w:pPr>
        <w:ind w:firstLine="851"/>
        <w:jc w:val="both"/>
      </w:pPr>
      <w:r>
        <w:t>Vieno gyvenančio asmens, kurio pajamos yra didesnės už VRP dvigubą dydį, bet mažesnės už VRP trigubą dydį, mokėjimo už dienos socialinę globą dydį sudaro 15 procentų asmens pajamų.</w:t>
      </w:r>
    </w:p>
    <w:p w14:paraId="3ADC4E1E" w14:textId="77777777" w:rsidR="0045061D" w:rsidRDefault="00700871">
      <w:pPr>
        <w:ind w:firstLine="851"/>
        <w:jc w:val="both"/>
      </w:pPr>
      <w:r>
        <w:t>Vieno gyvenančio asmens, kurio pajamos yra didesnės už VRP trigubą dydį, mokėjimo už vieno kalendorinio mėnesio laikotarpiu teikiamą dienos socialinę globą dydį sudaro 20 proc. asmens pajamų.</w:t>
      </w:r>
    </w:p>
    <w:p w14:paraId="3ADC4E1F" w14:textId="77777777" w:rsidR="0045061D" w:rsidRDefault="00700871">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14:paraId="3ADC4E20" w14:textId="77777777" w:rsidR="0045061D" w:rsidRDefault="00700871">
      <w:pPr>
        <w:ind w:firstLine="851"/>
        <w:jc w:val="both"/>
      </w:pPr>
      <w:r>
        <w:t>Asmens, gyvenančio šeimoje, kurio pajamos yra didesnės už VRP dvigubą dydį, bet mažesnės už VRP trigubą dydį, mokėjimo už dienos socialinę globą dydį sudaro 20 procentų asmens pajamų.</w:t>
      </w:r>
    </w:p>
    <w:p w14:paraId="3ADC4E21" w14:textId="77777777" w:rsidR="0045061D" w:rsidRDefault="00700871">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14:paraId="3ADC4E22" w14:textId="77777777" w:rsidR="0045061D" w:rsidRDefault="00700871">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14:paraId="3ADC4E23" w14:textId="77777777" w:rsidR="0045061D" w:rsidRDefault="00700871">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14:paraId="3ADC4E24" w14:textId="77777777" w:rsidR="0045061D" w:rsidRDefault="00700871">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14:paraId="3ADC4E25" w14:textId="77777777" w:rsidR="0045061D" w:rsidRDefault="00700871">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14:paraId="3ADC4E26" w14:textId="77777777" w:rsidR="0045061D" w:rsidRDefault="00700871">
      <w:pPr>
        <w:ind w:firstLine="851"/>
        <w:jc w:val="both"/>
        <w:rPr>
          <w:szCs w:val="24"/>
        </w:rPr>
      </w:pPr>
      <w:r>
        <w:t>39.</w:t>
      </w:r>
      <w:r>
        <w:rPr>
          <w:szCs w:val="24"/>
        </w:rPr>
        <w:t xml:space="preserve"> Asmenys, gaunantys dienos socialinės globos paslaugas institucijoje, nuo mokesčio už paslaugas yra atleidžiami įstaigos nustatyta vidaus tvarka šiais atvejais:</w:t>
      </w:r>
    </w:p>
    <w:p w14:paraId="3ADC4E27" w14:textId="77777777" w:rsidR="0045061D" w:rsidRDefault="00700871">
      <w:pPr>
        <w:ind w:firstLine="851"/>
        <w:jc w:val="both"/>
        <w:rPr>
          <w:szCs w:val="24"/>
        </w:rPr>
      </w:pPr>
      <w:r>
        <w:rPr>
          <w:szCs w:val="24"/>
        </w:rPr>
        <w:t>39.1. dėl ligos;</w:t>
      </w:r>
    </w:p>
    <w:p w14:paraId="3ADC4E28" w14:textId="77777777" w:rsidR="0045061D" w:rsidRDefault="00700871">
      <w:pPr>
        <w:ind w:firstLine="851"/>
        <w:jc w:val="both"/>
        <w:rPr>
          <w:b/>
          <w:color w:val="000000" w:themeColor="text1"/>
          <w:szCs w:val="24"/>
        </w:rPr>
      </w:pPr>
      <w:r>
        <w:rPr>
          <w:szCs w:val="24"/>
        </w:rPr>
        <w:t>39.2. dėl atostogų ar kitų objektyvių priežasčių dienos socialinių paslaugų gavėjo prašymu, bet ne ilgiau kaip 50 darbo dienų per kalendorinius metus.</w:t>
      </w:r>
    </w:p>
    <w:p w14:paraId="3ADC4E29" w14:textId="77777777" w:rsidR="0045061D" w:rsidRDefault="00700871">
      <w:pPr>
        <w:rPr>
          <w:rFonts w:eastAsia="MS Mincho"/>
          <w:i/>
          <w:iCs/>
          <w:sz w:val="20"/>
        </w:rPr>
      </w:pPr>
      <w:r>
        <w:rPr>
          <w:rFonts w:eastAsia="MS Mincho"/>
          <w:i/>
          <w:iCs/>
          <w:sz w:val="20"/>
        </w:rPr>
        <w:t>Punkto pakeitimai:</w:t>
      </w:r>
    </w:p>
    <w:p w14:paraId="3ADC4E2A" w14:textId="77777777" w:rsidR="0045061D" w:rsidRDefault="00700871">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2B" w14:textId="77777777" w:rsidR="0045061D" w:rsidRDefault="00700871">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3ADC4E2C" w14:textId="77777777" w:rsidR="0045061D" w:rsidRDefault="0045061D"/>
    <w:p w14:paraId="3ADC4E2D" w14:textId="77777777" w:rsidR="0045061D" w:rsidRDefault="00700871">
      <w:pPr>
        <w:jc w:val="center"/>
        <w:rPr>
          <w:b/>
          <w:szCs w:val="24"/>
        </w:rPr>
      </w:pPr>
      <w:r>
        <w:rPr>
          <w:b/>
          <w:szCs w:val="24"/>
        </w:rPr>
        <w:t>VI SKYRIUS</w:t>
      </w:r>
    </w:p>
    <w:p w14:paraId="3ADC4E2E" w14:textId="77777777" w:rsidR="0045061D" w:rsidRDefault="00700871">
      <w:pPr>
        <w:jc w:val="center"/>
        <w:rPr>
          <w:b/>
          <w:szCs w:val="24"/>
        </w:rPr>
      </w:pPr>
      <w:r>
        <w:rPr>
          <w:b/>
          <w:szCs w:val="24"/>
        </w:rPr>
        <w:t>MOKĖJIMAS UŽ TRUMPALAIKĘ SOCIALINĘ GLOBĄ</w:t>
      </w:r>
    </w:p>
    <w:p w14:paraId="3ADC4E2F" w14:textId="77777777" w:rsidR="0045061D" w:rsidRDefault="0045061D">
      <w:pPr>
        <w:jc w:val="center"/>
        <w:rPr>
          <w:b/>
          <w:szCs w:val="24"/>
        </w:rPr>
      </w:pPr>
    </w:p>
    <w:p w14:paraId="3ADC4E30" w14:textId="77777777" w:rsidR="0045061D" w:rsidRDefault="00700871">
      <w:pPr>
        <w:ind w:firstLine="851"/>
        <w:jc w:val="both"/>
        <w:rPr>
          <w:szCs w:val="24"/>
        </w:rPr>
      </w:pPr>
      <w:r>
        <w:rPr>
          <w:szCs w:val="24"/>
        </w:rPr>
        <w:t>40. Mokėjimo už trumpalaikę socialinę globą dydis nustatomas atsižvelgiant į asmens pajamas.</w:t>
      </w:r>
    </w:p>
    <w:p w14:paraId="3ADC4E31" w14:textId="77777777" w:rsidR="0045061D" w:rsidRDefault="00700871">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sveikatos apsaugos ministro nustatytas rekomenduojamas paros maistinių medžiagų ir energijos normas.</w:t>
      </w:r>
    </w:p>
    <w:p w14:paraId="3ADC4E32" w14:textId="77777777" w:rsidR="0045061D" w:rsidRDefault="00700871">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14:paraId="3ADC4E33" w14:textId="77777777" w:rsidR="0045061D" w:rsidRDefault="00700871">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14:paraId="3ADC4E34" w14:textId="77777777" w:rsidR="0045061D" w:rsidRDefault="00700871">
      <w:pPr>
        <w:ind w:firstLine="851"/>
        <w:jc w:val="both"/>
        <w:rPr>
          <w:szCs w:val="24"/>
        </w:rPr>
      </w:pPr>
      <w:r>
        <w:rPr>
          <w:szCs w:val="24"/>
        </w:rPr>
        <w:t xml:space="preserve">44. Trumpalaikė socialinė globa likusiam be tėvų globos vaikui ir vaikui, patiriančiam socialinę riziką, teikiama nemokamai. </w:t>
      </w:r>
    </w:p>
    <w:p w14:paraId="3ADC4E35" w14:textId="77777777" w:rsidR="0045061D" w:rsidRDefault="0045061D">
      <w:pPr>
        <w:jc w:val="center"/>
        <w:rPr>
          <w:szCs w:val="24"/>
        </w:rPr>
      </w:pPr>
    </w:p>
    <w:p w14:paraId="3ADC4E36" w14:textId="77777777" w:rsidR="0045061D" w:rsidRDefault="00700871">
      <w:pPr>
        <w:jc w:val="center"/>
        <w:rPr>
          <w:b/>
          <w:szCs w:val="24"/>
        </w:rPr>
      </w:pPr>
      <w:r>
        <w:rPr>
          <w:b/>
          <w:szCs w:val="24"/>
        </w:rPr>
        <w:t>VII SKYRIUS</w:t>
      </w:r>
    </w:p>
    <w:p w14:paraId="3ADC4E37" w14:textId="77777777" w:rsidR="0045061D" w:rsidRDefault="00700871">
      <w:pPr>
        <w:jc w:val="center"/>
        <w:rPr>
          <w:b/>
          <w:szCs w:val="24"/>
        </w:rPr>
      </w:pPr>
      <w:r>
        <w:rPr>
          <w:b/>
          <w:szCs w:val="24"/>
        </w:rPr>
        <w:t>MOKĖJIMAS UŽ ILGALAIKĘ SOCIALINĘ GLOBĄ</w:t>
      </w:r>
    </w:p>
    <w:p w14:paraId="3ADC4E38" w14:textId="77777777" w:rsidR="0045061D" w:rsidRDefault="0045061D">
      <w:pPr>
        <w:jc w:val="center"/>
        <w:rPr>
          <w:b/>
          <w:szCs w:val="24"/>
        </w:rPr>
      </w:pPr>
    </w:p>
    <w:p w14:paraId="3ADC4E39" w14:textId="77777777" w:rsidR="0045061D" w:rsidRDefault="00700871">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14:paraId="3ADC4E3A" w14:textId="77777777" w:rsidR="0045061D" w:rsidRDefault="00700871">
      <w:pPr>
        <w:ind w:firstLine="851"/>
        <w:jc w:val="both"/>
        <w:rPr>
          <w:color w:val="000000" w:themeColor="text1"/>
          <w:szCs w:val="24"/>
        </w:rPr>
      </w:pPr>
      <w:r>
        <w:rPr>
          <w:color w:val="000000" w:themeColor="text1"/>
          <w:szCs w:val="24"/>
        </w:rPr>
        <w:t>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3ADC4E3B" w14:textId="77777777" w:rsidR="0045061D" w:rsidRDefault="00700871">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14:paraId="3ADC4E3C" w14:textId="77777777" w:rsidR="0045061D" w:rsidRDefault="00700871">
      <w:pPr>
        <w:ind w:firstLine="851"/>
        <w:jc w:val="both"/>
        <w:rPr>
          <w:color w:val="000000" w:themeColor="text1"/>
          <w:szCs w:val="24"/>
        </w:rPr>
      </w:pPr>
      <w:r>
        <w:rPr>
          <w:color w:val="000000" w:themeColor="text1"/>
          <w:szCs w:val="24"/>
        </w:rPr>
        <w:t>48. Mokėjimo už ilgalaikę socialinę globą vaikui, turinčiam negalią, dydis nustatomas neatsižvelgiant į asmens turtą ir sudaro 80 proc. vaiko pajamų. Tais atvejais, kai vaikas, turintis negalią,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3ADC4E3D" w14:textId="77777777" w:rsidR="0045061D" w:rsidRDefault="00700871">
      <w:pPr>
        <w:tabs>
          <w:tab w:val="num" w:pos="1080"/>
        </w:tabs>
        <w:ind w:firstLine="851"/>
        <w:jc w:val="both"/>
        <w:rPr>
          <w:szCs w:val="24"/>
        </w:rPr>
      </w:pPr>
      <w:r>
        <w:rPr>
          <w:szCs w:val="24"/>
        </w:rPr>
        <w:t>49. Ilgalaikė socialinė globa likusiam be tėvų globos vaikui ir socialinę riziką patiriančiam vaikui teikiama nemokamai.</w:t>
      </w:r>
    </w:p>
    <w:p w14:paraId="3ADC4E3E" w14:textId="77777777" w:rsidR="0045061D" w:rsidRDefault="00700871">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14:paraId="3ADC4E3F" w14:textId="77777777" w:rsidR="0045061D" w:rsidRDefault="0045061D">
      <w:pPr>
        <w:jc w:val="center"/>
        <w:rPr>
          <w:b/>
          <w:color w:val="000000" w:themeColor="text1"/>
          <w:szCs w:val="24"/>
        </w:rPr>
      </w:pPr>
    </w:p>
    <w:p w14:paraId="3ADC4E40" w14:textId="77777777" w:rsidR="0045061D" w:rsidRDefault="00700871">
      <w:pPr>
        <w:jc w:val="center"/>
        <w:rPr>
          <w:b/>
          <w:szCs w:val="24"/>
        </w:rPr>
      </w:pPr>
      <w:r>
        <w:rPr>
          <w:b/>
          <w:szCs w:val="24"/>
        </w:rPr>
        <w:t>VIII SKYRIUS</w:t>
      </w:r>
    </w:p>
    <w:p w14:paraId="3ADC4E41" w14:textId="77777777" w:rsidR="0045061D" w:rsidRDefault="00700871">
      <w:pPr>
        <w:jc w:val="center"/>
        <w:rPr>
          <w:b/>
          <w:szCs w:val="24"/>
        </w:rPr>
      </w:pPr>
      <w:r>
        <w:rPr>
          <w:b/>
          <w:szCs w:val="24"/>
        </w:rPr>
        <w:t>ASMENS (ŠEIMOS NARIŲ) FINANSINIŲ GALIMYBIŲ VERTINIMAS</w:t>
      </w:r>
    </w:p>
    <w:p w14:paraId="3ADC4E42" w14:textId="77777777" w:rsidR="0045061D" w:rsidRDefault="0045061D">
      <w:pPr>
        <w:jc w:val="center"/>
        <w:rPr>
          <w:b/>
          <w:szCs w:val="24"/>
        </w:rPr>
      </w:pPr>
    </w:p>
    <w:p w14:paraId="3ADC4E43" w14:textId="77777777" w:rsidR="0045061D" w:rsidRDefault="00700871">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14:paraId="3ADC4E44" w14:textId="77777777" w:rsidR="0045061D" w:rsidRDefault="00700871">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14:paraId="3ADC4E45" w14:textId="77777777" w:rsidR="0045061D" w:rsidRDefault="00700871">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14:paraId="3ADC4E46" w14:textId="77777777" w:rsidR="0045061D" w:rsidRDefault="00700871">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14:paraId="3ADC4E47" w14:textId="77777777" w:rsidR="0045061D" w:rsidRDefault="00700871">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14:paraId="3ADC4E48" w14:textId="77777777" w:rsidR="0045061D" w:rsidRDefault="00700871">
      <w:pPr>
        <w:tabs>
          <w:tab w:val="num"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14:paraId="3ADC4E49" w14:textId="77777777" w:rsidR="0045061D" w:rsidRDefault="00700871">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14:paraId="3ADC4E4A" w14:textId="77777777" w:rsidR="0045061D" w:rsidRDefault="00700871">
      <w:pPr>
        <w:ind w:firstLine="851"/>
        <w:jc w:val="both"/>
        <w:rPr>
          <w:szCs w:val="24"/>
        </w:rPr>
      </w:pPr>
      <w:r>
        <w:rPr>
          <w:color w:val="000000"/>
        </w:rPr>
        <w:t>58. Asmens (šeimos narių) finansines galimybes vertina:</w:t>
      </w:r>
      <w:r>
        <w:rPr>
          <w:szCs w:val="24"/>
        </w:rPr>
        <w:t xml:space="preserve"> </w:t>
      </w:r>
    </w:p>
    <w:p w14:paraId="3ADC4E4B" w14:textId="77777777" w:rsidR="0045061D" w:rsidRDefault="00700871">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14:paraId="3ADC4E4C" w14:textId="77777777" w:rsidR="0045061D" w:rsidRDefault="00700871">
      <w:pPr>
        <w:tabs>
          <w:tab w:val="num"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14:paraId="3ADC4E4D" w14:textId="77777777" w:rsidR="0045061D" w:rsidRDefault="00700871">
      <w:pPr>
        <w:rPr>
          <w:rFonts w:eastAsia="MS Mincho"/>
          <w:i/>
          <w:iCs/>
          <w:sz w:val="20"/>
        </w:rPr>
      </w:pPr>
      <w:r>
        <w:rPr>
          <w:rFonts w:eastAsia="MS Mincho"/>
          <w:i/>
          <w:iCs/>
          <w:sz w:val="20"/>
        </w:rPr>
        <w:t>Punkto pakeitimai:</w:t>
      </w:r>
    </w:p>
    <w:p w14:paraId="3ADC4E4E" w14:textId="77777777" w:rsidR="0045061D" w:rsidRDefault="00700871">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4F" w14:textId="77777777" w:rsidR="0045061D" w:rsidRDefault="0045061D"/>
    <w:p w14:paraId="3ADC4E50" w14:textId="77777777" w:rsidR="0045061D" w:rsidRDefault="00700871">
      <w:pPr>
        <w:tabs>
          <w:tab w:val="num" w:pos="270"/>
          <w:tab w:val="left" w:pos="360"/>
        </w:tabs>
        <w:ind w:firstLine="851"/>
        <w:jc w:val="both"/>
        <w:rPr>
          <w:szCs w:val="24"/>
        </w:rPr>
      </w:pPr>
      <w:r>
        <w:rPr>
          <w:szCs w:val="24"/>
        </w:rPr>
        <w:t>59. Asmens (šeimos narių) finansinės galimybės mokėti:</w:t>
      </w:r>
    </w:p>
    <w:p w14:paraId="3ADC4E51" w14:textId="77777777" w:rsidR="0045061D" w:rsidRDefault="00700871">
      <w:pPr>
        <w:tabs>
          <w:tab w:val="num"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14:paraId="3ADC4E52" w14:textId="77777777" w:rsidR="0045061D" w:rsidRDefault="00700871">
      <w:pPr>
        <w:tabs>
          <w:tab w:val="num" w:pos="270"/>
          <w:tab w:val="left" w:pos="360"/>
        </w:tabs>
        <w:ind w:firstLine="851"/>
        <w:jc w:val="both"/>
        <w:rPr>
          <w:color w:val="000000" w:themeColor="text1"/>
          <w:szCs w:val="24"/>
        </w:rPr>
      </w:pPr>
      <w:r>
        <w:rPr>
          <w:szCs w:val="24"/>
        </w:rPr>
        <w:t>59.2. už socialinės priežiūros paslaugas vertinamos užpildant Asmens finansinių galimybių vertinimo formą (2 priedas).</w:t>
      </w:r>
    </w:p>
    <w:p w14:paraId="3ADC4E53" w14:textId="77777777" w:rsidR="0045061D" w:rsidRDefault="00700871">
      <w:pPr>
        <w:rPr>
          <w:rFonts w:eastAsia="MS Mincho"/>
          <w:i/>
          <w:iCs/>
          <w:sz w:val="20"/>
        </w:rPr>
      </w:pPr>
      <w:r>
        <w:rPr>
          <w:rFonts w:eastAsia="MS Mincho"/>
          <w:i/>
          <w:iCs/>
          <w:sz w:val="20"/>
        </w:rPr>
        <w:t>Punkto pakeitimai:</w:t>
      </w:r>
    </w:p>
    <w:p w14:paraId="3ADC4E54" w14:textId="77777777" w:rsidR="0045061D" w:rsidRDefault="00700871">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55" w14:textId="77777777" w:rsidR="0045061D" w:rsidRDefault="0045061D"/>
    <w:p w14:paraId="3ADC4E56" w14:textId="77777777" w:rsidR="0045061D" w:rsidRDefault="00700871">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3ADC4E57" w14:textId="77777777" w:rsidR="0045061D" w:rsidRDefault="00700871">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w:t>
      </w:r>
      <w:proofErr w:type="spellStart"/>
      <w:r>
        <w:rPr>
          <w:color w:val="000000" w:themeColor="text1"/>
          <w:lang w:eastAsia="lt-LT"/>
        </w:rPr>
        <w:t>iai</w:t>
      </w:r>
      <w:proofErr w:type="spellEnd"/>
      <w:r>
        <w:rPr>
          <w:color w:val="000000" w:themeColor="text1"/>
          <w:lang w:eastAsia="lt-LT"/>
        </w:rPr>
        <w:t>)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3ADC4E58" w14:textId="77777777" w:rsidR="0045061D" w:rsidRDefault="00700871">
      <w:pPr>
        <w:tabs>
          <w:tab w:val="num" w:pos="270"/>
          <w:tab w:val="left" w:pos="360"/>
        </w:tabs>
        <w:ind w:firstLine="851"/>
        <w:jc w:val="both"/>
        <w:rPr>
          <w:szCs w:val="24"/>
        </w:rPr>
      </w:pPr>
      <w:r>
        <w:rPr>
          <w:szCs w:val="24"/>
        </w:rPr>
        <w:t>62. Asmens (šeimos narių) finansinės galimybės nevertinamos:</w:t>
      </w:r>
    </w:p>
    <w:p w14:paraId="3ADC4E59" w14:textId="77777777" w:rsidR="0045061D" w:rsidRDefault="00700871">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w:t>
      </w:r>
      <w:proofErr w:type="spellStart"/>
      <w:r>
        <w:rPr>
          <w:color w:val="000000" w:themeColor="text1"/>
          <w:szCs w:val="24"/>
        </w:rPr>
        <w:t>ių</w:t>
      </w:r>
      <w:proofErr w:type="spellEnd"/>
      <w:r>
        <w:rPr>
          <w:color w:val="000000" w:themeColor="text1"/>
          <w:szCs w:val="24"/>
        </w:rPr>
        <w:t>)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3ADC4E5A" w14:textId="77777777" w:rsidR="0045061D" w:rsidRDefault="00700871">
      <w:pPr>
        <w:tabs>
          <w:tab w:val="num" w:pos="270"/>
          <w:tab w:val="left" w:pos="360"/>
        </w:tabs>
        <w:ind w:firstLine="851"/>
        <w:jc w:val="both"/>
        <w:rPr>
          <w:szCs w:val="24"/>
        </w:rPr>
      </w:pPr>
      <w:r>
        <w:rPr>
          <w:szCs w:val="24"/>
        </w:rPr>
        <w:t>62.2. kai asmuo (šeima) sutinka mokėti visą suteiktų socialinių paslaugų kainą;</w:t>
      </w:r>
    </w:p>
    <w:p w14:paraId="3ADC4E5B" w14:textId="77777777" w:rsidR="0045061D" w:rsidRDefault="00700871">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14:paraId="3ADC4E5C" w14:textId="77777777" w:rsidR="0045061D" w:rsidRDefault="00700871">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3ADC4E5D" w14:textId="77777777" w:rsidR="0045061D" w:rsidRDefault="00700871">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3ADC4E5E" w14:textId="77777777" w:rsidR="0045061D" w:rsidRDefault="00700871">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3ADC4E5F" w14:textId="77777777" w:rsidR="0045061D" w:rsidRDefault="00700871">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3ADC4E60" w14:textId="77777777" w:rsidR="0045061D" w:rsidRDefault="00700871">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w:t>
      </w:r>
      <w:proofErr w:type="spellStart"/>
      <w:r>
        <w:rPr>
          <w:color w:val="000000"/>
          <w:lang w:eastAsia="lt-LT"/>
        </w:rPr>
        <w:t>iai</w:t>
      </w:r>
      <w:proofErr w:type="spellEnd"/>
      <w:r>
        <w:rPr>
          <w:color w:val="000000"/>
          <w:lang w:eastAsia="lt-LT"/>
        </w:rPr>
        <w:t>) nustatytas socialinių paslaugų poreikis, pajamų pokyčius, jo (jos) finansines galimybes iš naujo įvertina ne vėliau kaip per 3 mėnesius nuo minėtos informacijos gavimo.</w:t>
      </w:r>
      <w:r>
        <w:rPr>
          <w:szCs w:val="24"/>
        </w:rPr>
        <w:t xml:space="preserve"> </w:t>
      </w:r>
    </w:p>
    <w:p w14:paraId="3ADC4E61" w14:textId="77777777" w:rsidR="0045061D" w:rsidRDefault="00700871">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14:paraId="3ADC4E62" w14:textId="77777777" w:rsidR="0045061D" w:rsidRDefault="00700871">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14:paraId="3ADC4E63" w14:textId="77777777" w:rsidR="0045061D" w:rsidRDefault="0045061D">
      <w:pPr>
        <w:jc w:val="center"/>
        <w:rPr>
          <w:szCs w:val="24"/>
        </w:rPr>
      </w:pPr>
    </w:p>
    <w:p w14:paraId="3ADC4E64" w14:textId="77777777" w:rsidR="0045061D" w:rsidRDefault="00700871">
      <w:pPr>
        <w:jc w:val="center"/>
        <w:rPr>
          <w:b/>
          <w:szCs w:val="24"/>
        </w:rPr>
      </w:pPr>
      <w:r>
        <w:rPr>
          <w:b/>
          <w:szCs w:val="24"/>
        </w:rPr>
        <w:t>IX SKYRIUS</w:t>
      </w:r>
    </w:p>
    <w:p w14:paraId="3ADC4E65" w14:textId="77777777" w:rsidR="0045061D" w:rsidRDefault="00700871">
      <w:pPr>
        <w:jc w:val="center"/>
        <w:rPr>
          <w:b/>
          <w:szCs w:val="24"/>
        </w:rPr>
      </w:pPr>
      <w:r>
        <w:rPr>
          <w:b/>
          <w:szCs w:val="24"/>
        </w:rPr>
        <w:t>ASMENS (ŠEIMOS) PAJAMOS IR JŲ APSKAIČIAVIMAS</w:t>
      </w:r>
    </w:p>
    <w:p w14:paraId="3ADC4E66" w14:textId="77777777" w:rsidR="0045061D" w:rsidRDefault="0045061D">
      <w:pPr>
        <w:jc w:val="center"/>
        <w:rPr>
          <w:b/>
          <w:szCs w:val="24"/>
        </w:rPr>
      </w:pPr>
    </w:p>
    <w:p w14:paraId="3ADC4E67" w14:textId="77777777" w:rsidR="0045061D" w:rsidRDefault="00700871">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14:paraId="3ADC4E68" w14:textId="77777777" w:rsidR="0045061D" w:rsidRDefault="00700871">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14:paraId="3ADC4E69" w14:textId="77777777" w:rsidR="0045061D" w:rsidRDefault="0045061D">
      <w:pPr>
        <w:jc w:val="center"/>
        <w:rPr>
          <w:b/>
          <w:szCs w:val="24"/>
        </w:rPr>
      </w:pPr>
    </w:p>
    <w:p w14:paraId="3ADC4E6A" w14:textId="77777777" w:rsidR="0045061D" w:rsidRDefault="00700871">
      <w:pPr>
        <w:jc w:val="center"/>
        <w:rPr>
          <w:b/>
          <w:szCs w:val="24"/>
        </w:rPr>
      </w:pPr>
      <w:r>
        <w:rPr>
          <w:b/>
          <w:szCs w:val="24"/>
        </w:rPr>
        <w:t>X SKYRIUS</w:t>
      </w:r>
    </w:p>
    <w:p w14:paraId="3ADC4E6B" w14:textId="77777777" w:rsidR="0045061D" w:rsidRDefault="00700871">
      <w:pPr>
        <w:jc w:val="center"/>
        <w:rPr>
          <w:b/>
          <w:szCs w:val="24"/>
        </w:rPr>
      </w:pPr>
      <w:r>
        <w:rPr>
          <w:b/>
          <w:szCs w:val="24"/>
        </w:rPr>
        <w:t>ASMENS TURTAS IR JO VERTINIMAS</w:t>
      </w:r>
    </w:p>
    <w:p w14:paraId="3ADC4E6C" w14:textId="77777777" w:rsidR="0045061D" w:rsidRDefault="0045061D">
      <w:pPr>
        <w:jc w:val="center"/>
        <w:rPr>
          <w:b/>
          <w:szCs w:val="24"/>
        </w:rPr>
      </w:pPr>
    </w:p>
    <w:p w14:paraId="3ADC4E6D" w14:textId="77777777" w:rsidR="0045061D" w:rsidRDefault="00700871">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14:paraId="3ADC4E6E" w14:textId="77777777" w:rsidR="0045061D" w:rsidRDefault="00700871">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14:paraId="3ADC4E6F" w14:textId="77777777" w:rsidR="0045061D" w:rsidRDefault="00700871">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14:paraId="3ADC4E70" w14:textId="77777777" w:rsidR="0045061D" w:rsidRDefault="00700871">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3ADC4E71" w14:textId="77777777" w:rsidR="0045061D" w:rsidRDefault="00700871">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14:paraId="3ADC4E72" w14:textId="77777777" w:rsidR="0045061D" w:rsidRDefault="00700871">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14:paraId="3ADC4E73" w14:textId="77777777" w:rsidR="0045061D" w:rsidRDefault="00700871">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14:paraId="3ADC4E74" w14:textId="77777777" w:rsidR="0045061D" w:rsidRDefault="00700871">
      <w:pPr>
        <w:tabs>
          <w:tab w:val="left" w:pos="1627"/>
        </w:tabs>
        <w:ind w:firstLine="851"/>
        <w:jc w:val="both"/>
        <w:rPr>
          <w:color w:val="000000" w:themeColor="text1"/>
          <w:szCs w:val="24"/>
        </w:rPr>
      </w:pPr>
      <w:r>
        <w:rPr>
          <w:color w:val="000000" w:themeColor="text1"/>
          <w:szCs w:val="24"/>
        </w:rPr>
        <w:t xml:space="preserve">78. </w:t>
      </w:r>
      <w:r>
        <w:rPr>
          <w:i/>
          <w:color w:val="000000" w:themeColor="text1"/>
          <w:sz w:val="20"/>
        </w:rPr>
        <w:t>Neteko galios nuo 2022-02-19</w:t>
      </w:r>
      <w:r>
        <w:rPr>
          <w:color w:val="000000" w:themeColor="text1"/>
          <w:szCs w:val="24"/>
        </w:rPr>
        <w:t>.</w:t>
      </w:r>
    </w:p>
    <w:p w14:paraId="3ADC4E75" w14:textId="77777777" w:rsidR="0045061D" w:rsidRDefault="00700871">
      <w:pPr>
        <w:rPr>
          <w:rFonts w:eastAsia="MS Mincho"/>
          <w:i/>
          <w:iCs/>
          <w:sz w:val="20"/>
        </w:rPr>
      </w:pPr>
      <w:r>
        <w:rPr>
          <w:rFonts w:eastAsia="MS Mincho"/>
          <w:i/>
          <w:iCs/>
          <w:sz w:val="20"/>
        </w:rPr>
        <w:t>Punkto pakeitimai:</w:t>
      </w:r>
    </w:p>
    <w:p w14:paraId="3ADC4E76" w14:textId="77777777" w:rsidR="0045061D" w:rsidRDefault="00700871">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77" w14:textId="77777777" w:rsidR="0045061D" w:rsidRDefault="0045061D"/>
    <w:p w14:paraId="3ADC4E78" w14:textId="77777777" w:rsidR="0045061D" w:rsidRDefault="00700871">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14:paraId="3ADC4E79" w14:textId="77777777" w:rsidR="0045061D" w:rsidRDefault="00700871">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14:paraId="3ADC4E7A" w14:textId="77777777" w:rsidR="0045061D" w:rsidRDefault="00700871">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14:paraId="3ADC4E7B" w14:textId="77777777" w:rsidR="0045061D" w:rsidRDefault="00700871">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14:paraId="3ADC4E7C" w14:textId="77777777" w:rsidR="0045061D" w:rsidRDefault="00700871">
      <w:pPr>
        <w:widowControl w:val="0"/>
        <w:ind w:firstLine="851"/>
        <w:jc w:val="both"/>
        <w:rPr>
          <w:color w:val="000000"/>
          <w:spacing w:val="-13"/>
          <w:szCs w:val="24"/>
        </w:rPr>
      </w:pPr>
      <w:r>
        <w:rPr>
          <w:color w:val="000000"/>
          <w:szCs w:val="24"/>
        </w:rPr>
        <w:t>83. Turto normatyvas asmeniui – 12 kv. metrų būsto naudingo ploto.</w:t>
      </w:r>
    </w:p>
    <w:p w14:paraId="3ADC4E7D" w14:textId="77777777" w:rsidR="0045061D" w:rsidRDefault="00700871">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14:paraId="3ADC4E7E" w14:textId="77777777" w:rsidR="0045061D" w:rsidRDefault="00700871">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14:paraId="3ADC4E7F" w14:textId="77777777" w:rsidR="0045061D" w:rsidRDefault="0045061D">
      <w:pPr>
        <w:jc w:val="center"/>
        <w:rPr>
          <w:color w:val="000000"/>
          <w:spacing w:val="-3"/>
          <w:szCs w:val="24"/>
        </w:rPr>
      </w:pPr>
    </w:p>
    <w:p w14:paraId="3ADC4E80" w14:textId="77777777" w:rsidR="0045061D" w:rsidRDefault="00700871">
      <w:pPr>
        <w:tabs>
          <w:tab w:val="left" w:pos="1642"/>
        </w:tabs>
        <w:jc w:val="center"/>
        <w:rPr>
          <w:b/>
          <w:color w:val="000000"/>
          <w:spacing w:val="-3"/>
          <w:szCs w:val="24"/>
        </w:rPr>
      </w:pPr>
      <w:r>
        <w:rPr>
          <w:b/>
          <w:color w:val="000000"/>
          <w:spacing w:val="-3"/>
          <w:szCs w:val="24"/>
        </w:rPr>
        <w:t>XI SKYRIUS</w:t>
      </w:r>
    </w:p>
    <w:p w14:paraId="3ADC4E81" w14:textId="77777777" w:rsidR="0045061D" w:rsidRDefault="00700871">
      <w:pPr>
        <w:tabs>
          <w:tab w:val="left" w:pos="1642"/>
        </w:tabs>
        <w:jc w:val="center"/>
        <w:rPr>
          <w:b/>
          <w:color w:val="000000"/>
          <w:spacing w:val="-3"/>
          <w:szCs w:val="24"/>
        </w:rPr>
      </w:pPr>
      <w:r>
        <w:rPr>
          <w:b/>
          <w:color w:val="000000"/>
          <w:spacing w:val="-3"/>
          <w:szCs w:val="24"/>
        </w:rPr>
        <w:t>BAIGIAMOSIOS NUOSTATOS</w:t>
      </w:r>
    </w:p>
    <w:p w14:paraId="3ADC4E82" w14:textId="77777777" w:rsidR="0045061D" w:rsidRDefault="0045061D">
      <w:pPr>
        <w:tabs>
          <w:tab w:val="left" w:pos="1642"/>
        </w:tabs>
        <w:jc w:val="center"/>
        <w:rPr>
          <w:b/>
          <w:color w:val="000000"/>
          <w:spacing w:val="-3"/>
          <w:szCs w:val="24"/>
        </w:rPr>
      </w:pPr>
    </w:p>
    <w:p w14:paraId="3ADC4E83" w14:textId="77777777" w:rsidR="0045061D" w:rsidRDefault="00700871">
      <w:pPr>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 neteko rūpintojo (globėjo),</w:t>
      </w:r>
      <w:r>
        <w:rPr>
          <w:szCs w:val="24"/>
        </w:rPr>
        <w:t xml:space="preserve"> užsieniečiai – už socialinės globos paslaugas.</w:t>
      </w:r>
    </w:p>
    <w:p w14:paraId="3ADC4E84" w14:textId="77777777" w:rsidR="0045061D" w:rsidRDefault="00700871">
      <w:pPr>
        <w:rPr>
          <w:rFonts w:eastAsia="MS Mincho"/>
          <w:i/>
          <w:iCs/>
          <w:sz w:val="20"/>
        </w:rPr>
      </w:pPr>
      <w:r>
        <w:rPr>
          <w:rFonts w:eastAsia="MS Mincho"/>
          <w:i/>
          <w:iCs/>
          <w:sz w:val="20"/>
        </w:rPr>
        <w:t>Punkto pakeitimai:</w:t>
      </w:r>
    </w:p>
    <w:p w14:paraId="3ADC4E85" w14:textId="77777777" w:rsidR="0045061D" w:rsidRDefault="00700871">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3ADC4E86" w14:textId="77777777" w:rsidR="0045061D" w:rsidRDefault="0045061D"/>
    <w:p w14:paraId="3ADC4E87" w14:textId="77777777" w:rsidR="0045061D" w:rsidRDefault="00700871">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14:paraId="3ADC4E88" w14:textId="77777777" w:rsidR="0045061D" w:rsidRDefault="00700871">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14:paraId="3ADC4E89" w14:textId="77777777" w:rsidR="0045061D" w:rsidRDefault="00700871">
      <w:pPr>
        <w:ind w:firstLine="851"/>
        <w:jc w:val="both"/>
        <w:rPr>
          <w:szCs w:val="24"/>
        </w:rPr>
      </w:pPr>
      <w:r>
        <w:rPr>
          <w:szCs w:val="24"/>
        </w:rPr>
        <w:t>89. Ginčai dėl Savivaldybės administracijos priimtų sprendimų (neveikimo) nagrinėjami Lietuvos Respublikos administracinių bylų teisenos įstatymo nustatyta tvarka.</w:t>
      </w:r>
    </w:p>
    <w:p w14:paraId="3ADC4E8A" w14:textId="77777777" w:rsidR="0045061D" w:rsidRDefault="00700871">
      <w:pPr>
        <w:ind w:firstLine="851"/>
        <w:jc w:val="both"/>
        <w:rPr>
          <w:szCs w:val="24"/>
        </w:rPr>
      </w:pPr>
      <w:r>
        <w:rPr>
          <w:szCs w:val="24"/>
        </w:rPr>
        <w:t>90. Lėšos, gautos už socialines paslaugas, apskaitomos ir naudojamos teisės aktų nustatyta tvarka.</w:t>
      </w:r>
    </w:p>
    <w:p w14:paraId="3ADC4E8B" w14:textId="77777777" w:rsidR="0045061D" w:rsidRDefault="00700871">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14:paraId="3ADC4E8C" w14:textId="77777777" w:rsidR="0045061D" w:rsidRDefault="00700871">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3ADC4E8D" w14:textId="77777777" w:rsidR="0045061D" w:rsidRDefault="00700871">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14:paraId="3ADC4E8E" w14:textId="77777777" w:rsidR="0045061D" w:rsidRDefault="00700871">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14:paraId="3ADC4E8F" w14:textId="77777777" w:rsidR="0045061D" w:rsidRDefault="00700871">
      <w:pPr>
        <w:jc w:val="center"/>
      </w:pPr>
      <w:r>
        <w:rPr>
          <w:lang w:eastAsia="lt-LT"/>
        </w:rPr>
        <w:t>____________________________</w:t>
      </w:r>
    </w:p>
    <w:p w14:paraId="3ADC4E90" w14:textId="77777777" w:rsidR="0045061D" w:rsidRDefault="00700871">
      <w:pPr>
        <w:rPr>
          <w:rFonts w:eastAsia="MS Mincho"/>
          <w:i/>
          <w:iCs/>
          <w:sz w:val="20"/>
        </w:rPr>
      </w:pPr>
      <w:r>
        <w:rPr>
          <w:rFonts w:eastAsia="MS Mincho"/>
          <w:i/>
          <w:iCs/>
          <w:sz w:val="20"/>
        </w:rPr>
        <w:t>Priedo pakeitimai:</w:t>
      </w:r>
    </w:p>
    <w:p w14:paraId="3ADC4E91" w14:textId="77777777" w:rsidR="0045061D" w:rsidRDefault="00700871">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3ADC4E92" w14:textId="77777777" w:rsidR="0045061D" w:rsidRDefault="0045061D"/>
    <w:p w14:paraId="3ADC4E93" w14:textId="77777777" w:rsidR="0045061D" w:rsidRDefault="00700871">
      <w:pPr>
        <w:ind w:firstLine="567"/>
        <w:jc w:val="both"/>
        <w:rPr>
          <w:b/>
          <w:bCs/>
          <w:sz w:val="22"/>
        </w:rPr>
      </w:pPr>
      <w:r>
        <w:rPr>
          <w:b/>
          <w:sz w:val="22"/>
        </w:rPr>
        <w:t>Priedas.</w:t>
      </w:r>
      <w:r>
        <w:rPr>
          <w:rFonts w:eastAsia="MS Mincho"/>
          <w:i/>
          <w:iCs/>
          <w:sz w:val="20"/>
        </w:rPr>
        <w:t xml:space="preserve"> Neteko galios nuo 2022-02-19</w:t>
      </w:r>
    </w:p>
    <w:p w14:paraId="3ADC4E94" w14:textId="77777777" w:rsidR="0045061D" w:rsidRDefault="00700871">
      <w:pPr>
        <w:rPr>
          <w:rFonts w:eastAsia="MS Mincho"/>
          <w:i/>
          <w:iCs/>
          <w:sz w:val="20"/>
        </w:rPr>
      </w:pPr>
      <w:r>
        <w:rPr>
          <w:rFonts w:eastAsia="MS Mincho"/>
          <w:i/>
          <w:iCs/>
          <w:sz w:val="20"/>
        </w:rPr>
        <w:t>Priedo naikinimas:</w:t>
      </w:r>
    </w:p>
    <w:p w14:paraId="3ADC4E95" w14:textId="77777777" w:rsidR="0045061D" w:rsidRDefault="00700871">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96" w14:textId="77777777" w:rsidR="0045061D" w:rsidRDefault="00700871">
      <w:pPr>
        <w:rPr>
          <w:rFonts w:eastAsia="MS Mincho"/>
          <w:i/>
          <w:iCs/>
          <w:sz w:val="20"/>
        </w:rPr>
      </w:pPr>
      <w:r>
        <w:rPr>
          <w:rFonts w:eastAsia="MS Mincho"/>
          <w:i/>
          <w:iCs/>
          <w:sz w:val="20"/>
        </w:rPr>
        <w:t>Priedo pakeitimai:</w:t>
      </w:r>
    </w:p>
    <w:p w14:paraId="3ADC4E97" w14:textId="77777777" w:rsidR="0045061D" w:rsidRDefault="00700871">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3ADC4E98" w14:textId="77777777" w:rsidR="0045061D" w:rsidRDefault="0045061D"/>
    <w:p w14:paraId="3ADC4E99" w14:textId="77777777" w:rsidR="0045061D" w:rsidRDefault="0045061D"/>
    <w:p w14:paraId="3ADC4E9A" w14:textId="77777777" w:rsidR="0045061D" w:rsidRDefault="0045061D"/>
    <w:p w14:paraId="3ADC4E9B" w14:textId="77777777" w:rsidR="0045061D" w:rsidRDefault="0045061D"/>
    <w:p w14:paraId="3ADC4E9C" w14:textId="77777777" w:rsidR="0045061D" w:rsidRDefault="00700871">
      <w:pPr>
        <w:rPr>
          <w:rFonts w:eastAsia="MS Mincho"/>
          <w:b/>
          <w:iCs/>
          <w:sz w:val="20"/>
        </w:rPr>
      </w:pPr>
      <w:r>
        <w:rPr>
          <w:rFonts w:eastAsia="MS Mincho"/>
          <w:b/>
          <w:iCs/>
          <w:sz w:val="20"/>
        </w:rPr>
        <w:t>Priedų pakeitimai:</w:t>
      </w:r>
    </w:p>
    <w:p w14:paraId="3ADC4E9D" w14:textId="77777777" w:rsidR="0045061D" w:rsidRDefault="0045061D"/>
    <w:p w14:paraId="3ADC4E9E" w14:textId="77777777" w:rsidR="0045061D" w:rsidRDefault="00700871">
      <w:pPr>
        <w:rPr>
          <w:rFonts w:eastAsia="MS Mincho"/>
          <w:iCs/>
          <w:sz w:val="20"/>
        </w:rPr>
      </w:pPr>
      <w:r>
        <w:rPr>
          <w:rFonts w:eastAsia="MS Mincho"/>
          <w:iCs/>
          <w:sz w:val="20"/>
        </w:rPr>
        <w:t>1 priedas pagal sprendimą Nr. 1-54</w:t>
      </w:r>
    </w:p>
    <w:p w14:paraId="3ADC4E9F" w14:textId="77777777" w:rsidR="0045061D" w:rsidRDefault="00700871">
      <w:pPr>
        <w:rPr>
          <w:rFonts w:eastAsia="MS Mincho"/>
          <w:i/>
          <w:iCs/>
          <w:sz w:val="20"/>
        </w:rPr>
      </w:pPr>
      <w:r>
        <w:rPr>
          <w:rFonts w:eastAsia="MS Mincho"/>
          <w:i/>
          <w:iCs/>
          <w:sz w:val="20"/>
        </w:rPr>
        <w:t>Papildyta priedu:</w:t>
      </w:r>
    </w:p>
    <w:p w14:paraId="3ADC4EA0" w14:textId="77777777" w:rsidR="0045061D" w:rsidRDefault="00700871">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A1" w14:textId="77777777" w:rsidR="0045061D" w:rsidRDefault="0045061D"/>
    <w:p w14:paraId="3ADC4EA2" w14:textId="77777777" w:rsidR="0045061D" w:rsidRDefault="00700871">
      <w:pPr>
        <w:rPr>
          <w:rFonts w:eastAsia="MS Mincho"/>
          <w:iCs/>
          <w:sz w:val="20"/>
        </w:rPr>
      </w:pPr>
      <w:r>
        <w:rPr>
          <w:rFonts w:eastAsia="MS Mincho"/>
          <w:iCs/>
          <w:sz w:val="20"/>
        </w:rPr>
        <w:t>2 priedas pagal sprendimą Nr. 1-54</w:t>
      </w:r>
    </w:p>
    <w:p w14:paraId="3ADC4EA3" w14:textId="77777777" w:rsidR="0045061D" w:rsidRDefault="00700871">
      <w:pPr>
        <w:rPr>
          <w:rFonts w:eastAsia="MS Mincho"/>
          <w:i/>
          <w:iCs/>
          <w:sz w:val="20"/>
        </w:rPr>
      </w:pPr>
      <w:r>
        <w:rPr>
          <w:rFonts w:eastAsia="MS Mincho"/>
          <w:i/>
          <w:iCs/>
          <w:sz w:val="20"/>
        </w:rPr>
        <w:t>Papildyta priedu:</w:t>
      </w:r>
    </w:p>
    <w:p w14:paraId="3ADC4EA4" w14:textId="77777777" w:rsidR="0045061D" w:rsidRDefault="00700871">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ADC4EA5" w14:textId="77777777" w:rsidR="0045061D" w:rsidRDefault="0045061D"/>
    <w:p w14:paraId="3ADC4EA6" w14:textId="77777777" w:rsidR="0045061D" w:rsidRDefault="0045061D">
      <w:pPr>
        <w:jc w:val="both"/>
        <w:rPr>
          <w:b/>
          <w:sz w:val="20"/>
        </w:rPr>
      </w:pPr>
    </w:p>
    <w:p w14:paraId="3ADC4EA7" w14:textId="77777777" w:rsidR="0045061D" w:rsidRDefault="0045061D">
      <w:pPr>
        <w:jc w:val="both"/>
        <w:rPr>
          <w:b/>
          <w:sz w:val="20"/>
        </w:rPr>
      </w:pPr>
    </w:p>
    <w:p w14:paraId="3ADC4EA8" w14:textId="77777777" w:rsidR="0045061D" w:rsidRDefault="00700871">
      <w:pPr>
        <w:jc w:val="both"/>
        <w:rPr>
          <w:b/>
        </w:rPr>
      </w:pPr>
      <w:r>
        <w:rPr>
          <w:b/>
          <w:sz w:val="20"/>
        </w:rPr>
        <w:t>Pakeitimai:</w:t>
      </w:r>
    </w:p>
    <w:p w14:paraId="3ADC4EA9" w14:textId="77777777" w:rsidR="0045061D" w:rsidRDefault="0045061D">
      <w:pPr>
        <w:jc w:val="both"/>
        <w:rPr>
          <w:sz w:val="20"/>
        </w:rPr>
      </w:pPr>
    </w:p>
    <w:p w14:paraId="3ADC4EAA" w14:textId="77777777" w:rsidR="0045061D" w:rsidRDefault="00700871">
      <w:pPr>
        <w:jc w:val="both"/>
      </w:pPr>
      <w:r>
        <w:rPr>
          <w:sz w:val="20"/>
        </w:rPr>
        <w:t>1.</w:t>
      </w:r>
    </w:p>
    <w:p w14:paraId="3ADC4EAB" w14:textId="77777777" w:rsidR="0045061D" w:rsidRDefault="00700871">
      <w:pPr>
        <w:jc w:val="both"/>
      </w:pPr>
      <w:r>
        <w:rPr>
          <w:sz w:val="20"/>
        </w:rPr>
        <w:t>Panevėžio miesto savivaldybės taryba, Sprendimas</w:t>
      </w:r>
    </w:p>
    <w:p w14:paraId="3ADC4EAC" w14:textId="77777777" w:rsidR="0045061D" w:rsidRDefault="00700871">
      <w:pPr>
        <w:jc w:val="both"/>
      </w:pPr>
      <w:r>
        <w:rPr>
          <w:sz w:val="20"/>
        </w:rPr>
        <w:t xml:space="preserve">Nr. </w:t>
      </w:r>
      <w:hyperlink r:id="rId49" w:history="1">
        <w:r w:rsidRPr="00532B9F">
          <w:rPr>
            <w:rFonts w:eastAsia="MS Mincho"/>
            <w:iCs/>
            <w:color w:val="0000FF" w:themeColor="hyperlink"/>
            <w:sz w:val="20"/>
            <w:u w:val="single"/>
          </w:rPr>
          <w:t>1-242</w:t>
        </w:r>
      </w:hyperlink>
      <w:r>
        <w:rPr>
          <w:rFonts w:eastAsia="MS Mincho"/>
          <w:iCs/>
          <w:sz w:val="20"/>
        </w:rPr>
        <w:t>, 2020-08-27, paskelbta TAR 2020-08-27, i. k. 2020-17928</w:t>
      </w:r>
    </w:p>
    <w:p w14:paraId="3ADC4EAD" w14:textId="77777777" w:rsidR="0045061D" w:rsidRDefault="00700871">
      <w:pPr>
        <w:jc w:val="both"/>
      </w:pPr>
      <w:r>
        <w:rPr>
          <w:sz w:val="20"/>
        </w:rPr>
        <w:t>Dėl Mokėjimo už socialines paslaugas tvarkos aprašo, patvirtinto Savivaldybės tarybos 2015 m. vasario 23 d. sprendimu N. 1-34, pakeitimo</w:t>
      </w:r>
    </w:p>
    <w:p w14:paraId="3ADC4EAE" w14:textId="77777777" w:rsidR="0045061D" w:rsidRDefault="0045061D">
      <w:pPr>
        <w:jc w:val="both"/>
        <w:rPr>
          <w:sz w:val="20"/>
        </w:rPr>
      </w:pPr>
    </w:p>
    <w:p w14:paraId="3ADC4EAF" w14:textId="77777777" w:rsidR="0045061D" w:rsidRDefault="00700871">
      <w:pPr>
        <w:jc w:val="both"/>
      </w:pPr>
      <w:r>
        <w:rPr>
          <w:sz w:val="20"/>
        </w:rPr>
        <w:t>2.</w:t>
      </w:r>
    </w:p>
    <w:p w14:paraId="3ADC4EB0" w14:textId="77777777" w:rsidR="0045061D" w:rsidRDefault="00700871">
      <w:pPr>
        <w:jc w:val="both"/>
      </w:pPr>
      <w:r>
        <w:rPr>
          <w:sz w:val="20"/>
        </w:rPr>
        <w:t>Panevėžio miesto savivaldybės taryba, Sprendimas</w:t>
      </w:r>
    </w:p>
    <w:p w14:paraId="3ADC4EB1" w14:textId="77777777" w:rsidR="0045061D" w:rsidRDefault="00700871">
      <w:pPr>
        <w:jc w:val="both"/>
      </w:pPr>
      <w:r>
        <w:rPr>
          <w:sz w:val="20"/>
        </w:rPr>
        <w:t xml:space="preserve">Nr. </w:t>
      </w:r>
      <w:hyperlink r:id="rId50" w:history="1">
        <w:r w:rsidRPr="00532B9F">
          <w:rPr>
            <w:rFonts w:eastAsia="MS Mincho"/>
            <w:iCs/>
            <w:color w:val="0000FF" w:themeColor="hyperlink"/>
            <w:sz w:val="20"/>
            <w:u w:val="single"/>
          </w:rPr>
          <w:t>1-320</w:t>
        </w:r>
      </w:hyperlink>
      <w:r>
        <w:rPr>
          <w:rFonts w:eastAsia="MS Mincho"/>
          <w:iCs/>
          <w:sz w:val="20"/>
        </w:rPr>
        <w:t>, 2020-10-29, paskelbta TAR 2020-10-29, i. k. 2020-22535</w:t>
      </w:r>
    </w:p>
    <w:p w14:paraId="3ADC4EB2" w14:textId="77777777" w:rsidR="0045061D" w:rsidRDefault="00700871">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3ADC4EB3" w14:textId="77777777" w:rsidR="0045061D" w:rsidRDefault="0045061D">
      <w:pPr>
        <w:jc w:val="both"/>
        <w:rPr>
          <w:sz w:val="20"/>
        </w:rPr>
      </w:pPr>
    </w:p>
    <w:p w14:paraId="3ADC4EB4" w14:textId="77777777" w:rsidR="0045061D" w:rsidRDefault="00700871">
      <w:pPr>
        <w:jc w:val="both"/>
      </w:pPr>
      <w:r>
        <w:rPr>
          <w:sz w:val="20"/>
        </w:rPr>
        <w:t>3.</w:t>
      </w:r>
    </w:p>
    <w:p w14:paraId="3ADC4EB5" w14:textId="77777777" w:rsidR="0045061D" w:rsidRDefault="00700871">
      <w:pPr>
        <w:jc w:val="both"/>
      </w:pPr>
      <w:r>
        <w:rPr>
          <w:sz w:val="20"/>
        </w:rPr>
        <w:t>Panevėžio miesto savivaldybės taryba, Sprendimas</w:t>
      </w:r>
    </w:p>
    <w:p w14:paraId="3ADC4EB6" w14:textId="77777777" w:rsidR="0045061D" w:rsidRDefault="00700871">
      <w:pPr>
        <w:jc w:val="both"/>
      </w:pPr>
      <w:r>
        <w:rPr>
          <w:sz w:val="20"/>
        </w:rPr>
        <w:t xml:space="preserve">Nr. </w:t>
      </w:r>
      <w:hyperlink r:id="rId51" w:history="1">
        <w:r w:rsidRPr="00532B9F">
          <w:rPr>
            <w:rFonts w:eastAsia="MS Mincho"/>
            <w:iCs/>
            <w:color w:val="0000FF" w:themeColor="hyperlink"/>
            <w:sz w:val="20"/>
            <w:u w:val="single"/>
          </w:rPr>
          <w:t>1-19</w:t>
        </w:r>
      </w:hyperlink>
      <w:r>
        <w:rPr>
          <w:rFonts w:eastAsia="MS Mincho"/>
          <w:iCs/>
          <w:sz w:val="20"/>
        </w:rPr>
        <w:t>, 2021-01-28, paskelbta TAR 2021-01-29, i. k. 2021-01713</w:t>
      </w:r>
    </w:p>
    <w:p w14:paraId="3ADC4EB7"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B8" w14:textId="77777777" w:rsidR="0045061D" w:rsidRDefault="0045061D">
      <w:pPr>
        <w:jc w:val="both"/>
        <w:rPr>
          <w:sz w:val="20"/>
        </w:rPr>
      </w:pPr>
    </w:p>
    <w:p w14:paraId="3ADC4EB9" w14:textId="77777777" w:rsidR="0045061D" w:rsidRDefault="00700871">
      <w:pPr>
        <w:jc w:val="both"/>
      </w:pPr>
      <w:r>
        <w:rPr>
          <w:sz w:val="20"/>
        </w:rPr>
        <w:t>4.</w:t>
      </w:r>
    </w:p>
    <w:p w14:paraId="3ADC4EBA" w14:textId="77777777" w:rsidR="0045061D" w:rsidRDefault="00700871">
      <w:pPr>
        <w:jc w:val="both"/>
      </w:pPr>
      <w:r>
        <w:rPr>
          <w:sz w:val="20"/>
        </w:rPr>
        <w:t>Panevėžio miesto savivaldybės taryba, Sprendimas</w:t>
      </w:r>
    </w:p>
    <w:p w14:paraId="3ADC4EBB" w14:textId="77777777" w:rsidR="0045061D" w:rsidRDefault="00700871">
      <w:pPr>
        <w:jc w:val="both"/>
      </w:pPr>
      <w:r>
        <w:rPr>
          <w:sz w:val="20"/>
        </w:rPr>
        <w:t xml:space="preserve">Nr. </w:t>
      </w:r>
      <w:hyperlink r:id="rId52" w:history="1">
        <w:r w:rsidRPr="00532B9F">
          <w:rPr>
            <w:rFonts w:eastAsia="MS Mincho"/>
            <w:iCs/>
            <w:color w:val="0000FF" w:themeColor="hyperlink"/>
            <w:sz w:val="20"/>
            <w:u w:val="single"/>
          </w:rPr>
          <w:t>1-54</w:t>
        </w:r>
      </w:hyperlink>
      <w:r>
        <w:rPr>
          <w:rFonts w:eastAsia="MS Mincho"/>
          <w:iCs/>
          <w:sz w:val="20"/>
        </w:rPr>
        <w:t>, 2022-02-17, paskelbta TAR 2022-02-18, i. k. 2022-02947</w:t>
      </w:r>
    </w:p>
    <w:p w14:paraId="3ADC4EBC"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BD" w14:textId="77777777" w:rsidR="0045061D" w:rsidRDefault="0045061D">
      <w:pPr>
        <w:jc w:val="both"/>
        <w:rPr>
          <w:sz w:val="20"/>
        </w:rPr>
      </w:pPr>
    </w:p>
    <w:p w14:paraId="3ADC4EBE" w14:textId="77777777" w:rsidR="0045061D" w:rsidRDefault="00700871">
      <w:pPr>
        <w:jc w:val="both"/>
      </w:pPr>
      <w:r>
        <w:rPr>
          <w:sz w:val="20"/>
        </w:rPr>
        <w:t>5.</w:t>
      </w:r>
    </w:p>
    <w:p w14:paraId="3ADC4EBF" w14:textId="77777777" w:rsidR="0045061D" w:rsidRDefault="00700871">
      <w:pPr>
        <w:jc w:val="both"/>
      </w:pPr>
      <w:r>
        <w:rPr>
          <w:sz w:val="20"/>
        </w:rPr>
        <w:t>Panevėžio miesto savivaldybės taryba, Sprendimas</w:t>
      </w:r>
    </w:p>
    <w:p w14:paraId="3ADC4EC0" w14:textId="77777777" w:rsidR="0045061D" w:rsidRDefault="00700871">
      <w:pPr>
        <w:jc w:val="both"/>
      </w:pPr>
      <w:r>
        <w:rPr>
          <w:sz w:val="20"/>
        </w:rPr>
        <w:t xml:space="preserve">Nr. </w:t>
      </w:r>
      <w:hyperlink r:id="rId53" w:history="1">
        <w:r w:rsidRPr="00532B9F">
          <w:rPr>
            <w:rFonts w:eastAsia="MS Mincho"/>
            <w:iCs/>
            <w:color w:val="0000FF" w:themeColor="hyperlink"/>
            <w:sz w:val="20"/>
            <w:u w:val="single"/>
          </w:rPr>
          <w:t>1-101</w:t>
        </w:r>
      </w:hyperlink>
      <w:r>
        <w:rPr>
          <w:rFonts w:eastAsia="MS Mincho"/>
          <w:iCs/>
          <w:sz w:val="20"/>
        </w:rPr>
        <w:t>, 2022-03-31, paskelbta TAR 2022-04-04, i. k. 2022-06931</w:t>
      </w:r>
    </w:p>
    <w:p w14:paraId="3ADC4EC1"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C2" w14:textId="77777777" w:rsidR="0045061D" w:rsidRDefault="0045061D">
      <w:pPr>
        <w:jc w:val="both"/>
        <w:rPr>
          <w:sz w:val="20"/>
        </w:rPr>
      </w:pPr>
    </w:p>
    <w:p w14:paraId="3ADC4EC3" w14:textId="77777777" w:rsidR="0045061D" w:rsidRDefault="00700871">
      <w:pPr>
        <w:jc w:val="both"/>
      </w:pPr>
      <w:r>
        <w:rPr>
          <w:sz w:val="20"/>
        </w:rPr>
        <w:t>6.</w:t>
      </w:r>
    </w:p>
    <w:p w14:paraId="3ADC4EC4" w14:textId="77777777" w:rsidR="0045061D" w:rsidRDefault="00700871">
      <w:pPr>
        <w:jc w:val="both"/>
      </w:pPr>
      <w:r>
        <w:rPr>
          <w:sz w:val="20"/>
        </w:rPr>
        <w:t>Panevėžio miesto savivaldybės taryba, Sprendimas</w:t>
      </w:r>
    </w:p>
    <w:p w14:paraId="3ADC4EC5" w14:textId="77777777" w:rsidR="0045061D" w:rsidRDefault="00700871">
      <w:pPr>
        <w:jc w:val="both"/>
      </w:pPr>
      <w:r>
        <w:rPr>
          <w:sz w:val="20"/>
        </w:rPr>
        <w:t xml:space="preserve">Nr. </w:t>
      </w:r>
      <w:hyperlink r:id="rId54" w:history="1">
        <w:r w:rsidRPr="00532B9F">
          <w:rPr>
            <w:rFonts w:eastAsia="MS Mincho"/>
            <w:iCs/>
            <w:color w:val="0000FF" w:themeColor="hyperlink"/>
            <w:sz w:val="20"/>
            <w:u w:val="single"/>
          </w:rPr>
          <w:t>1-136</w:t>
        </w:r>
      </w:hyperlink>
      <w:r>
        <w:rPr>
          <w:rFonts w:eastAsia="MS Mincho"/>
          <w:iCs/>
          <w:sz w:val="20"/>
        </w:rPr>
        <w:t>, 2022-04-21, paskelbta TAR 2022-04-22, i. k. 2022-08268</w:t>
      </w:r>
    </w:p>
    <w:p w14:paraId="3ADC4EC6"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C7" w14:textId="77777777" w:rsidR="0045061D" w:rsidRDefault="0045061D">
      <w:pPr>
        <w:jc w:val="both"/>
        <w:rPr>
          <w:sz w:val="20"/>
        </w:rPr>
      </w:pPr>
    </w:p>
    <w:p w14:paraId="3ADC4EC8" w14:textId="77777777" w:rsidR="0045061D" w:rsidRDefault="00700871">
      <w:pPr>
        <w:jc w:val="both"/>
      </w:pPr>
      <w:r>
        <w:rPr>
          <w:sz w:val="20"/>
        </w:rPr>
        <w:t>7.</w:t>
      </w:r>
    </w:p>
    <w:p w14:paraId="3ADC4EC9" w14:textId="77777777" w:rsidR="0045061D" w:rsidRDefault="00700871">
      <w:pPr>
        <w:jc w:val="both"/>
      </w:pPr>
      <w:r>
        <w:rPr>
          <w:sz w:val="20"/>
        </w:rPr>
        <w:t>Panevėžio miesto savivaldybės taryba, Sprendimas</w:t>
      </w:r>
    </w:p>
    <w:p w14:paraId="3ADC4ECA" w14:textId="77777777" w:rsidR="0045061D" w:rsidRDefault="00700871">
      <w:pPr>
        <w:jc w:val="both"/>
      </w:pPr>
      <w:r>
        <w:rPr>
          <w:sz w:val="20"/>
        </w:rPr>
        <w:t xml:space="preserve">Nr. </w:t>
      </w:r>
      <w:hyperlink r:id="rId55" w:history="1">
        <w:r w:rsidRPr="00532B9F">
          <w:rPr>
            <w:rFonts w:eastAsia="MS Mincho"/>
            <w:iCs/>
            <w:color w:val="0000FF" w:themeColor="hyperlink"/>
            <w:sz w:val="20"/>
            <w:u w:val="single"/>
          </w:rPr>
          <w:t>1-331</w:t>
        </w:r>
      </w:hyperlink>
      <w:r>
        <w:rPr>
          <w:rFonts w:eastAsia="MS Mincho"/>
          <w:iCs/>
          <w:sz w:val="20"/>
        </w:rPr>
        <w:t>, 2022-09-22, paskelbta TAR 2022-09-22, i. k. 2022-19358</w:t>
      </w:r>
    </w:p>
    <w:p w14:paraId="3ADC4ECB"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CC" w14:textId="77777777" w:rsidR="0045061D" w:rsidRDefault="0045061D">
      <w:pPr>
        <w:jc w:val="both"/>
        <w:rPr>
          <w:sz w:val="20"/>
        </w:rPr>
      </w:pPr>
    </w:p>
    <w:p w14:paraId="3ADC4ECD" w14:textId="77777777" w:rsidR="0045061D" w:rsidRDefault="00700871">
      <w:pPr>
        <w:jc w:val="both"/>
      </w:pPr>
      <w:r>
        <w:rPr>
          <w:sz w:val="20"/>
        </w:rPr>
        <w:t>8.</w:t>
      </w:r>
    </w:p>
    <w:p w14:paraId="3ADC4ECE" w14:textId="77777777" w:rsidR="0045061D" w:rsidRDefault="00700871">
      <w:pPr>
        <w:jc w:val="both"/>
      </w:pPr>
      <w:r>
        <w:rPr>
          <w:sz w:val="20"/>
        </w:rPr>
        <w:t>Panevėžio miesto savivaldybės taryba, Sprendimas</w:t>
      </w:r>
    </w:p>
    <w:p w14:paraId="3ADC4ECF" w14:textId="77777777" w:rsidR="0045061D" w:rsidRDefault="00700871">
      <w:pPr>
        <w:jc w:val="both"/>
      </w:pPr>
      <w:r>
        <w:rPr>
          <w:sz w:val="20"/>
        </w:rPr>
        <w:t xml:space="preserve">Nr. </w:t>
      </w:r>
      <w:hyperlink r:id="rId56" w:history="1">
        <w:r w:rsidRPr="00532B9F">
          <w:rPr>
            <w:rFonts w:eastAsia="MS Mincho"/>
            <w:iCs/>
            <w:color w:val="0000FF" w:themeColor="hyperlink"/>
            <w:sz w:val="20"/>
            <w:u w:val="single"/>
          </w:rPr>
          <w:t>1-433</w:t>
        </w:r>
      </w:hyperlink>
      <w:r>
        <w:rPr>
          <w:rFonts w:eastAsia="MS Mincho"/>
          <w:iCs/>
          <w:sz w:val="20"/>
        </w:rPr>
        <w:t>, 2022-12-29, paskelbta TAR 2022-12-29, i. k. 2022-27415</w:t>
      </w:r>
    </w:p>
    <w:p w14:paraId="3ADC4ED0"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D1" w14:textId="77777777" w:rsidR="0045061D" w:rsidRDefault="0045061D">
      <w:pPr>
        <w:jc w:val="both"/>
        <w:rPr>
          <w:sz w:val="20"/>
        </w:rPr>
      </w:pPr>
    </w:p>
    <w:p w14:paraId="3ADC4ED2" w14:textId="77777777" w:rsidR="0045061D" w:rsidRDefault="00700871">
      <w:pPr>
        <w:jc w:val="both"/>
      </w:pPr>
      <w:r>
        <w:rPr>
          <w:sz w:val="20"/>
        </w:rPr>
        <w:t>9.</w:t>
      </w:r>
    </w:p>
    <w:p w14:paraId="3ADC4ED3" w14:textId="77777777" w:rsidR="0045061D" w:rsidRDefault="00700871">
      <w:pPr>
        <w:jc w:val="both"/>
      </w:pPr>
      <w:r>
        <w:rPr>
          <w:sz w:val="20"/>
        </w:rPr>
        <w:t>Panevėžio miesto savivaldybės taryba, Sprendimas</w:t>
      </w:r>
    </w:p>
    <w:p w14:paraId="3ADC4ED4" w14:textId="77777777" w:rsidR="0045061D" w:rsidRDefault="00700871">
      <w:pPr>
        <w:jc w:val="both"/>
      </w:pPr>
      <w:r>
        <w:rPr>
          <w:sz w:val="20"/>
        </w:rPr>
        <w:t xml:space="preserve">Nr. </w:t>
      </w:r>
      <w:hyperlink r:id="rId57" w:history="1">
        <w:r w:rsidRPr="00532B9F">
          <w:rPr>
            <w:rFonts w:eastAsia="MS Mincho"/>
            <w:iCs/>
            <w:color w:val="0000FF" w:themeColor="hyperlink"/>
            <w:sz w:val="20"/>
            <w:u w:val="single"/>
          </w:rPr>
          <w:t>1-8</w:t>
        </w:r>
      </w:hyperlink>
      <w:r>
        <w:rPr>
          <w:rFonts w:eastAsia="MS Mincho"/>
          <w:iCs/>
          <w:sz w:val="20"/>
        </w:rPr>
        <w:t>, 2023-01-23, paskelbta TAR 2023-01-23, i. k. 2023-01121</w:t>
      </w:r>
    </w:p>
    <w:p w14:paraId="3ADC4ED5" w14:textId="77777777" w:rsidR="0045061D" w:rsidRDefault="00700871">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ADC4ED6" w14:textId="77777777" w:rsidR="0045061D" w:rsidRDefault="0045061D">
      <w:pPr>
        <w:jc w:val="both"/>
        <w:rPr>
          <w:sz w:val="20"/>
        </w:rPr>
      </w:pPr>
    </w:p>
    <w:p w14:paraId="3ADC4ED7" w14:textId="77777777" w:rsidR="0045061D" w:rsidRDefault="0045061D">
      <w:pPr>
        <w:widowControl w:val="0"/>
        <w:rPr>
          <w:snapToGrid w:val="0"/>
        </w:rPr>
      </w:pPr>
    </w:p>
    <w:sectPr w:rsidR="0045061D">
      <w:headerReference w:type="even" r:id="rId58"/>
      <w:headerReference w:type="default" r:id="rId59"/>
      <w:footerReference w:type="even" r:id="rId60"/>
      <w:footerReference w:type="default" r:id="rId61"/>
      <w:headerReference w:type="first" r:id="rId62"/>
      <w:footerReference w:type="first" r:id="rId63"/>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93CC" w14:textId="77777777" w:rsidR="00E67FA6" w:rsidRDefault="00E67FA6">
      <w:r>
        <w:separator/>
      </w:r>
    </w:p>
  </w:endnote>
  <w:endnote w:type="continuationSeparator" w:id="0">
    <w:p w14:paraId="6C7F14F3" w14:textId="77777777" w:rsidR="00E67FA6" w:rsidRDefault="00E6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0" w14:textId="77777777" w:rsidR="0045061D" w:rsidRDefault="0045061D">
    <w:pPr>
      <w:tabs>
        <w:tab w:val="center" w:pos="4320"/>
        <w:tab w:val="right" w:pos="8640"/>
      </w:tabs>
      <w:rPr>
        <w:sz w:val="20"/>
        <w:lang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1" w14:textId="77777777" w:rsidR="0045061D" w:rsidRDefault="0045061D">
    <w:pPr>
      <w:tabs>
        <w:tab w:val="center" w:pos="4320"/>
        <w:tab w:val="right" w:pos="8640"/>
      </w:tabs>
      <w:rPr>
        <w:sz w:val="20"/>
        <w:lang w:eastAsia="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3" w14:textId="77777777" w:rsidR="0045061D" w:rsidRDefault="0045061D">
    <w:pPr>
      <w:tabs>
        <w:tab w:val="center" w:pos="4320"/>
        <w:tab w:val="right" w:pos="8640"/>
      </w:tabs>
      <w:rPr>
        <w:sz w:val="20"/>
        <w:lang w:eastAsia="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8" w14:textId="77777777" w:rsidR="0045061D" w:rsidRDefault="0045061D">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9" w14:textId="77777777" w:rsidR="0045061D" w:rsidRDefault="0045061D">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B" w14:textId="77777777" w:rsidR="0045061D" w:rsidRDefault="0045061D">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5153A" w14:textId="77777777" w:rsidR="00E67FA6" w:rsidRDefault="00E67FA6">
      <w:r>
        <w:separator/>
      </w:r>
    </w:p>
  </w:footnote>
  <w:footnote w:type="continuationSeparator" w:id="0">
    <w:p w14:paraId="13FC6290" w14:textId="77777777" w:rsidR="00E67FA6" w:rsidRDefault="00E67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DE" w14:textId="77777777" w:rsidR="0045061D" w:rsidRDefault="0045061D">
    <w:pPr>
      <w:tabs>
        <w:tab w:val="center" w:pos="4320"/>
        <w:tab w:val="right" w:pos="8640"/>
      </w:tabs>
      <w:rPr>
        <w:sz w:val="2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DF" w14:textId="77777777" w:rsidR="0045061D" w:rsidRDefault="00700871">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Pr>
        <w:szCs w:val="24"/>
        <w:lang w:eastAsia="x-none"/>
      </w:rPr>
      <w:t>10</w:t>
    </w:r>
    <w:r>
      <w:rPr>
        <w:szCs w:val="24"/>
        <w:lang w:eastAsia="x-non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2" w14:textId="77777777" w:rsidR="0045061D" w:rsidRDefault="0045061D">
    <w:pPr>
      <w:tabs>
        <w:tab w:val="center" w:pos="4320"/>
        <w:tab w:val="right" w:pos="8640"/>
      </w:tabs>
      <w:rPr>
        <w:sz w:val="20"/>
        <w:lang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4" w14:textId="77777777" w:rsidR="0045061D" w:rsidRDefault="00700871">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3ADC4EE5" w14:textId="77777777" w:rsidR="0045061D" w:rsidRDefault="0045061D">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6" w14:textId="77777777" w:rsidR="0045061D" w:rsidRDefault="00700871">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3</w:t>
    </w:r>
    <w:r>
      <w:rPr>
        <w:szCs w:val="24"/>
      </w:rPr>
      <w:fldChar w:fldCharType="end"/>
    </w:r>
  </w:p>
  <w:p w14:paraId="3ADC4EE7" w14:textId="77777777" w:rsidR="0045061D" w:rsidRDefault="0045061D">
    <w:pPr>
      <w:tabs>
        <w:tab w:val="center" w:pos="4320"/>
        <w:tab w:val="right"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EEA" w14:textId="77777777" w:rsidR="0045061D" w:rsidRDefault="0045061D">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11"/>
    <w:rsid w:val="000F401B"/>
    <w:rsid w:val="00317501"/>
    <w:rsid w:val="0045061D"/>
    <w:rsid w:val="006811FE"/>
    <w:rsid w:val="00700871"/>
    <w:rsid w:val="008E034C"/>
    <w:rsid w:val="00C45F09"/>
    <w:rsid w:val="00D33F11"/>
    <w:rsid w:val="00E67FA6"/>
    <w:rsid w:val="00EB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4D78"/>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563b99b03a7311edbc04912defe897d1" TargetMode="External"/><Relationship Id="rId21" Type="http://schemas.openxmlformats.org/officeDocument/2006/relationships/hyperlink" Target="https://www.e-tar.lt/portal/legalAct.html?documentId=5ae111c0909111ecaf3aba0cb308998c" TargetMode="External"/><Relationship Id="rId34" Type="http://schemas.openxmlformats.org/officeDocument/2006/relationships/hyperlink" Target="https://www.e-tar.lt/portal/legalAct.html?documentId=0a833140878a11ed8df094f359a60216" TargetMode="External"/><Relationship Id="rId42" Type="http://schemas.openxmlformats.org/officeDocument/2006/relationships/hyperlink" Target="https://www.e-tar.lt/portal/legalAct.html?documentId=5ae111c0909111ecaf3aba0cb308998c" TargetMode="External"/><Relationship Id="rId47" Type="http://schemas.openxmlformats.org/officeDocument/2006/relationships/hyperlink" Target="https://www.e-tar.lt/portal/legalAct.html?documentId=5ae111c0909111ecaf3aba0cb308998c" TargetMode="External"/><Relationship Id="rId50" Type="http://schemas.openxmlformats.org/officeDocument/2006/relationships/hyperlink" Target="https://www.e-tar.lt/portal/legalAct.html?documentId=1252c65019e211ebb0038a8cd8ff585f" TargetMode="External"/><Relationship Id="rId55" Type="http://schemas.openxmlformats.org/officeDocument/2006/relationships/hyperlink" Target="https://www.e-tar.lt/portal/legalAct.html?documentId=563b99b03a7311edbc04912defe897d1" TargetMode="External"/><Relationship Id="rId63"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563b99b03a7311edbc04912defe897d1" TargetMode="External"/><Relationship Id="rId29" Type="http://schemas.openxmlformats.org/officeDocument/2006/relationships/hyperlink" Target="https://www.e-tar.lt/portal/legalAct.html?documentId=563b99b03a7311edbc04912defe897d1" TargetMode="External"/><Relationship Id="rId11" Type="http://schemas.openxmlformats.org/officeDocument/2006/relationships/footer" Target="footer2.xml"/><Relationship Id="rId24" Type="http://schemas.openxmlformats.org/officeDocument/2006/relationships/hyperlink" Target="https://www.e-tar.lt/portal/legalAct.html?documentId=33918af0c21911ec8d9390588bf2de65" TargetMode="External"/><Relationship Id="rId32" Type="http://schemas.openxmlformats.org/officeDocument/2006/relationships/hyperlink" Target="https://www.e-tar.lt/portal/legalAct.html?documentId=0a833140878a11ed8df094f359a60216" TargetMode="External"/><Relationship Id="rId37" Type="http://schemas.openxmlformats.org/officeDocument/2006/relationships/hyperlink" Target="https://www.e-tar.lt/portal/legalAct.html?documentId=0a833140878a11ed8df094f359a60216" TargetMode="External"/><Relationship Id="rId40" Type="http://schemas.openxmlformats.org/officeDocument/2006/relationships/hyperlink" Target="https://www.e-tar.lt/portal/legalAct.html?documentId=5ae111c0909111ecaf3aba0cb308998c" TargetMode="External"/><Relationship Id="rId45" Type="http://schemas.openxmlformats.org/officeDocument/2006/relationships/hyperlink" Target="https://www.e-tar.lt/portal/legalAct.html?documentId=5ae111c0909111ecaf3aba0cb308998c" TargetMode="External"/><Relationship Id="rId53" Type="http://schemas.openxmlformats.org/officeDocument/2006/relationships/hyperlink" Target="https://www.e-tar.lt/portal/legalAct.html?documentId=aa14dc20b40611ec8d9390588bf2de65" TargetMode="External"/><Relationship Id="rId58" Type="http://schemas.openxmlformats.org/officeDocument/2006/relationships/header" Target="header4.xml"/><Relationship Id="rId5" Type="http://schemas.openxmlformats.org/officeDocument/2006/relationships/footnotes" Target="footnotes.xml"/><Relationship Id="rId61" Type="http://schemas.openxmlformats.org/officeDocument/2006/relationships/footer" Target="footer5.xml"/><Relationship Id="rId19" Type="http://schemas.openxmlformats.org/officeDocument/2006/relationships/hyperlink" Target="https://www.e-tar.lt/portal/legalAct.html?documentId=aa14dc20b40611ec8d9390588bf2de65" TargetMode="External"/><Relationship Id="rId14" Type="http://schemas.openxmlformats.org/officeDocument/2006/relationships/hyperlink" Target="https://www.e-tar.lt/portal/legalAct.html?documentId=563b99b03a7311edbc04912defe897d1" TargetMode="External"/><Relationship Id="rId22" Type="http://schemas.openxmlformats.org/officeDocument/2006/relationships/hyperlink" Target="https://www.e-tar.lt/portal/legalAct.html?documentId=563b99b03a7311edbc04912defe897d1" TargetMode="External"/><Relationship Id="rId27" Type="http://schemas.openxmlformats.org/officeDocument/2006/relationships/hyperlink" Target="https://www.e-tar.lt/portal/legalAct.html?documentId=5ae111c0909111ecaf3aba0cb308998c" TargetMode="External"/><Relationship Id="rId30" Type="http://schemas.openxmlformats.org/officeDocument/2006/relationships/hyperlink" Target="https://www.e-tar.lt/portal/legalAct.html?documentId=0a833140878a11ed8df094f359a60216" TargetMode="External"/><Relationship Id="rId35" Type="http://schemas.openxmlformats.org/officeDocument/2006/relationships/hyperlink" Target="https://www.e-tar.lt/portal/legalAct.html?documentId=0a833140878a11ed8df094f359a60216" TargetMode="External"/><Relationship Id="rId43" Type="http://schemas.openxmlformats.org/officeDocument/2006/relationships/hyperlink" Target="https://www.e-tar.lt/portal/legalAct.html?documentId=aa14dc20b40611ec8d9390588bf2de65" TargetMode="External"/><Relationship Id="rId48" Type="http://schemas.openxmlformats.org/officeDocument/2006/relationships/hyperlink" Target="https://www.e-tar.lt/portal/legalAct.html?documentId=5ae111c0909111ecaf3aba0cb308998c" TargetMode="External"/><Relationship Id="rId56" Type="http://schemas.openxmlformats.org/officeDocument/2006/relationships/hyperlink" Target="https://www.e-tar.lt/portal/legalAct.html?documentId=0a833140878a11ed8df094f359a60216"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e-tar.lt/portal/legalAct.html?documentId=c0ab5480623311eb9dc7b575f08e8bea"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aa14dc20b40611ec8d9390588bf2de65" TargetMode="External"/><Relationship Id="rId25" Type="http://schemas.openxmlformats.org/officeDocument/2006/relationships/hyperlink" Target="https://www.e-tar.lt/portal/legalAct.html?documentId=1252c65019e211ebb0038a8cd8ff585f" TargetMode="External"/><Relationship Id="rId33" Type="http://schemas.openxmlformats.org/officeDocument/2006/relationships/hyperlink" Target="https://www.e-tar.lt/portal/legalAct.html?documentId=563b99b03a7311edbc04912defe897d1" TargetMode="External"/><Relationship Id="rId38" Type="http://schemas.openxmlformats.org/officeDocument/2006/relationships/hyperlink" Target="https://www.e-tar.lt/portal/legalAct.html?documentId=5ae111c0909111ecaf3aba0cb308998c" TargetMode="External"/><Relationship Id="rId46" Type="http://schemas.openxmlformats.org/officeDocument/2006/relationships/hyperlink" Target="https://www.e-tar.lt/portal/legalAct.html?documentId=2301cd10e85b11ea9342c1d4e2ff6ff6" TargetMode="External"/><Relationship Id="rId59" Type="http://schemas.openxmlformats.org/officeDocument/2006/relationships/header" Target="header5.xml"/><Relationship Id="rId20" Type="http://schemas.openxmlformats.org/officeDocument/2006/relationships/hyperlink" Target="https://www.e-tar.lt/portal/legalAct.html?documentId=5ae111c0909111ecaf3aba0cb308998c" TargetMode="External"/><Relationship Id="rId41" Type="http://schemas.openxmlformats.org/officeDocument/2006/relationships/hyperlink" Target="https://www.e-tar.lt/portal/legalAct.html?documentId=5ae111c0909111ecaf3aba0cb308998c" TargetMode="External"/><Relationship Id="rId54" Type="http://schemas.openxmlformats.org/officeDocument/2006/relationships/hyperlink" Target="https://www.e-tar.lt/portal/legalAct.html?documentId=33918af0c21911ec8d9390588bf2de65" TargetMode="Externa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563b99b03a7311edbc04912defe897d1" TargetMode="External"/><Relationship Id="rId23" Type="http://schemas.openxmlformats.org/officeDocument/2006/relationships/hyperlink" Target="https://www.e-tar.lt/portal/legalAct.html?documentId=aa14dc20b40611ec8d9390588bf2de65" TargetMode="External"/><Relationship Id="rId28" Type="http://schemas.openxmlformats.org/officeDocument/2006/relationships/hyperlink" Target="https://www.e-tar.lt/portal/legalAct.html?documentId=5ae111c0909111ecaf3aba0cb308998c" TargetMode="External"/><Relationship Id="rId36" Type="http://schemas.openxmlformats.org/officeDocument/2006/relationships/hyperlink" Target="https://www.e-tar.lt/portal/legalAct.html?documentId=0a833140878a11ed8df094f359a60216" TargetMode="External"/><Relationship Id="rId49" Type="http://schemas.openxmlformats.org/officeDocument/2006/relationships/hyperlink" Target="https://www.e-tar.lt/portal/legalAct.html?documentId=2301cd10e85b11ea9342c1d4e2ff6ff6" TargetMode="External"/><Relationship Id="rId57" Type="http://schemas.openxmlformats.org/officeDocument/2006/relationships/hyperlink" Target="https://www.e-tar.lt/portal/legalAct.html?documentId=2b9c17c09b1211ed8df094f359a60216" TargetMode="External"/><Relationship Id="rId10" Type="http://schemas.openxmlformats.org/officeDocument/2006/relationships/footer" Target="footer1.xml"/><Relationship Id="rId31" Type="http://schemas.openxmlformats.org/officeDocument/2006/relationships/hyperlink" Target="https://www.e-tar.lt/portal/legalAct.html?documentId=2b9c17c09b1211ed8df094f359a60216" TargetMode="External"/><Relationship Id="rId44" Type="http://schemas.openxmlformats.org/officeDocument/2006/relationships/hyperlink" Target="https://www.e-tar.lt/portal/legalAct.html?documentId=2301cd10e85b11ea9342c1d4e2ff6ff6" TargetMode="External"/><Relationship Id="rId52" Type="http://schemas.openxmlformats.org/officeDocument/2006/relationships/hyperlink" Target="https://www.e-tar.lt/portal/legalAct.html?documentId=5ae111c0909111ecaf3aba0cb308998c" TargetMode="External"/><Relationship Id="rId60" Type="http://schemas.openxmlformats.org/officeDocument/2006/relationships/footer" Target="footer4.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e-tar.lt/portal/legalAct.html?documentId=563b99b03a7311edbc04912defe897d1" TargetMode="External"/><Relationship Id="rId39" Type="http://schemas.openxmlformats.org/officeDocument/2006/relationships/hyperlink" Target="https://www.e-tar.lt/portal/legalAct.html?documentId=aa14dc20b40611ec8d9390588bf2de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F91013C6-9232-4160-B38C-011974A5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29804</Words>
  <Characters>16989</Characters>
  <Application>Microsoft Office Word</Application>
  <DocSecurity>4</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46700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Skaistė Bakanauskienė</cp:lastModifiedBy>
  <cp:revision>2</cp:revision>
  <cp:lastPrinted>2015-01-28T07:21:00Z</cp:lastPrinted>
  <dcterms:created xsi:type="dcterms:W3CDTF">2023-08-08T12:54:00Z</dcterms:created>
  <dcterms:modified xsi:type="dcterms:W3CDTF">2023-08-08T12:54:00Z</dcterms:modified>
  <cp:category>SPRENDIMAS</cp:category>
</cp:coreProperties>
</file>