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FE33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2B9A333" wp14:editId="06B6BA6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C16B5" w14:textId="77777777" w:rsidR="005C41AC" w:rsidRPr="005C41AC" w:rsidRDefault="005C41AC" w:rsidP="005C41AC">
      <w:pPr>
        <w:jc w:val="center"/>
        <w:rPr>
          <w:szCs w:val="24"/>
        </w:rPr>
      </w:pPr>
    </w:p>
    <w:p w14:paraId="7FF00F4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86AB06" w14:textId="77777777" w:rsidR="005C41AC" w:rsidRPr="005C41AC" w:rsidRDefault="005C41AC" w:rsidP="00571BF3">
      <w:pPr>
        <w:keepNext/>
        <w:jc w:val="center"/>
        <w:outlineLvl w:val="1"/>
      </w:pPr>
    </w:p>
    <w:p w14:paraId="445BE0D1" w14:textId="77777777" w:rsidR="005C41AC" w:rsidRPr="005C41AC" w:rsidRDefault="005C41AC" w:rsidP="00571BF3">
      <w:pPr>
        <w:keepNext/>
        <w:jc w:val="center"/>
        <w:outlineLvl w:val="1"/>
      </w:pPr>
    </w:p>
    <w:p w14:paraId="13CC9163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3ECB6F2" w14:textId="77777777" w:rsidR="006439AB" w:rsidRPr="00A24025" w:rsidRDefault="006127B2" w:rsidP="006439AB">
      <w:pPr>
        <w:pStyle w:val="Antrat1"/>
      </w:pPr>
      <w:r>
        <w:t>DĖL</w:t>
      </w:r>
      <w:r w:rsidR="006439AB">
        <w:t xml:space="preserve"> </w:t>
      </w:r>
      <w:r w:rsidR="006439AB" w:rsidRPr="00A24025">
        <w:t xml:space="preserve">SAVIVALDYBĖS TARYBOS 2022 M. VASARIO 17 D. SPRENDIMO NR. 1-26 </w:t>
      </w:r>
    </w:p>
    <w:p w14:paraId="6B333036" w14:textId="77777777" w:rsidR="006439AB" w:rsidRPr="00A24025" w:rsidRDefault="006439AB" w:rsidP="006439AB">
      <w:pPr>
        <w:jc w:val="center"/>
        <w:rPr>
          <w:b/>
        </w:rPr>
      </w:pPr>
      <w:r w:rsidRPr="00A24025">
        <w:rPr>
          <w:b/>
        </w:rPr>
        <w:t>„DĖL PANEVĖŽIO MIESTO SAVIVALDYBĖS 2022 METŲ BIUDŽETO PATVIRTINIMO“ PAKEITIMO</w:t>
      </w:r>
    </w:p>
    <w:p w14:paraId="29F2462D" w14:textId="25CD80B4" w:rsidR="0062551B" w:rsidRPr="00A562AA" w:rsidRDefault="0062551B" w:rsidP="005F44E3">
      <w:pPr>
        <w:pStyle w:val="Antrat1"/>
      </w:pPr>
    </w:p>
    <w:p w14:paraId="4E7B0390" w14:textId="77777777" w:rsidR="0062551B" w:rsidRDefault="0062551B" w:rsidP="003E58F0">
      <w:pPr>
        <w:jc w:val="center"/>
      </w:pPr>
    </w:p>
    <w:p w14:paraId="604495A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gruodžio 19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TSP-497</w:t>
      </w:r>
      <w:r>
        <w:fldChar w:fldCharType="end"/>
      </w:r>
      <w:bookmarkEnd w:id="2"/>
    </w:p>
    <w:p w14:paraId="422D5E6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18AE370" w14:textId="77777777" w:rsidR="0062551B" w:rsidRDefault="0062551B" w:rsidP="00571BF3">
      <w:pPr>
        <w:jc w:val="both"/>
      </w:pPr>
    </w:p>
    <w:p w14:paraId="284439F9" w14:textId="77777777" w:rsidR="0062551B" w:rsidRPr="00A562AA" w:rsidRDefault="0062551B" w:rsidP="005C41AC">
      <w:pPr>
        <w:ind w:firstLine="851"/>
        <w:jc w:val="both"/>
      </w:pPr>
    </w:p>
    <w:p w14:paraId="75E23143" w14:textId="77777777" w:rsidR="006439AB" w:rsidRPr="00453761" w:rsidRDefault="0062551B" w:rsidP="006439A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439AB">
        <w:rPr>
          <w:szCs w:val="24"/>
        </w:rPr>
        <w:t xml:space="preserve"> </w:t>
      </w:r>
      <w:r w:rsidR="006439AB" w:rsidRPr="00453761">
        <w:rPr>
          <w:szCs w:val="24"/>
        </w:rPr>
        <w:t>Lietuvos Respublikos vietos savivaldos įstatymo 16 straipsnio 2 dalies 15</w:t>
      </w:r>
      <w:r w:rsidR="006439AB">
        <w:rPr>
          <w:szCs w:val="24"/>
        </w:rPr>
        <w:t> </w:t>
      </w:r>
      <w:r w:rsidR="006439AB" w:rsidRPr="00453761">
        <w:rPr>
          <w:szCs w:val="24"/>
        </w:rPr>
        <w:t>punktu ir 18 straipsnio 1 dalimi, Panevėžio miesto savivaldybės taryba</w:t>
      </w:r>
      <w:r w:rsidR="006439AB" w:rsidRPr="00453761">
        <w:t xml:space="preserve"> </w:t>
      </w:r>
      <w:r w:rsidR="006439AB">
        <w:t xml:space="preserve"> </w:t>
      </w:r>
      <w:r w:rsidR="006439AB" w:rsidRPr="00453761">
        <w:t>n u s p r e n d ž i a:</w:t>
      </w:r>
    </w:p>
    <w:p w14:paraId="0188CF01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 Pakeisti Panevėžio miesto savivaldybės tarybos 202</w:t>
      </w:r>
      <w:r>
        <w:rPr>
          <w:szCs w:val="24"/>
        </w:rPr>
        <w:t>2</w:t>
      </w:r>
      <w:r w:rsidRPr="00453761">
        <w:rPr>
          <w:szCs w:val="24"/>
        </w:rPr>
        <w:t xml:space="preserve"> m. vasario 1</w:t>
      </w:r>
      <w:r>
        <w:rPr>
          <w:szCs w:val="24"/>
        </w:rPr>
        <w:t>7</w:t>
      </w:r>
      <w:r w:rsidRPr="00453761">
        <w:rPr>
          <w:szCs w:val="24"/>
        </w:rPr>
        <w:t xml:space="preserve"> d. sprendimą </w:t>
      </w:r>
      <w:r w:rsidRPr="00453761">
        <w:rPr>
          <w:szCs w:val="24"/>
        </w:rPr>
        <w:br/>
        <w:t>Nr. 1-</w:t>
      </w:r>
      <w:r>
        <w:rPr>
          <w:szCs w:val="24"/>
        </w:rPr>
        <w:t>26</w:t>
      </w:r>
      <w:r w:rsidRPr="00453761">
        <w:rPr>
          <w:szCs w:val="24"/>
        </w:rPr>
        <w:t xml:space="preserve"> „Dėl Panevėžio miesto savivaldybės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patvirtinimo“ taip:</w:t>
      </w:r>
    </w:p>
    <w:p w14:paraId="787A0FFC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7DC42058" w14:textId="4CA8FC35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„1. Patvirtinti Panevėžio miesto savivaldybės (toliau – Savivaldybė) 202</w:t>
      </w:r>
      <w:r>
        <w:rPr>
          <w:szCs w:val="24"/>
        </w:rPr>
        <w:t>2</w:t>
      </w:r>
      <w:r w:rsidRPr="00453761">
        <w:rPr>
          <w:szCs w:val="24"/>
        </w:rPr>
        <w:t xml:space="preserve"> metų biudžeto prognozuojamas pajamas – </w:t>
      </w:r>
      <w:r w:rsidR="00560673">
        <w:rPr>
          <w:szCs w:val="24"/>
        </w:rPr>
        <w:t>149513,7</w:t>
      </w:r>
      <w:r w:rsidR="00270F34">
        <w:rPr>
          <w:szCs w:val="24"/>
        </w:rPr>
        <w:t xml:space="preserve"> </w:t>
      </w:r>
      <w:r w:rsidRPr="00453761">
        <w:rPr>
          <w:szCs w:val="24"/>
        </w:rPr>
        <w:t xml:space="preserve">tūkst. Eur, iš jų </w:t>
      </w:r>
      <w:r w:rsidR="00560673">
        <w:rPr>
          <w:szCs w:val="24"/>
        </w:rPr>
        <w:t>74104,8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819C7A1" w14:textId="77777777" w:rsidR="006439AB" w:rsidRPr="00453761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400C487A" w14:textId="121E446B" w:rsidR="006439AB" w:rsidRDefault="006439AB" w:rsidP="006439AB">
      <w:pPr>
        <w:spacing w:line="360" w:lineRule="auto"/>
        <w:ind w:firstLine="840"/>
        <w:jc w:val="both"/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560673">
        <w:t>153613,7</w:t>
      </w:r>
      <w:r w:rsidRPr="00024506">
        <w:t xml:space="preserve"> tūkst.</w:t>
      </w:r>
      <w:r w:rsidRPr="00453761">
        <w:t xml:space="preserve"> Eur, iš jų: </w:t>
      </w:r>
      <w:r w:rsidR="00270F34">
        <w:t>34477,8</w:t>
      </w:r>
      <w:r>
        <w:t> tūkst. Eur – ugdymo reikmėms finansuoti</w:t>
      </w:r>
      <w:r w:rsidR="00D42661">
        <w:t xml:space="preserve"> (iš jų 325,7 tūkst. Eur valstybės rezervo lėšos)</w:t>
      </w:r>
      <w:r>
        <w:t xml:space="preserve">, </w:t>
      </w:r>
      <w:r w:rsidR="00BC0C0B">
        <w:t>6957,9</w:t>
      </w:r>
      <w:r>
        <w:t xml:space="preserve"> tūkst. Eur – valstybinėms (valstybės perduotoms savivaldybėms) funkcijoms atlikti, 2273,7 tūkst. Eur – mokykloms (klasėms), skirtoms šalies (regiono) mokiniams, turintiems specialiųjų ugdymosi poreikių, ir kitoms Savivaldybei perduotoms įstaigoms išlaikyti, </w:t>
      </w:r>
      <w:r w:rsidR="00BC0C0B">
        <w:t>7576,3</w:t>
      </w:r>
      <w:r>
        <w:t xml:space="preserve"> tūkst. Eur – valstybės lėšos kapitalo investicijoms finansuoti, 5476,3 tūkst. Eur – valstybės lėšos vietinės reikšmės keliams (gatvėms) tiesti, taisyti, prižiūrėti ir saugaus eismo sąlygoms užtikrinti, 12482,4 tūkst. Eur – Europos Sąjungos finansinės paramos lėšos investicijų ir kitiems projektams finansuoti, 33,2 tūkst. Eur – Elenos Mezginaitės viešajai bibliotekai dokumentams įsigyti, </w:t>
      </w:r>
      <w:r w:rsidR="00BC0C0B">
        <w:t>105,0</w:t>
      </w:r>
      <w:r>
        <w:t xml:space="preserve"> tūkst. Eur – akredituotai vaikų dienos socialinei priežiūrai organizuoti, teikti ir administruoti, 572,9 tūkst. Eur – neformaliajam vaikų švietimui, 28,0 tūkst. Eur – asbesto turinčių gaminių atliekoms surinkti, transportuoti ir saugiai pašalinti, 9,0 tūkst. Eur – naudotoms padangoms, kurių turėtojo nustatyti neįmanoma arba kuris neegzistuoja, tvarkyti, 452,3 tūkst. Eur – būsto šildymo išlaidų kompensacijoms teikti, 180,4 tūkst. Eur – ugdymo, maitinimo ir pavėžėjimo lėšos socialinę riziką patiriančių vaikų ikimokykliniam ugdymui užtikrinti, 102,0 tūkst. Eur – biudžetinių įstaigų vadovaujančių darbuotojų minimaliems </w:t>
      </w:r>
      <w:r>
        <w:lastRenderedPageBreak/>
        <w:t xml:space="preserve">pareiginės algos koeficientams padidinti, 646,0 tūkst. Eur – pedagoginių darbuotojų, išlaikomų iš savivaldybių biudžetų lėšų, darbo užmokesčiui didinti, </w:t>
      </w:r>
      <w:r w:rsidR="00270F34">
        <w:t>153,0</w:t>
      </w:r>
      <w:r>
        <w:t xml:space="preserve"> tūkst. Eur – asmeninei pagalbai teikti ir administruoti, 168,2 tūkst. Eur – socialinės reabilitacijos paslaugų neįgaliesiems teikimo bendruomenėje projektams įgyvendinti, 0,1 tūkst. Eur – 20 procentų bazinės socialinės išmokos dydžio išmokai neįgaliesiems</w:t>
      </w:r>
      <w:r w:rsidRPr="00B84469">
        <w:t xml:space="preserve"> </w:t>
      </w:r>
      <w:r>
        <w:t xml:space="preserve">mokėti, </w:t>
      </w:r>
      <w:r w:rsidR="00BC0C0B">
        <w:t>130,5</w:t>
      </w:r>
      <w:r>
        <w:t> tūkst. Eur – būsto ir jo aplinkos pritaikymui neįgaliesiems</w:t>
      </w:r>
      <w:r w:rsidRPr="00B84469">
        <w:t xml:space="preserve"> </w:t>
      </w:r>
      <w:r>
        <w:t xml:space="preserve">organizuoti, 153,1 tūkst. Eur – </w:t>
      </w:r>
      <w:r w:rsidRPr="00781D55">
        <w:rPr>
          <w:rFonts w:cs="Arial"/>
          <w:lang w:eastAsia="lt-LT"/>
        </w:rPr>
        <w:t>socialinių paslaugų srities darbuotojų minimaliesiems pareiginės algos pastoviosios dalies koeficientams didinti, 39,</w:t>
      </w:r>
      <w:r>
        <w:rPr>
          <w:rFonts w:cs="Arial"/>
          <w:lang w:eastAsia="lt-LT"/>
        </w:rPr>
        <w:t>3</w:t>
      </w:r>
      <w:r w:rsidRPr="00781D55">
        <w:rPr>
          <w:rFonts w:cs="Arial"/>
          <w:lang w:eastAsia="lt-LT"/>
        </w:rPr>
        <w:t xml:space="preserve"> tūkst. Eur –</w:t>
      </w:r>
      <w:r>
        <w:rPr>
          <w:rFonts w:cs="Arial"/>
          <w:lang w:eastAsia="lt-LT"/>
        </w:rPr>
        <w:t xml:space="preserve"> </w:t>
      </w:r>
      <w:r>
        <w:t>so</w:t>
      </w:r>
      <w:r w:rsidRPr="00453761">
        <w:t>cialinių paslaugų šakos kolektyvinės sutarties įsipareigojimams įgyvendinti</w:t>
      </w:r>
      <w:r>
        <w:t xml:space="preserve">, 92,0 tūkst. Eur – </w:t>
      </w:r>
      <w:r w:rsidRPr="00781D55">
        <w:rPr>
          <w:szCs w:val="24"/>
          <w:lang w:eastAsia="lt-LT"/>
        </w:rPr>
        <w:t>antrinių žaliavų surinkimo konteineriams įsigyti</w:t>
      </w:r>
      <w:r>
        <w:rPr>
          <w:szCs w:val="24"/>
          <w:lang w:eastAsia="lt-LT"/>
        </w:rPr>
        <w:t>,</w:t>
      </w:r>
      <w:r w:rsidRPr="00781D55">
        <w:rPr>
          <w:rFonts w:cs="Arial"/>
          <w:lang w:eastAsia="lt-LT"/>
        </w:rPr>
        <w:t xml:space="preserve"> </w:t>
      </w:r>
      <w:r>
        <w:rPr>
          <w:rFonts w:cs="Arial"/>
          <w:lang w:eastAsia="lt-LT"/>
        </w:rPr>
        <w:t xml:space="preserve">130,5 tūkst. Eur – Savivaldybės bendrojo ugdymo mokyklų tinklo stiprinimo iniciatyvoms skatinti, 86,4 tūkst. Eur – išlaidoms, susijusioms su </w:t>
      </w:r>
      <w:r w:rsidRPr="00453761">
        <w:rPr>
          <w:szCs w:val="24"/>
        </w:rPr>
        <w:t xml:space="preserve">mokytojų, dirbančių pagal ikimokyklinio, priešmokyklinio, bendrojo ugdymo ir profesinio mokymo programas, </w:t>
      </w:r>
      <w:r>
        <w:rPr>
          <w:szCs w:val="24"/>
        </w:rPr>
        <w:t>personalo optimizavimu ir atnaujinimu, apmokėti,</w:t>
      </w:r>
      <w:r>
        <w:t xml:space="preserve"> 0,3 tūkst. Eur – </w:t>
      </w:r>
      <w:r w:rsidRPr="00453761">
        <w:t>Savivaldybės patirtoms materialinių išteklių teikimo, siekiant šalinti COVID-19 ligos padarinius ir valdyti jos plitimą esant valstybės lygio ekstremaliajai situacijai, išlaidoms kompensuoti</w:t>
      </w:r>
      <w:r>
        <w:t xml:space="preserve">, </w:t>
      </w:r>
      <w:r w:rsidR="00BC0C0B">
        <w:t>347,3</w:t>
      </w:r>
      <w:r>
        <w:t xml:space="preserve"> tūkst. Eur – vaikams, atvykusiems į Lietuvos Respubliką iš Ukrainos dėl Rusijos Federacijos karinių veiksmų Ukrainoje, ugdyti ir pavėžėti į mokyklą ir atgal, 60,5 tūkst. Eur – </w:t>
      </w:r>
      <w:r>
        <w:rPr>
          <w:szCs w:val="24"/>
        </w:rPr>
        <w:t xml:space="preserve">bendruomeninei veiklai stiprinti, įgyvendinant bandomąjį modelį, 16,5 tūkst. Eur – suaugusiems asmenims, atvykusiems į Lietuvos Respubliką iš Ukrainos dėl Rusijos Federacijos karinių veiksmų Ukrainoje, mokyti lietuvių kalbos, </w:t>
      </w:r>
      <w:r w:rsidR="00302C9E">
        <w:rPr>
          <w:szCs w:val="24"/>
        </w:rPr>
        <w:t>290,1</w:t>
      </w:r>
      <w:r>
        <w:rPr>
          <w:szCs w:val="24"/>
        </w:rPr>
        <w:t xml:space="preserve"> tūkst. Eur – kompensacijoms už būsto suteikimą užsieniečiams, pasitraukusiems iš Ukrainos dėl Rusijos Federacijos karinių veiksmų Ukrainoje, finansuoti, 16,4 tūkst. Eur </w:t>
      </w:r>
      <w:r>
        <w:t>– tekstilės atliekų surinkimo konteineriams įsigyti,</w:t>
      </w:r>
      <w:r>
        <w:rPr>
          <w:szCs w:val="24"/>
        </w:rPr>
        <w:t xml:space="preserve"> 12,0 tūkst. Eur – visuomenės psichologinės gerovės ir psichikos sveikatos stiprinimo paslaugoms gyventojams bendruomenėse</w:t>
      </w:r>
      <w:r w:rsidRPr="00D016C6">
        <w:rPr>
          <w:szCs w:val="24"/>
        </w:rPr>
        <w:t xml:space="preserve"> </w:t>
      </w:r>
      <w:r>
        <w:rPr>
          <w:szCs w:val="24"/>
        </w:rPr>
        <w:t xml:space="preserve">plėtoti, 866,2 tūkst. Eur – </w:t>
      </w:r>
      <w:r w:rsidRPr="00917C92">
        <w:rPr>
          <w:szCs w:val="24"/>
          <w:lang w:eastAsia="lt-LT"/>
        </w:rPr>
        <w:t>Lietuvos Respublikos piniginės socialinės paramos nepasiturintiems gyventojams įstatymo dėl valstybės remiamų pajamų dydžio padidinimo įgyvendinim</w:t>
      </w:r>
      <w:r>
        <w:rPr>
          <w:szCs w:val="24"/>
          <w:lang w:eastAsia="lt-LT"/>
        </w:rPr>
        <w:t>ui</w:t>
      </w:r>
      <w:r w:rsidRPr="00917C92">
        <w:rPr>
          <w:szCs w:val="24"/>
          <w:lang w:eastAsia="lt-LT"/>
        </w:rPr>
        <w:t xml:space="preserve"> užtikrin</w:t>
      </w:r>
      <w:r>
        <w:rPr>
          <w:szCs w:val="24"/>
          <w:lang w:eastAsia="lt-LT"/>
        </w:rPr>
        <w:t>t</w:t>
      </w:r>
      <w:r w:rsidRPr="00917C92">
        <w:rPr>
          <w:szCs w:val="24"/>
          <w:lang w:eastAsia="lt-LT"/>
        </w:rPr>
        <w:t>i</w:t>
      </w:r>
      <w:r>
        <w:t xml:space="preserve">, 12,0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>
        <w:t xml:space="preserve">, </w:t>
      </w:r>
      <w:r w:rsidR="00302C9E">
        <w:t>75,0</w:t>
      </w:r>
      <w:r>
        <w:t xml:space="preserve"> tūkst. Eur – užsieniečiams, pasitraukusiems iš Ukrainos dėl Rusijos Federacijos karinių veiksmų Ukrainoje, priimti ir pagalbai jiems teikti, </w:t>
      </w:r>
      <w:r w:rsidR="00302C9E">
        <w:t>25,2</w:t>
      </w:r>
      <w:r>
        <w:t xml:space="preserve"> tūkst. Eur – vienkartinėms </w:t>
      </w:r>
      <w:r w:rsidRPr="001F5E8B">
        <w:t xml:space="preserve">išmokoms įsikurti gyvenamojoje vietoje laikinąją apsaugą gavusiems užsieniečiams, 36,7 </w:t>
      </w:r>
      <w:r w:rsidRPr="001F5E8B">
        <w:rPr>
          <w:lang w:val="en-US"/>
        </w:rPr>
        <w:t>tūkst. Eur</w:t>
      </w:r>
      <w:r>
        <w:rPr>
          <w:lang w:val="en-US"/>
        </w:rPr>
        <w:t xml:space="preserve"> </w:t>
      </w:r>
      <w:r w:rsidRPr="001F5E8B">
        <w:rPr>
          <w:lang w:val="en-US"/>
        </w:rPr>
        <w:t xml:space="preserve">– teikti socialinę priežiūrą šeimoms, 20,3 tūkst. Eur – patirtoms išlaidoms valdant nepaprastąją padėtį dėl užsieniečių, pasitraukusių iš Ukrainos dėl Rusijos Federacijos karinių veiksmų Ukrainoje, kompensuoti, </w:t>
      </w:r>
      <w:r w:rsidR="00E743D4">
        <w:t>75408,9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</w:t>
      </w:r>
      <w:r w:rsidRPr="00453761">
        <w:t xml:space="preserve"> Biudžeto asignavimai </w:t>
      </w:r>
      <w:r w:rsidRPr="00024506">
        <w:t xml:space="preserve">sudaro </w:t>
      </w:r>
      <w:r w:rsidR="002D00B5">
        <w:t>150913,1</w:t>
      </w:r>
      <w:r>
        <w:t xml:space="preserve"> </w:t>
      </w:r>
      <w:r w:rsidRPr="00453761">
        <w:t>tūkst. Eur (2</w:t>
      </w:r>
      <w:r>
        <w:t> </w:t>
      </w:r>
      <w:r w:rsidRPr="00453761">
        <w:t>priedas).“</w:t>
      </w:r>
      <w:r>
        <w:t>;</w:t>
      </w:r>
      <w:r w:rsidR="00E743D4">
        <w:t xml:space="preserve">  </w:t>
      </w:r>
    </w:p>
    <w:p w14:paraId="324533C2" w14:textId="77777777" w:rsidR="006439AB" w:rsidRDefault="006439AB" w:rsidP="006439AB">
      <w:pPr>
        <w:spacing w:line="360" w:lineRule="auto"/>
        <w:ind w:firstLine="840"/>
        <w:jc w:val="both"/>
        <w:rPr>
          <w:szCs w:val="24"/>
        </w:rPr>
      </w:pPr>
      <w:r>
        <w:t>1.3.</w:t>
      </w:r>
      <w:r>
        <w:rPr>
          <w:szCs w:val="24"/>
        </w:rPr>
        <w:t xml:space="preserve"> pakeisti 3 punktą ir jį išdėstyti taip:</w:t>
      </w:r>
    </w:p>
    <w:p w14:paraId="23DF5F3D" w14:textId="65854F18" w:rsidR="006439AB" w:rsidRDefault="006439AB" w:rsidP="006439AB">
      <w:pPr>
        <w:tabs>
          <w:tab w:val="left" w:pos="851"/>
        </w:tabs>
        <w:spacing w:line="360" w:lineRule="auto"/>
        <w:jc w:val="both"/>
      </w:pPr>
      <w:r>
        <w:rPr>
          <w:szCs w:val="24"/>
        </w:rPr>
        <w:lastRenderedPageBreak/>
        <w:tab/>
      </w:r>
      <w:r w:rsidRPr="00507B38">
        <w:rPr>
          <w:szCs w:val="24"/>
        </w:rPr>
        <w:t xml:space="preserve">„3. </w:t>
      </w:r>
      <w:r>
        <w:t xml:space="preserve">Patvirtinti iš Savivaldybės biudžeto išlaikomų įstaigų pajamų už teikiamas paslaugas įmokas į Savivaldybės biudžetą – </w:t>
      </w:r>
      <w:r w:rsidR="002D00B5">
        <w:t>3742,9</w:t>
      </w:r>
      <w:r>
        <w:t xml:space="preserve"> tūkst. Eur, iš jų: </w:t>
      </w:r>
      <w:r w:rsidR="002D00B5">
        <w:t>2418,8</w:t>
      </w:r>
      <w:r>
        <w:t xml:space="preserve"> tūkst. Eur – įmokos už išlaikymą švietimo, socialinės apsaugos ir kitose įstaigose, </w:t>
      </w:r>
      <w:r w:rsidR="002D00B5">
        <w:t>687,1</w:t>
      </w:r>
      <w:r>
        <w:t xml:space="preserve"> tūkst. Eur – pajamos už prekes ir paslaugas, </w:t>
      </w:r>
      <w:r w:rsidR="002D00B5">
        <w:t>637,0</w:t>
      </w:r>
      <w:r>
        <w:t xml:space="preserve"> tūkst. Eur – pajamos už ilgalaikio ir trumpalaikio materialiojo turto nuomą.“;</w:t>
      </w:r>
    </w:p>
    <w:p w14:paraId="4B555EC2" w14:textId="769AA75D" w:rsidR="006439AB" w:rsidRPr="00453761" w:rsidRDefault="006439AB" w:rsidP="006439AB">
      <w:pPr>
        <w:spacing w:line="360" w:lineRule="auto"/>
        <w:ind w:firstLine="840"/>
        <w:jc w:val="both"/>
      </w:pPr>
      <w:r>
        <w:t>1.4. pakeisti 1–</w:t>
      </w:r>
      <w:r w:rsidR="002D00B5">
        <w:t>3</w:t>
      </w:r>
      <w:r>
        <w:t xml:space="preserve"> </w:t>
      </w:r>
      <w:r w:rsidRPr="00453761">
        <w:t>priedus ir juos išdėstyti nauja redakcija (pridedama).</w:t>
      </w:r>
    </w:p>
    <w:p w14:paraId="252109C7" w14:textId="77777777" w:rsidR="006439AB" w:rsidRPr="00453761" w:rsidRDefault="006439AB" w:rsidP="006439AB">
      <w:pPr>
        <w:spacing w:line="360" w:lineRule="auto"/>
        <w:ind w:firstLine="840"/>
        <w:jc w:val="both"/>
      </w:pPr>
      <w:r w:rsidRPr="00453761">
        <w:t>2. Nustatyti, kad sprendimas:</w:t>
      </w:r>
    </w:p>
    <w:p w14:paraId="7F80CDD6" w14:textId="77777777" w:rsidR="006439AB" w:rsidRPr="00453761" w:rsidRDefault="006439AB" w:rsidP="006439A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0B6593F0" w14:textId="77777777" w:rsidR="006439AB" w:rsidRDefault="006439AB" w:rsidP="006439A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</w:t>
      </w:r>
      <w:r>
        <w:t>.</w:t>
      </w:r>
    </w:p>
    <w:p w14:paraId="5C70C9B7" w14:textId="52E92824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DF75D86" w14:textId="77777777" w:rsidR="0062551B" w:rsidRDefault="0062551B" w:rsidP="002D0B3C">
      <w:pPr>
        <w:jc w:val="both"/>
        <w:rPr>
          <w:szCs w:val="24"/>
        </w:rPr>
      </w:pPr>
    </w:p>
    <w:p w14:paraId="45CBDB09" w14:textId="77777777" w:rsidR="005C41AC" w:rsidRPr="00A562AA" w:rsidRDefault="005C41AC" w:rsidP="002D0B3C">
      <w:pPr>
        <w:jc w:val="both"/>
        <w:rPr>
          <w:szCs w:val="24"/>
        </w:rPr>
      </w:pPr>
    </w:p>
    <w:p w14:paraId="389EBDC3" w14:textId="77777777" w:rsidR="0062551B" w:rsidRDefault="0062551B" w:rsidP="002D0B3C">
      <w:pPr>
        <w:jc w:val="both"/>
        <w:rPr>
          <w:szCs w:val="24"/>
        </w:rPr>
      </w:pPr>
    </w:p>
    <w:p w14:paraId="3CE2C558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35216" w14:textId="77777777" w:rsidR="00850BB7" w:rsidRDefault="00850BB7">
      <w:r>
        <w:separator/>
      </w:r>
    </w:p>
  </w:endnote>
  <w:endnote w:type="continuationSeparator" w:id="0">
    <w:p w14:paraId="3892E838" w14:textId="77777777" w:rsidR="00850BB7" w:rsidRDefault="0085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12FB0" w14:textId="77777777" w:rsidR="0062551B" w:rsidRDefault="0062551B" w:rsidP="00BE4566">
    <w:pPr>
      <w:tabs>
        <w:tab w:val="left" w:pos="8445"/>
      </w:tabs>
    </w:pPr>
    <w:r>
      <w:tab/>
    </w:r>
  </w:p>
  <w:p w14:paraId="44CF3FE4" w14:textId="77777777" w:rsidR="0062551B" w:rsidRDefault="0062551B"/>
  <w:p w14:paraId="5DD2D63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4509D" w14:textId="77777777" w:rsidR="0062551B" w:rsidRDefault="0062551B" w:rsidP="00DD20B8">
    <w:pPr>
      <w:pStyle w:val="Porat"/>
    </w:pPr>
  </w:p>
  <w:p w14:paraId="65C55AB2" w14:textId="77777777" w:rsidR="0062551B" w:rsidRDefault="0062551B" w:rsidP="00DD20B8">
    <w:pPr>
      <w:pStyle w:val="Porat"/>
    </w:pPr>
  </w:p>
  <w:p w14:paraId="5F353953" w14:textId="77777777" w:rsidR="0062551B" w:rsidRDefault="0062551B" w:rsidP="00DD20B8">
    <w:pPr>
      <w:pStyle w:val="Porat"/>
    </w:pPr>
  </w:p>
  <w:p w14:paraId="17E51D1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72623D" w14:textId="77777777" w:rsidR="00850BB7" w:rsidRDefault="00850BB7">
      <w:r>
        <w:separator/>
      </w:r>
    </w:p>
  </w:footnote>
  <w:footnote w:type="continuationSeparator" w:id="0">
    <w:p w14:paraId="637E49E7" w14:textId="77777777" w:rsidR="00850BB7" w:rsidRDefault="00850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85515" w14:textId="77777777" w:rsidR="0062551B" w:rsidRDefault="0062551B">
    <w:pPr>
      <w:pStyle w:val="Antrats"/>
      <w:jc w:val="center"/>
    </w:pPr>
  </w:p>
  <w:p w14:paraId="4B04B2FC" w14:textId="77777777" w:rsidR="0062551B" w:rsidRDefault="0062551B">
    <w:pPr>
      <w:pStyle w:val="Antrats"/>
      <w:jc w:val="center"/>
    </w:pPr>
  </w:p>
  <w:p w14:paraId="0E535BC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4D4D">
      <w:rPr>
        <w:noProof/>
      </w:rPr>
      <w:t>3</w:t>
    </w:r>
    <w:r>
      <w:rPr>
        <w:noProof/>
      </w:rPr>
      <w:fldChar w:fldCharType="end"/>
    </w:r>
  </w:p>
  <w:p w14:paraId="2EF44F7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4506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32C42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0F34"/>
    <w:rsid w:val="00276412"/>
    <w:rsid w:val="002915B5"/>
    <w:rsid w:val="00291649"/>
    <w:rsid w:val="00293059"/>
    <w:rsid w:val="002A2097"/>
    <w:rsid w:val="002D00B5"/>
    <w:rsid w:val="002D0B3C"/>
    <w:rsid w:val="002D57F9"/>
    <w:rsid w:val="002D75F0"/>
    <w:rsid w:val="002D7E2D"/>
    <w:rsid w:val="002E2386"/>
    <w:rsid w:val="002E4357"/>
    <w:rsid w:val="002F7001"/>
    <w:rsid w:val="00302C9E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69E7"/>
    <w:rsid w:val="004100D4"/>
    <w:rsid w:val="00420850"/>
    <w:rsid w:val="00421D43"/>
    <w:rsid w:val="004376E8"/>
    <w:rsid w:val="004536C0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4D4D"/>
    <w:rsid w:val="00560673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39AB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0BB7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6D8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637"/>
    <w:rsid w:val="00BB130F"/>
    <w:rsid w:val="00BB6886"/>
    <w:rsid w:val="00BC0C0B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90EB9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2661"/>
    <w:rsid w:val="00D625ED"/>
    <w:rsid w:val="00D679FC"/>
    <w:rsid w:val="00DB5818"/>
    <w:rsid w:val="00DC75E0"/>
    <w:rsid w:val="00DD20B8"/>
    <w:rsid w:val="00DE0D95"/>
    <w:rsid w:val="00E00B4D"/>
    <w:rsid w:val="00E2001F"/>
    <w:rsid w:val="00E21A77"/>
    <w:rsid w:val="00E34BFA"/>
    <w:rsid w:val="00E429EE"/>
    <w:rsid w:val="00E60928"/>
    <w:rsid w:val="00E6329A"/>
    <w:rsid w:val="00E73C7C"/>
    <w:rsid w:val="00E743D4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3C0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2E06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6</Pages>
  <Words>760</Words>
  <Characters>5461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2022-12-15T14:12:00Z</cp:lastPrinted>
  <dcterms:created xsi:type="dcterms:W3CDTF">2022-12-19T06:23:00Z</dcterms:created>
  <dcterms:modified xsi:type="dcterms:W3CDTF">2022-12-19T06:23:00Z</dcterms:modified>
</cp:coreProperties>
</file>