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65A82" w:rsidP="00E2081D">
      <w:pPr>
        <w:jc w:val="center"/>
        <w:rPr>
          <w:szCs w:val="24"/>
        </w:rPr>
      </w:pPr>
      <w:r>
        <w:rPr>
          <w:szCs w:val="24"/>
          <w:u w:val="single"/>
        </w:rPr>
        <w:t>2022-</w:t>
      </w:r>
      <w:r w:rsidR="00BD3411">
        <w:rPr>
          <w:szCs w:val="24"/>
          <w:u w:val="single"/>
        </w:rPr>
        <w:t>12-14</w:t>
      </w:r>
      <w:r w:rsidR="006C4DE9">
        <w:rPr>
          <w:szCs w:val="24"/>
        </w:rPr>
        <w:t xml:space="preserve"> Nr. </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B905E4">
              <w:rPr>
                <w:szCs w:val="24"/>
              </w:rPr>
              <w:t>miesto savivaldybės administracija</w:t>
            </w:r>
            <w:r w:rsidRPr="00E2081D">
              <w:rPr>
                <w:szCs w:val="24"/>
              </w:rPr>
              <w:t xml:space="preserve"> (</w:t>
            </w:r>
            <w:r w:rsidR="00B905E4">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BD3411" w:rsidP="00481FE6">
            <w:pPr>
              <w:jc w:val="both"/>
              <w:rPr>
                <w:rFonts w:eastAsia="Malgun Gothic"/>
                <w:sz w:val="20"/>
              </w:rPr>
            </w:pPr>
            <w:r>
              <w:rPr>
                <w:szCs w:val="24"/>
              </w:rPr>
              <w:t>Teniso aikštelė</w:t>
            </w:r>
            <w:r w:rsidRPr="006F16C6">
              <w:rPr>
                <w:szCs w:val="24"/>
              </w:rPr>
              <w:t xml:space="preserve"> (</w:t>
            </w:r>
            <w:r>
              <w:rPr>
                <w:szCs w:val="24"/>
              </w:rPr>
              <w:t>unikalus Nr. 2798-5001-9020, plotas – 1 262,00 kv. m</w:t>
            </w:r>
            <w:r w:rsidRPr="006F16C6">
              <w:rPr>
                <w:szCs w:val="24"/>
              </w:rPr>
              <w:t>), esan</w:t>
            </w:r>
            <w:r>
              <w:rPr>
                <w:szCs w:val="24"/>
              </w:rPr>
              <w:t>ti Parko g. 16,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BD3411" w:rsidP="00481FE6">
            <w:pPr>
              <w:jc w:val="both"/>
              <w:rPr>
                <w:rFonts w:eastAsia="Malgun Gothic"/>
                <w:szCs w:val="24"/>
              </w:rPr>
            </w:pPr>
            <w:r>
              <w:rPr>
                <w:szCs w:val="24"/>
              </w:rPr>
              <w:t>Asociacija Aukštaitijos padelio klubas</w:t>
            </w:r>
            <w:r w:rsidRPr="006F16C6">
              <w:rPr>
                <w:szCs w:val="24"/>
              </w:rPr>
              <w:t xml:space="preserve"> (kodas </w:t>
            </w:r>
            <w:r w:rsidRPr="0090798C">
              <w:rPr>
                <w:szCs w:val="24"/>
              </w:rPr>
              <w:t>306175080</w:t>
            </w:r>
            <w:r>
              <w:rPr>
                <w:szCs w:val="24"/>
              </w:rPr>
              <w:t>)</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585980">
              <w:rPr>
                <w:szCs w:val="24"/>
              </w:rPr>
            </w:r>
            <w:r w:rsidR="00585980">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585980">
              <w:rPr>
                <w:szCs w:val="24"/>
              </w:rPr>
            </w:r>
            <w:r w:rsidR="00585980">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85980">
              <w:rPr>
                <w:szCs w:val="24"/>
              </w:rPr>
            </w:r>
            <w:r w:rsidR="00585980">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7163"/>
    <w:rsid w:val="004B53C7"/>
    <w:rsid w:val="0051216C"/>
    <w:rsid w:val="00585980"/>
    <w:rsid w:val="006C4DE9"/>
    <w:rsid w:val="006C767E"/>
    <w:rsid w:val="006E3A96"/>
    <w:rsid w:val="00926659"/>
    <w:rsid w:val="00A42E9E"/>
    <w:rsid w:val="00B905E4"/>
    <w:rsid w:val="00BD3411"/>
    <w:rsid w:val="00C52971"/>
    <w:rsid w:val="00C62F75"/>
    <w:rsid w:val="00C65A82"/>
    <w:rsid w:val="00C81C1F"/>
    <w:rsid w:val="00E14294"/>
    <w:rsid w:val="00E2081D"/>
    <w:rsid w:val="00F241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2E64A"/>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2336</Words>
  <Characters>1333</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2022-12-16T09:27:00Z</dcterms:created>
  <dcterms:modified xsi:type="dcterms:W3CDTF">2022-12-16T09:27:00Z</dcterms:modified>
</cp:coreProperties>
</file>