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4FE3C" w14:textId="77777777" w:rsidR="003B0640" w:rsidRDefault="003B0640" w:rsidP="003B0640">
      <w:pPr>
        <w:tabs>
          <w:tab w:val="center" w:pos="4819"/>
          <w:tab w:val="right" w:pos="9638"/>
        </w:tabs>
        <w:rPr>
          <w:sz w:val="22"/>
          <w:szCs w:val="22"/>
        </w:rPr>
      </w:pPr>
    </w:p>
    <w:p w14:paraId="0BAA279B" w14:textId="77777777" w:rsidR="003B0640" w:rsidRDefault="003B0640" w:rsidP="003B0640">
      <w:pPr>
        <w:widowControl w:val="0"/>
        <w:jc w:val="center"/>
        <w:rPr>
          <w:szCs w:val="24"/>
        </w:rPr>
      </w:pPr>
      <w:r>
        <w:rPr>
          <w:noProof/>
          <w:lang w:eastAsia="lt-LT"/>
        </w:rPr>
        <w:drawing>
          <wp:inline distT="0" distB="0" distL="0" distR="0" wp14:anchorId="2959BEB8" wp14:editId="72F672F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BE16B0" w14:textId="77777777" w:rsidR="003B0640" w:rsidRDefault="003B0640" w:rsidP="003B0640">
      <w:pPr>
        <w:widowControl w:val="0"/>
        <w:jc w:val="center"/>
        <w:rPr>
          <w:szCs w:val="24"/>
        </w:rPr>
      </w:pPr>
    </w:p>
    <w:p w14:paraId="2C792C50" w14:textId="77777777" w:rsidR="003B0640" w:rsidRDefault="003B0640" w:rsidP="003B0640">
      <w:pPr>
        <w:widowControl w:val="0"/>
        <w:jc w:val="center"/>
        <w:rPr>
          <w:b/>
          <w:sz w:val="28"/>
        </w:rPr>
      </w:pPr>
      <w:r>
        <w:rPr>
          <w:b/>
          <w:sz w:val="28"/>
        </w:rPr>
        <w:t>PANEVĖŽIO MIESTO SAVIVALDYBĖS TARYBA</w:t>
      </w:r>
    </w:p>
    <w:p w14:paraId="3FA5D2C1" w14:textId="77777777" w:rsidR="003B0640" w:rsidRDefault="003B0640" w:rsidP="003B0640">
      <w:pPr>
        <w:keepNext/>
        <w:widowControl w:val="0"/>
        <w:jc w:val="center"/>
        <w:outlineLvl w:val="1"/>
      </w:pPr>
    </w:p>
    <w:p w14:paraId="5792F9D9" w14:textId="77777777" w:rsidR="003B0640" w:rsidRDefault="003B0640" w:rsidP="003B0640">
      <w:pPr>
        <w:keepNext/>
        <w:widowControl w:val="0"/>
        <w:jc w:val="center"/>
        <w:outlineLvl w:val="1"/>
        <w:rPr>
          <w:b/>
        </w:rPr>
      </w:pPr>
      <w:r>
        <w:rPr>
          <w:b/>
        </w:rPr>
        <w:t>SPRENDIMAS</w:t>
      </w:r>
    </w:p>
    <w:p w14:paraId="3C87DB77" w14:textId="6E92417B" w:rsidR="003B0640" w:rsidRDefault="003B0640" w:rsidP="003B0640">
      <w:pPr>
        <w:widowControl w:val="0"/>
        <w:jc w:val="center"/>
        <w:rPr>
          <w:b/>
        </w:rPr>
      </w:pPr>
      <w:r>
        <w:rPr>
          <w:b/>
        </w:rPr>
        <w:t>DĖL PANEVĖŽIO MIESTO SAVIVALDYBĖS 2</w:t>
      </w:r>
      <w:r w:rsidR="008B780B">
        <w:rPr>
          <w:b/>
        </w:rPr>
        <w:t>0</w:t>
      </w:r>
      <w:r>
        <w:rPr>
          <w:b/>
        </w:rPr>
        <w:t>2</w:t>
      </w:r>
      <w:r w:rsidR="008B780B">
        <w:rPr>
          <w:b/>
        </w:rPr>
        <w:t>2</w:t>
      </w:r>
      <w:r>
        <w:rPr>
          <w:b/>
        </w:rPr>
        <w:t xml:space="preserve"> METŲ UŽIMTUMO DIDINIMO PROGRAMOS PATVIRTINIMO</w:t>
      </w:r>
    </w:p>
    <w:p w14:paraId="42FB31B5" w14:textId="77777777" w:rsidR="003B0640" w:rsidRDefault="003B0640" w:rsidP="003B0640">
      <w:pPr>
        <w:keepNext/>
        <w:widowControl w:val="0"/>
        <w:jc w:val="center"/>
      </w:pPr>
    </w:p>
    <w:p w14:paraId="3F1B52D1" w14:textId="77777777" w:rsidR="009806C9" w:rsidRPr="00A562AA" w:rsidRDefault="009806C9" w:rsidP="009806C9">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2022 m. vasario 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TSP-48</w:t>
      </w:r>
      <w:r>
        <w:fldChar w:fldCharType="end"/>
      </w:r>
      <w:bookmarkEnd w:id="1"/>
    </w:p>
    <w:p w14:paraId="7FF7530B" w14:textId="77777777" w:rsidR="003B0640" w:rsidRDefault="003B0640" w:rsidP="003B0640">
      <w:pPr>
        <w:keepNext/>
        <w:widowControl w:val="0"/>
        <w:jc w:val="center"/>
        <w:outlineLvl w:val="2"/>
        <w:rPr>
          <w:b/>
        </w:rPr>
      </w:pPr>
      <w:r>
        <w:t>Panevėžys</w:t>
      </w:r>
    </w:p>
    <w:p w14:paraId="4E39D07F" w14:textId="77777777" w:rsidR="003B0640" w:rsidRDefault="003B0640" w:rsidP="003B0640">
      <w:pPr>
        <w:widowControl w:val="0"/>
        <w:jc w:val="center"/>
      </w:pPr>
    </w:p>
    <w:p w14:paraId="1B006996" w14:textId="77777777" w:rsidR="003B0640" w:rsidRDefault="003B0640" w:rsidP="003B0640">
      <w:pPr>
        <w:widowControl w:val="0"/>
        <w:jc w:val="center"/>
      </w:pPr>
    </w:p>
    <w:p w14:paraId="79DF63F9" w14:textId="52649E77" w:rsidR="003B0640" w:rsidRDefault="003B0640" w:rsidP="003B0640">
      <w:pPr>
        <w:widowControl w:val="0"/>
        <w:tabs>
          <w:tab w:val="left" w:pos="1418"/>
        </w:tabs>
        <w:spacing w:line="360" w:lineRule="auto"/>
        <w:ind w:firstLine="851"/>
        <w:jc w:val="both"/>
        <w:rPr>
          <w:rFonts w:eastAsia="Calibri"/>
          <w:color w:val="000000"/>
          <w:szCs w:val="24"/>
        </w:rPr>
      </w:pPr>
      <w:r>
        <w:rPr>
          <w:szCs w:val="24"/>
        </w:rPr>
        <w:t xml:space="preserve">Vadovaudamasi Lietuvos Respublikos vietos savivaldos įstatymo </w:t>
      </w:r>
      <w:r>
        <w:rPr>
          <w:rFonts w:eastAsia="Calibri"/>
          <w:szCs w:val="24"/>
        </w:rPr>
        <w:t>7 straipsnio 18 punktu, Lietuvos Respublikos užimtumo įstatymo 17 straipsniu, 48 straipsnio 3 dalimi, Užimtumo didinimo programų rengimo ir jų finansavimo tvarkos aprašu, patvirtintu Lietuvos Respublikos socialinės apsaugos ir darbo ministro 2017 m. gegužės 23 d. įsakymu Nr. A1-257</w:t>
      </w:r>
      <w:r w:rsidR="00961812">
        <w:rPr>
          <w:rFonts w:eastAsia="Calibri"/>
          <w:szCs w:val="24"/>
        </w:rPr>
        <w:t xml:space="preserve"> „</w:t>
      </w:r>
      <w:r w:rsidR="00961812" w:rsidRPr="00961812">
        <w:rPr>
          <w:rFonts w:eastAsia="Calibri"/>
          <w:szCs w:val="24"/>
        </w:rPr>
        <w:t>Dėl Užimtumo didinimo programų rengimo ir jų finansavimo tvarkos aprašo patvirtinimo</w:t>
      </w:r>
      <w:r w:rsidR="00961812">
        <w:rPr>
          <w:rFonts w:eastAsia="Calibri"/>
          <w:szCs w:val="24"/>
        </w:rPr>
        <w:t>“</w:t>
      </w:r>
      <w:r>
        <w:rPr>
          <w:rFonts w:eastAsia="Calibri"/>
          <w:szCs w:val="24"/>
        </w:rPr>
        <w:t xml:space="preserve">, </w:t>
      </w:r>
      <w:r>
        <w:rPr>
          <w:szCs w:val="24"/>
        </w:rPr>
        <w:t>Užimtumo skatinimo ir motyvavimo paslaugų nedirbantiems ir socialinę paramą gaunantiems asmenims modelio įgyvendinimo sąlygų ir tvarkos aprašu</w:t>
      </w:r>
      <w:r>
        <w:rPr>
          <w:rFonts w:eastAsia="Calibri"/>
          <w:szCs w:val="24"/>
        </w:rPr>
        <w:t xml:space="preserve">, </w:t>
      </w:r>
      <w:r>
        <w:rPr>
          <w:szCs w:val="24"/>
        </w:rPr>
        <w:t>patvirtintu</w:t>
      </w:r>
      <w:r>
        <w:rPr>
          <w:rFonts w:eastAsia="Calibri"/>
          <w:szCs w:val="24"/>
        </w:rPr>
        <w:t xml:space="preserve"> </w:t>
      </w:r>
      <w:r>
        <w:rPr>
          <w:bCs/>
          <w:szCs w:val="24"/>
        </w:rPr>
        <w:t>Lietuvos Respublikos socialinės apsaugos ir darbo ministro 2019 m. gegužės 13 d. įsakymu Nr. A1-269</w:t>
      </w:r>
      <w:r w:rsidR="00961812">
        <w:rPr>
          <w:bCs/>
          <w:szCs w:val="24"/>
        </w:rPr>
        <w:t xml:space="preserve"> „</w:t>
      </w:r>
      <w:r w:rsidR="00961812" w:rsidRPr="00961812">
        <w:rPr>
          <w:bCs/>
          <w:szCs w:val="24"/>
        </w:rPr>
        <w:t>Dėl Užimtumo skatinimo ir motyvavimo paslaugų nedirbantiems ir socialinę paramą gaunantiems asmenims modelio įgyvendinimo sąlygų ir tvarkos aprašo patvirtinimo</w:t>
      </w:r>
      <w:r w:rsidR="00961812">
        <w:rPr>
          <w:bCs/>
          <w:szCs w:val="24"/>
        </w:rPr>
        <w:t>“</w:t>
      </w:r>
      <w:r>
        <w:rPr>
          <w:bCs/>
          <w:szCs w:val="24"/>
        </w:rPr>
        <w:t>,</w:t>
      </w:r>
      <w:r>
        <w:rPr>
          <w:b/>
          <w:bCs/>
          <w:szCs w:val="24"/>
        </w:rPr>
        <w:t xml:space="preserve"> </w:t>
      </w:r>
      <w:r>
        <w:rPr>
          <w:rFonts w:eastAsia="Calibri"/>
          <w:color w:val="000000"/>
          <w:szCs w:val="24"/>
        </w:rPr>
        <w:t xml:space="preserve">Panevėžio miesto savivaldybės taryba </w:t>
      </w:r>
      <w:r>
        <w:rPr>
          <w:rFonts w:eastAsia="Calibri"/>
          <w:szCs w:val="24"/>
        </w:rPr>
        <w:t>n u s p r e n d ž i a:</w:t>
      </w:r>
    </w:p>
    <w:p w14:paraId="0A0B486A" w14:textId="5163F788" w:rsidR="003B0640" w:rsidRDefault="00C81FE3" w:rsidP="003B0640">
      <w:pPr>
        <w:widowControl w:val="0"/>
        <w:spacing w:line="360" w:lineRule="auto"/>
        <w:ind w:firstLine="851"/>
        <w:jc w:val="both"/>
        <w:rPr>
          <w:rFonts w:eastAsia="Calibri"/>
          <w:color w:val="000000"/>
          <w:szCs w:val="24"/>
        </w:rPr>
      </w:pPr>
      <w:r>
        <w:rPr>
          <w:rFonts w:eastAsia="Calibri"/>
          <w:color w:val="000000"/>
          <w:szCs w:val="24"/>
        </w:rPr>
        <w:t xml:space="preserve">1. </w:t>
      </w:r>
      <w:r w:rsidR="003B0640">
        <w:rPr>
          <w:rFonts w:eastAsia="Calibri"/>
          <w:color w:val="000000"/>
          <w:szCs w:val="24"/>
        </w:rPr>
        <w:t>Patvirtinti Panevėžio miesto savivaldybės 2022 metų užimtumo didinimo programą (pridedama).</w:t>
      </w:r>
    </w:p>
    <w:p w14:paraId="2C52659F" w14:textId="3055694D" w:rsidR="00C81FE3" w:rsidRDefault="00C81FE3" w:rsidP="003B0640">
      <w:pPr>
        <w:widowControl w:val="0"/>
        <w:spacing w:line="360" w:lineRule="auto"/>
        <w:ind w:firstLine="851"/>
        <w:jc w:val="both"/>
        <w:rPr>
          <w:szCs w:val="24"/>
        </w:rPr>
      </w:pPr>
      <w:bookmarkStart w:id="2" w:name="_GoBack"/>
      <w:bookmarkEnd w:id="2"/>
      <w:r>
        <w:rPr>
          <w:color w:val="000000"/>
          <w:shd w:val="clear" w:color="auto" w:fill="FFFFFF"/>
        </w:rPr>
        <w:t>2. Nustatyti, kad sprendimas skelbiamas Teisės aktų registre ir Panevėžio miesto savivaldybės interneto svetainėje.</w:t>
      </w:r>
    </w:p>
    <w:p w14:paraId="6DE5AED8" w14:textId="77777777" w:rsidR="003B0640" w:rsidRDefault="003B0640" w:rsidP="003B0640">
      <w:pPr>
        <w:tabs>
          <w:tab w:val="left" w:pos="7088"/>
          <w:tab w:val="left" w:pos="7655"/>
          <w:tab w:val="left" w:pos="8165"/>
        </w:tabs>
        <w:jc w:val="both"/>
      </w:pPr>
    </w:p>
    <w:p w14:paraId="1F719858" w14:textId="77777777" w:rsidR="003B0640" w:rsidRDefault="003B0640" w:rsidP="003B0640">
      <w:pPr>
        <w:tabs>
          <w:tab w:val="left" w:pos="7088"/>
          <w:tab w:val="left" w:pos="7655"/>
          <w:tab w:val="left" w:pos="8165"/>
        </w:tabs>
        <w:jc w:val="both"/>
      </w:pPr>
    </w:p>
    <w:p w14:paraId="63EE35D1" w14:textId="77777777" w:rsidR="003B0640" w:rsidRDefault="003B0640" w:rsidP="003B0640">
      <w:pPr>
        <w:tabs>
          <w:tab w:val="left" w:pos="7088"/>
          <w:tab w:val="left" w:pos="7655"/>
          <w:tab w:val="left" w:pos="8165"/>
        </w:tabs>
        <w:jc w:val="both"/>
      </w:pPr>
    </w:p>
    <w:p w14:paraId="6AEADCE5" w14:textId="46A73C2F" w:rsidR="003B0640" w:rsidRDefault="003B0640" w:rsidP="00961812">
      <w:pPr>
        <w:tabs>
          <w:tab w:val="left" w:pos="7088"/>
          <w:tab w:val="left" w:pos="7655"/>
          <w:tab w:val="left" w:pos="8165"/>
        </w:tabs>
        <w:jc w:val="center"/>
        <w:rPr>
          <w:szCs w:val="24"/>
        </w:rPr>
      </w:pPr>
      <w:r>
        <w:rPr>
          <w:rFonts w:eastAsia="Calibri"/>
          <w:szCs w:val="24"/>
        </w:rPr>
        <w:t>Savivaldybės mer</w:t>
      </w:r>
      <w:r w:rsidR="008B780B">
        <w:rPr>
          <w:rFonts w:eastAsia="Calibri"/>
          <w:szCs w:val="24"/>
        </w:rPr>
        <w:t>as                                                                          Rytis Mykolas Račkauskas</w:t>
      </w:r>
    </w:p>
    <w:p w14:paraId="4F291C33" w14:textId="77777777" w:rsidR="003B0640" w:rsidRDefault="003B0640" w:rsidP="003B0640">
      <w:pPr>
        <w:rPr>
          <w:sz w:val="14"/>
          <w:szCs w:val="14"/>
        </w:rPr>
      </w:pPr>
    </w:p>
    <w:p w14:paraId="772BB6A7" w14:textId="77777777" w:rsidR="003B0640" w:rsidRDefault="003B0640" w:rsidP="003B0640">
      <w:pPr>
        <w:widowControl w:val="0"/>
        <w:ind w:left="5670"/>
        <w:sectPr w:rsidR="003B0640">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titlePg/>
          <w:docGrid w:linePitch="360"/>
        </w:sectPr>
      </w:pPr>
    </w:p>
    <w:p w14:paraId="630B149C" w14:textId="77777777" w:rsidR="003B0640" w:rsidRDefault="003B0640" w:rsidP="003B0640">
      <w:pPr>
        <w:widowControl w:val="0"/>
        <w:ind w:left="5670"/>
        <w:rPr>
          <w:rFonts w:eastAsia="Calibri"/>
          <w:szCs w:val="24"/>
        </w:rPr>
      </w:pPr>
      <w:r>
        <w:rPr>
          <w:rFonts w:eastAsia="Calibri"/>
          <w:szCs w:val="24"/>
        </w:rPr>
        <w:lastRenderedPageBreak/>
        <w:t>PATVIRTINTA</w:t>
      </w:r>
    </w:p>
    <w:p w14:paraId="3B228CE6" w14:textId="77777777" w:rsidR="003B0640" w:rsidRDefault="003B0640" w:rsidP="003B0640">
      <w:pPr>
        <w:widowControl w:val="0"/>
        <w:ind w:left="5670"/>
        <w:rPr>
          <w:rFonts w:eastAsia="Calibri"/>
          <w:szCs w:val="24"/>
        </w:rPr>
      </w:pPr>
      <w:r>
        <w:rPr>
          <w:rFonts w:eastAsia="Calibri"/>
          <w:szCs w:val="24"/>
        </w:rPr>
        <w:t>Panevėžio miesto savivaldybės tarybos</w:t>
      </w:r>
    </w:p>
    <w:p w14:paraId="3784206F" w14:textId="4DD978A3" w:rsidR="003B0640" w:rsidRDefault="003B0640" w:rsidP="004B18B2">
      <w:pPr>
        <w:widowControl w:val="0"/>
        <w:ind w:left="5670"/>
        <w:rPr>
          <w:rFonts w:eastAsia="Calibri"/>
          <w:szCs w:val="24"/>
        </w:rPr>
      </w:pPr>
      <w:r>
        <w:rPr>
          <w:rFonts w:eastAsia="Calibri"/>
          <w:szCs w:val="24"/>
        </w:rPr>
        <w:t>202</w:t>
      </w:r>
      <w:r w:rsidR="008B780B">
        <w:rPr>
          <w:rFonts w:eastAsia="Calibri"/>
          <w:szCs w:val="24"/>
        </w:rPr>
        <w:t>2</w:t>
      </w:r>
      <w:r>
        <w:rPr>
          <w:rFonts w:eastAsia="Calibri"/>
          <w:szCs w:val="24"/>
        </w:rPr>
        <w:t xml:space="preserve"> m. </w:t>
      </w:r>
      <w:r w:rsidR="008B780B">
        <w:rPr>
          <w:rFonts w:eastAsia="Calibri"/>
          <w:szCs w:val="24"/>
        </w:rPr>
        <w:t xml:space="preserve">        </w:t>
      </w:r>
      <w:r>
        <w:rPr>
          <w:rFonts w:eastAsia="Calibri"/>
          <w:szCs w:val="24"/>
        </w:rPr>
        <w:t xml:space="preserve"> d. sprendimu Nr. </w:t>
      </w:r>
    </w:p>
    <w:p w14:paraId="62DD03BC" w14:textId="77777777" w:rsidR="003B0640" w:rsidRDefault="003B0640" w:rsidP="004B18B2">
      <w:pPr>
        <w:widowControl w:val="0"/>
        <w:jc w:val="center"/>
        <w:rPr>
          <w:rFonts w:eastAsia="Calibri"/>
          <w:szCs w:val="24"/>
        </w:rPr>
      </w:pPr>
    </w:p>
    <w:p w14:paraId="53E53317" w14:textId="77777777" w:rsidR="003B0640" w:rsidRDefault="003B0640" w:rsidP="004B18B2">
      <w:pPr>
        <w:widowControl w:val="0"/>
        <w:jc w:val="center"/>
        <w:rPr>
          <w:rFonts w:eastAsia="Calibri"/>
          <w:szCs w:val="24"/>
        </w:rPr>
      </w:pPr>
    </w:p>
    <w:p w14:paraId="1AE5D37F" w14:textId="4156BC0B" w:rsidR="003B0640" w:rsidRDefault="003B0640" w:rsidP="004B18B2">
      <w:pPr>
        <w:keepNext/>
        <w:widowControl w:val="0"/>
        <w:jc w:val="center"/>
        <w:rPr>
          <w:b/>
          <w:bCs/>
          <w:caps/>
          <w:szCs w:val="24"/>
        </w:rPr>
      </w:pPr>
      <w:r>
        <w:rPr>
          <w:b/>
          <w:bCs/>
          <w:caps/>
          <w:szCs w:val="24"/>
        </w:rPr>
        <w:t>PANEVĖŽIO MIESTO SAVIVALDYBĖS 202</w:t>
      </w:r>
      <w:r w:rsidR="008B780B">
        <w:rPr>
          <w:b/>
          <w:bCs/>
          <w:caps/>
          <w:szCs w:val="24"/>
        </w:rPr>
        <w:t>2</w:t>
      </w:r>
      <w:r>
        <w:rPr>
          <w:b/>
          <w:bCs/>
          <w:caps/>
          <w:szCs w:val="24"/>
        </w:rPr>
        <w:t xml:space="preserve"> Metų UŽIMTUMO DIDINIMO PROGRAMA</w:t>
      </w:r>
    </w:p>
    <w:p w14:paraId="7DEF7651" w14:textId="77777777" w:rsidR="003B0640" w:rsidRDefault="003B0640" w:rsidP="004B18B2">
      <w:pPr>
        <w:widowControl w:val="0"/>
        <w:jc w:val="center"/>
        <w:rPr>
          <w:rFonts w:eastAsia="Calibri"/>
          <w:szCs w:val="24"/>
        </w:rPr>
      </w:pPr>
    </w:p>
    <w:p w14:paraId="669AF0B1" w14:textId="77777777" w:rsidR="003B0640" w:rsidRDefault="003B0640" w:rsidP="004B18B2">
      <w:pPr>
        <w:widowControl w:val="0"/>
        <w:jc w:val="center"/>
        <w:rPr>
          <w:rFonts w:eastAsia="Calibri"/>
          <w:b/>
          <w:szCs w:val="24"/>
        </w:rPr>
      </w:pPr>
      <w:r>
        <w:rPr>
          <w:rFonts w:eastAsia="Calibri"/>
          <w:b/>
          <w:szCs w:val="24"/>
        </w:rPr>
        <w:t>I SKYRIUS</w:t>
      </w:r>
    </w:p>
    <w:p w14:paraId="6110AC76" w14:textId="77777777" w:rsidR="003B0640" w:rsidRDefault="003B0640" w:rsidP="004B18B2">
      <w:pPr>
        <w:widowControl w:val="0"/>
        <w:jc w:val="center"/>
        <w:rPr>
          <w:rFonts w:eastAsia="Calibri"/>
          <w:b/>
          <w:szCs w:val="24"/>
        </w:rPr>
      </w:pPr>
      <w:r>
        <w:rPr>
          <w:rFonts w:eastAsia="Calibri"/>
          <w:b/>
          <w:szCs w:val="24"/>
        </w:rPr>
        <w:t>BENDROJI DALIS</w:t>
      </w:r>
    </w:p>
    <w:p w14:paraId="57B515DD" w14:textId="77777777" w:rsidR="003B0640" w:rsidRDefault="003B0640" w:rsidP="004B18B2">
      <w:pPr>
        <w:widowControl w:val="0"/>
        <w:jc w:val="center"/>
        <w:rPr>
          <w:rFonts w:eastAsia="Calibri"/>
          <w:b/>
          <w:szCs w:val="24"/>
        </w:rPr>
      </w:pPr>
    </w:p>
    <w:p w14:paraId="5914A7CF" w14:textId="3146EF21" w:rsidR="003B0640" w:rsidRDefault="003B0640" w:rsidP="004B18B2">
      <w:pPr>
        <w:widowControl w:val="0"/>
        <w:tabs>
          <w:tab w:val="left" w:pos="1418"/>
        </w:tabs>
        <w:ind w:firstLine="851"/>
        <w:jc w:val="both"/>
        <w:rPr>
          <w:szCs w:val="24"/>
          <w:lang w:eastAsia="lt-LT"/>
        </w:rPr>
      </w:pPr>
      <w:r>
        <w:rPr>
          <w:rFonts w:eastAsia="Calibri"/>
          <w:szCs w:val="24"/>
        </w:rPr>
        <w:t>1.</w:t>
      </w:r>
      <w:r>
        <w:rPr>
          <w:szCs w:val="24"/>
          <w:lang w:eastAsia="lt-LT"/>
        </w:rPr>
        <w:t xml:space="preserve"> </w:t>
      </w:r>
      <w:r>
        <w:rPr>
          <w:rFonts w:eastAsia="Calibri"/>
          <w:szCs w:val="24"/>
        </w:rPr>
        <w:t>Panevėžio</w:t>
      </w:r>
      <w:r>
        <w:rPr>
          <w:szCs w:val="24"/>
          <w:lang w:eastAsia="lt-LT"/>
        </w:rPr>
        <w:t xml:space="preserve"> miesto savivaldybės 202</w:t>
      </w:r>
      <w:r w:rsidR="008B780B">
        <w:rPr>
          <w:szCs w:val="24"/>
          <w:lang w:eastAsia="lt-LT"/>
        </w:rPr>
        <w:t>2</w:t>
      </w:r>
      <w:r>
        <w:rPr>
          <w:szCs w:val="24"/>
          <w:lang w:eastAsia="lt-LT"/>
        </w:rPr>
        <w:t xml:space="preserve"> metų užimtumo didinimo programa (toliau – </w:t>
      </w:r>
      <w:r w:rsidRPr="006D2B89">
        <w:rPr>
          <w:szCs w:val="24"/>
          <w:lang w:eastAsia="lt-LT"/>
        </w:rPr>
        <w:t>Programa</w:t>
      </w:r>
      <w:r>
        <w:rPr>
          <w:szCs w:val="24"/>
          <w:lang w:eastAsia="lt-LT"/>
        </w:rPr>
        <w:t>) nustato užimtumo didinimo Panevėžio mieste uždavinius, tikslus, priemones, paraiškų pateikimo ir vertinimo, finansavimo skyrimo ir atsiskaitymo už paskirtas lėšas tvarką, Programos įgyvendinimo priežiūros ir kontrolės tvarką.</w:t>
      </w:r>
    </w:p>
    <w:p w14:paraId="003580D4" w14:textId="6A078BBC" w:rsidR="006B706D" w:rsidRDefault="003B0640" w:rsidP="004B18B2">
      <w:pPr>
        <w:widowControl w:val="0"/>
        <w:tabs>
          <w:tab w:val="left" w:pos="1418"/>
        </w:tabs>
        <w:ind w:firstLine="851"/>
        <w:jc w:val="both"/>
        <w:rPr>
          <w:rFonts w:eastAsia="Calibri"/>
          <w:iCs/>
          <w:szCs w:val="24"/>
        </w:rPr>
      </w:pPr>
      <w:r>
        <w:rPr>
          <w:rFonts w:eastAsia="Calibri"/>
          <w:szCs w:val="24"/>
        </w:rPr>
        <w:t xml:space="preserve">2. Programa parengta ir vykdoma vadovaujantis Lietuvos Respublikos vietos savivaldos įstatymo 7 straipsnio 18 punktu, Lietuvos Respublikos užimtumo įstatymo 48 straipsnio 3 dalimi, Užimtumo didinimo programų rengimo ir jų finansavimo tvarkos aprašu, patvirtintu Lietuvos Respublikos socialinės apsaugos ir darbo ministro 2017 m. gegužės 23 d. įsakymu Nr. A1-257, </w:t>
      </w:r>
      <w:r>
        <w:rPr>
          <w:szCs w:val="24"/>
        </w:rPr>
        <w:t>Užimtumo skatinimo ir motyvavimo paslaugų nedirbantiems ir socialinę paramą gaunantiems asmenims modelio įgyvendinimo sąlygų ir tvarkos aprašu</w:t>
      </w:r>
      <w:r>
        <w:rPr>
          <w:bCs/>
          <w:szCs w:val="24"/>
        </w:rPr>
        <w:t>, patvirtintu Lietuvos Respublikos socialinės apsaugos ir darbo ministro 2019 m. gegužės 13 d. įsakymu Nr. A1-269</w:t>
      </w:r>
      <w:r w:rsidR="006B706D">
        <w:rPr>
          <w:bCs/>
          <w:szCs w:val="24"/>
        </w:rPr>
        <w:t xml:space="preserve">, </w:t>
      </w:r>
      <w:r w:rsidR="00E65917">
        <w:rPr>
          <w:bCs/>
          <w:szCs w:val="24"/>
        </w:rPr>
        <w:t xml:space="preserve">ir </w:t>
      </w:r>
      <w:r w:rsidR="006B706D">
        <w:rPr>
          <w:szCs w:val="24"/>
        </w:rPr>
        <w:t xml:space="preserve">2020 m. sausio 3 d. </w:t>
      </w:r>
      <w:r w:rsidR="00A302D4">
        <w:rPr>
          <w:szCs w:val="24"/>
        </w:rPr>
        <w:t>j</w:t>
      </w:r>
      <w:r w:rsidR="006B706D">
        <w:rPr>
          <w:szCs w:val="24"/>
        </w:rPr>
        <w:t xml:space="preserve">ungtinės veiklos sutartimi Nr. 22-3, pasirašyta tarp Panevėžio miesto savivaldybės, </w:t>
      </w:r>
      <w:r w:rsidR="006B706D">
        <w:rPr>
          <w:rFonts w:eastAsia="Calibri"/>
          <w:szCs w:val="24"/>
        </w:rPr>
        <w:t>Užimtumo tarnybos prie Lietuvos Respublikos socialinės apsaugos ir darbo ministerijos, VšĮ Šiaurės Lietuvos kolegijos,</w:t>
      </w:r>
      <w:r w:rsidR="006B706D">
        <w:rPr>
          <w:szCs w:val="24"/>
        </w:rPr>
        <w:t xml:space="preserve"> </w:t>
      </w:r>
      <w:r w:rsidR="006B706D">
        <w:rPr>
          <w:rFonts w:eastAsia="Calibri"/>
          <w:szCs w:val="24"/>
        </w:rPr>
        <w:t xml:space="preserve">Lietuvos </w:t>
      </w:r>
      <w:r w:rsidR="001B428D">
        <w:rPr>
          <w:rFonts w:eastAsia="Calibri"/>
          <w:szCs w:val="24"/>
        </w:rPr>
        <w:t>s</w:t>
      </w:r>
      <w:r w:rsidR="006B706D">
        <w:rPr>
          <w:rFonts w:eastAsia="Calibri"/>
          <w:szCs w:val="24"/>
        </w:rPr>
        <w:t xml:space="preserve">amariečių bendrijos Panevėžio krašto skyriaus, VšĮ Projektų valdymo ir mokymo centro ir VšĮ Žmogiškųjų išteklių stebėsenos ir plėtros biuro (toliau </w:t>
      </w:r>
      <w:r w:rsidR="006B706D">
        <w:rPr>
          <w:rFonts w:eastAsia="Calibri"/>
          <w:iCs/>
          <w:szCs w:val="24"/>
        </w:rPr>
        <w:t xml:space="preserve">– </w:t>
      </w:r>
      <w:r w:rsidR="006B706D" w:rsidRPr="006D2B89">
        <w:rPr>
          <w:rFonts w:eastAsia="Calibri"/>
          <w:iCs/>
          <w:szCs w:val="24"/>
        </w:rPr>
        <w:t>Jungtinės veiklos sutartis</w:t>
      </w:r>
      <w:r w:rsidR="006B706D">
        <w:rPr>
          <w:rFonts w:eastAsia="Calibri"/>
          <w:iCs/>
          <w:szCs w:val="24"/>
        </w:rPr>
        <w:t xml:space="preserve">). </w:t>
      </w:r>
    </w:p>
    <w:p w14:paraId="48D67992" w14:textId="33CAA555" w:rsidR="003B0640" w:rsidRDefault="003B0640" w:rsidP="004B18B2">
      <w:pPr>
        <w:widowControl w:val="0"/>
        <w:tabs>
          <w:tab w:val="left" w:pos="1418"/>
        </w:tabs>
        <w:ind w:firstLine="851"/>
        <w:jc w:val="both"/>
        <w:rPr>
          <w:rFonts w:eastAsia="Calibri"/>
          <w:szCs w:val="24"/>
        </w:rPr>
      </w:pPr>
      <w:r>
        <w:rPr>
          <w:rFonts w:eastAsia="Calibri"/>
          <w:szCs w:val="24"/>
        </w:rPr>
        <w:t>3. Programos tikslai:</w:t>
      </w:r>
    </w:p>
    <w:p w14:paraId="6702A0F7" w14:textId="77777777" w:rsidR="003B0640" w:rsidRDefault="003B0640" w:rsidP="004B18B2">
      <w:pPr>
        <w:widowControl w:val="0"/>
        <w:ind w:firstLine="851"/>
        <w:jc w:val="both"/>
        <w:rPr>
          <w:rFonts w:eastAsia="Calibri"/>
          <w:szCs w:val="24"/>
        </w:rPr>
      </w:pPr>
      <w:r>
        <w:rPr>
          <w:rFonts w:eastAsia="Calibri"/>
          <w:szCs w:val="24"/>
        </w:rPr>
        <w:t xml:space="preserve">3.1. didinti Panevėžio miesto bedarbių gyventojų, atitinkančių </w:t>
      </w:r>
      <w:r>
        <w:rPr>
          <w:szCs w:val="24"/>
        </w:rPr>
        <w:t xml:space="preserve">Lietuvos Respublikos užimtumo įstatymo 48 straipsnio 2 dalimi nustatytas sąlygas, </w:t>
      </w:r>
      <w:r>
        <w:rPr>
          <w:rFonts w:eastAsia="Calibri"/>
          <w:szCs w:val="24"/>
        </w:rPr>
        <w:t xml:space="preserve">užimtumą; </w:t>
      </w:r>
    </w:p>
    <w:p w14:paraId="6AE61625" w14:textId="310D1914" w:rsidR="003B0640" w:rsidRDefault="003B0640" w:rsidP="004B18B2">
      <w:pPr>
        <w:widowControl w:val="0"/>
        <w:tabs>
          <w:tab w:val="left" w:pos="1134"/>
        </w:tabs>
        <w:ind w:firstLine="851"/>
        <w:jc w:val="both"/>
        <w:rPr>
          <w:szCs w:val="24"/>
          <w:lang w:eastAsia="lt-LT"/>
        </w:rPr>
      </w:pPr>
      <w:r>
        <w:rPr>
          <w:bCs/>
          <w:color w:val="000000"/>
        </w:rPr>
        <w:t>3.2.</w:t>
      </w:r>
      <w:r>
        <w:rPr>
          <w:szCs w:val="24"/>
          <w:lang w:eastAsia="lt-LT"/>
        </w:rPr>
        <w:t xml:space="preserve"> ugdyti </w:t>
      </w:r>
      <w:r>
        <w:rPr>
          <w:rFonts w:eastAsia="Calibri"/>
          <w:szCs w:val="24"/>
        </w:rPr>
        <w:t xml:space="preserve">Panevėžio miesto </w:t>
      </w:r>
      <w:r>
        <w:rPr>
          <w:szCs w:val="24"/>
          <w:lang w:eastAsia="lt-LT"/>
        </w:rPr>
        <w:t xml:space="preserve">bedarbių </w:t>
      </w:r>
      <w:r>
        <w:rPr>
          <w:rFonts w:eastAsia="Calibri"/>
          <w:szCs w:val="24"/>
        </w:rPr>
        <w:t>gyventojų</w:t>
      </w:r>
      <w:r>
        <w:rPr>
          <w:szCs w:val="24"/>
          <w:lang w:eastAsia="lt-LT"/>
        </w:rPr>
        <w:t xml:space="preserve"> socialinius, darbinius įgūdžius ir </w:t>
      </w:r>
      <w:r w:rsidR="00E73109">
        <w:rPr>
          <w:szCs w:val="24"/>
          <w:lang w:eastAsia="lt-LT"/>
        </w:rPr>
        <w:t>pa</w:t>
      </w:r>
      <w:r>
        <w:rPr>
          <w:szCs w:val="24"/>
          <w:lang w:eastAsia="lt-LT"/>
        </w:rPr>
        <w:t xml:space="preserve">didinti jų galimybes susirasti darbą; </w:t>
      </w:r>
    </w:p>
    <w:p w14:paraId="17EC714B" w14:textId="77777777" w:rsidR="003B0640" w:rsidRDefault="003B0640" w:rsidP="004B18B2">
      <w:pPr>
        <w:widowControl w:val="0"/>
        <w:suppressAutoHyphens/>
        <w:ind w:firstLine="851"/>
        <w:jc w:val="both"/>
        <w:rPr>
          <w:bCs/>
          <w:color w:val="000000"/>
        </w:rPr>
      </w:pPr>
      <w:r>
        <w:rPr>
          <w:bCs/>
          <w:color w:val="000000"/>
        </w:rPr>
        <w:t>3.3. užtikrinti Užimtumo tarnybos, Panevėžio miesto savivaldybės administracijos, valstybės ir savivaldybių institucijų, įstaigų ir (ar) organizacijų, teikiančių užimtumo skatinimo, socialines ir motyvavimo paslaugas, bedarbiams Panevėžio miesto gyventojams veiklos koordinavimą ir tarpusavio bendradarbiavimą.</w:t>
      </w:r>
    </w:p>
    <w:p w14:paraId="5D5F94E2" w14:textId="77777777" w:rsidR="006B706D" w:rsidRDefault="006B706D" w:rsidP="004B18B2">
      <w:pPr>
        <w:widowControl w:val="0"/>
        <w:jc w:val="center"/>
        <w:rPr>
          <w:rFonts w:eastAsia="Calibri"/>
          <w:b/>
          <w:szCs w:val="24"/>
        </w:rPr>
      </w:pPr>
    </w:p>
    <w:p w14:paraId="2BE7C1B4" w14:textId="7EF4CF99" w:rsidR="003B0640" w:rsidRDefault="003B0640" w:rsidP="004B18B2">
      <w:pPr>
        <w:widowControl w:val="0"/>
        <w:jc w:val="center"/>
        <w:rPr>
          <w:rFonts w:eastAsia="Calibri"/>
          <w:b/>
          <w:szCs w:val="24"/>
        </w:rPr>
      </w:pPr>
      <w:r>
        <w:rPr>
          <w:rFonts w:eastAsia="Calibri"/>
          <w:b/>
          <w:szCs w:val="24"/>
        </w:rPr>
        <w:t>II SKYRIUS</w:t>
      </w:r>
    </w:p>
    <w:p w14:paraId="74FED5B4" w14:textId="77777777" w:rsidR="003B0640" w:rsidRDefault="003B0640" w:rsidP="004B18B2">
      <w:pPr>
        <w:widowControl w:val="0"/>
        <w:jc w:val="center"/>
        <w:rPr>
          <w:rFonts w:eastAsia="Calibri"/>
          <w:b/>
          <w:szCs w:val="24"/>
        </w:rPr>
      </w:pPr>
      <w:r>
        <w:rPr>
          <w:rFonts w:eastAsia="Calibri"/>
          <w:b/>
          <w:szCs w:val="24"/>
        </w:rPr>
        <w:t>BŪKLĖS ANALIZĖ</w:t>
      </w:r>
    </w:p>
    <w:p w14:paraId="6F5946E2" w14:textId="77777777" w:rsidR="003B0640" w:rsidRDefault="003B0640" w:rsidP="004B18B2">
      <w:pPr>
        <w:widowControl w:val="0"/>
        <w:jc w:val="center"/>
        <w:rPr>
          <w:rFonts w:eastAsia="Calibri"/>
          <w:szCs w:val="24"/>
        </w:rPr>
      </w:pPr>
    </w:p>
    <w:p w14:paraId="4F014CE7" w14:textId="3DA17311" w:rsidR="003B0640" w:rsidRDefault="003B0640" w:rsidP="004B18B2">
      <w:pPr>
        <w:widowControl w:val="0"/>
        <w:ind w:firstLine="851"/>
        <w:jc w:val="both"/>
        <w:rPr>
          <w:rFonts w:eastAsia="Calibri"/>
          <w:szCs w:val="24"/>
        </w:rPr>
      </w:pPr>
      <w:r>
        <w:rPr>
          <w:rFonts w:eastAsia="Calibri"/>
          <w:szCs w:val="24"/>
        </w:rPr>
        <w:t xml:space="preserve">4. Lietuvos statistikos departamento (toliau – </w:t>
      </w:r>
      <w:r w:rsidRPr="006D2B89">
        <w:rPr>
          <w:rFonts w:eastAsia="Calibri"/>
          <w:szCs w:val="24"/>
        </w:rPr>
        <w:t>LSD</w:t>
      </w:r>
      <w:r>
        <w:rPr>
          <w:rFonts w:eastAsia="Calibri"/>
          <w:szCs w:val="24"/>
        </w:rPr>
        <w:t xml:space="preserve">) duomenimis, Panevėžio mieste 2018 m. sausio 1 d. </w:t>
      </w:r>
      <w:r w:rsidR="00E47D1F">
        <w:rPr>
          <w:rFonts w:eastAsia="Calibri"/>
          <w:szCs w:val="24"/>
        </w:rPr>
        <w:t xml:space="preserve">gyveno </w:t>
      </w:r>
      <w:r>
        <w:rPr>
          <w:rFonts w:eastAsia="Calibri"/>
          <w:szCs w:val="24"/>
        </w:rPr>
        <w:t xml:space="preserve">88 678 nuolatiniai gyventojai, 2019 m. sausio 1 d. – </w:t>
      </w:r>
      <w:bookmarkStart w:id="3" w:name="_Hlk92120151"/>
      <w:r>
        <w:rPr>
          <w:rFonts w:eastAsia="Calibri"/>
          <w:szCs w:val="24"/>
        </w:rPr>
        <w:t>87 139 nuolatiniai gyventojai</w:t>
      </w:r>
      <w:bookmarkEnd w:id="3"/>
      <w:r w:rsidR="00D7377E">
        <w:rPr>
          <w:rFonts w:eastAsia="Calibri"/>
          <w:szCs w:val="24"/>
        </w:rPr>
        <w:t xml:space="preserve">, 2020 m. sausio 1 d. </w:t>
      </w:r>
      <w:r w:rsidR="00D7377E" w:rsidRPr="00F5129B">
        <w:rPr>
          <w:rFonts w:eastAsia="Calibri"/>
          <w:szCs w:val="24"/>
        </w:rPr>
        <w:t xml:space="preserve">– </w:t>
      </w:r>
      <w:r w:rsidR="00F5129B" w:rsidRPr="00F5129B">
        <w:rPr>
          <w:color w:val="333333"/>
          <w:szCs w:val="24"/>
          <w:shd w:val="clear" w:color="auto" w:fill="FFFFFF"/>
        </w:rPr>
        <w:t>8</w:t>
      </w:r>
      <w:r w:rsidR="00E47D1F">
        <w:rPr>
          <w:color w:val="333333"/>
          <w:szCs w:val="24"/>
          <w:shd w:val="clear" w:color="auto" w:fill="FFFFFF"/>
        </w:rPr>
        <w:t>5 885</w:t>
      </w:r>
      <w:r w:rsidR="00D7377E" w:rsidRPr="00F5129B">
        <w:rPr>
          <w:rFonts w:eastAsia="Calibri"/>
          <w:sz w:val="28"/>
          <w:szCs w:val="28"/>
        </w:rPr>
        <w:t xml:space="preserve"> </w:t>
      </w:r>
      <w:r w:rsidR="00E47D1F">
        <w:rPr>
          <w:rFonts w:eastAsia="Calibri"/>
          <w:szCs w:val="24"/>
        </w:rPr>
        <w:t>nuolatiniai gyventojai, o 2021 m. sausio 1 d. – 84 613 nuolatini</w:t>
      </w:r>
      <w:r w:rsidR="00820E83">
        <w:rPr>
          <w:rFonts w:eastAsia="Calibri"/>
          <w:szCs w:val="24"/>
        </w:rPr>
        <w:t>ų</w:t>
      </w:r>
      <w:r w:rsidR="00E47D1F">
        <w:rPr>
          <w:rFonts w:eastAsia="Calibri"/>
          <w:szCs w:val="24"/>
        </w:rPr>
        <w:t xml:space="preserve"> gyventoj</w:t>
      </w:r>
      <w:r w:rsidR="00820E83">
        <w:rPr>
          <w:rFonts w:eastAsia="Calibri"/>
          <w:szCs w:val="24"/>
        </w:rPr>
        <w:t>ų</w:t>
      </w:r>
      <w:r w:rsidR="00E47D1F">
        <w:rPr>
          <w:rFonts w:eastAsia="Calibri"/>
          <w:szCs w:val="24"/>
        </w:rPr>
        <w:t>. 2021 m</w:t>
      </w:r>
      <w:r w:rsidR="00820E83">
        <w:rPr>
          <w:rFonts w:eastAsia="Calibri"/>
          <w:szCs w:val="24"/>
        </w:rPr>
        <w:t>etais</w:t>
      </w:r>
      <w:r w:rsidR="00E47D1F">
        <w:rPr>
          <w:rFonts w:eastAsia="Calibri"/>
          <w:szCs w:val="24"/>
        </w:rPr>
        <w:t xml:space="preserve"> Panevėžio mieste gyveno 1272 gyventojais mažiau nei 2020 metais, </w:t>
      </w:r>
      <w:r w:rsidR="00E76D4F">
        <w:rPr>
          <w:rFonts w:eastAsia="Calibri"/>
          <w:szCs w:val="24"/>
        </w:rPr>
        <w:t xml:space="preserve">2527 gyventojais mažiau nei 2019 metais ir </w:t>
      </w:r>
      <w:r w:rsidR="00825639" w:rsidRPr="00825639">
        <w:rPr>
          <w:rFonts w:eastAsia="Calibri"/>
          <w:szCs w:val="24"/>
        </w:rPr>
        <w:t>8065</w:t>
      </w:r>
      <w:r w:rsidRPr="00820E83">
        <w:rPr>
          <w:rFonts w:eastAsia="Calibri"/>
          <w:color w:val="FF0000"/>
          <w:szCs w:val="24"/>
        </w:rPr>
        <w:t xml:space="preserve"> </w:t>
      </w:r>
      <w:r>
        <w:rPr>
          <w:rFonts w:eastAsia="Calibri"/>
          <w:szCs w:val="24"/>
        </w:rPr>
        <w:t>gyventojais mažiau nei 2018 metais</w:t>
      </w:r>
      <w:r w:rsidR="00E76D4F">
        <w:rPr>
          <w:rFonts w:eastAsia="Calibri"/>
          <w:szCs w:val="24"/>
        </w:rPr>
        <w:t>.</w:t>
      </w:r>
      <w:r>
        <w:rPr>
          <w:rFonts w:eastAsia="Calibri"/>
          <w:szCs w:val="24"/>
        </w:rPr>
        <w:t xml:space="preserve"> </w:t>
      </w:r>
    </w:p>
    <w:p w14:paraId="39973B1D" w14:textId="71756D8D" w:rsidR="003B0640" w:rsidRDefault="003B0640" w:rsidP="004B18B2">
      <w:pPr>
        <w:widowControl w:val="0"/>
        <w:ind w:firstLine="851"/>
        <w:jc w:val="both"/>
        <w:rPr>
          <w:rFonts w:eastAsia="Calibri"/>
          <w:szCs w:val="24"/>
        </w:rPr>
      </w:pPr>
      <w:r>
        <w:rPr>
          <w:rFonts w:eastAsia="Calibri"/>
          <w:szCs w:val="24"/>
        </w:rPr>
        <w:t xml:space="preserve">5. </w:t>
      </w:r>
      <w:r w:rsidR="00DA7D2E">
        <w:rPr>
          <w:rFonts w:eastAsia="Calibri"/>
          <w:szCs w:val="24"/>
        </w:rPr>
        <w:t xml:space="preserve">Užimtų </w:t>
      </w:r>
      <w:r>
        <w:rPr>
          <w:rFonts w:eastAsia="Calibri"/>
          <w:szCs w:val="24"/>
        </w:rPr>
        <w:t>Panevėžio miest</w:t>
      </w:r>
      <w:r w:rsidR="00DA7D2E">
        <w:rPr>
          <w:rFonts w:eastAsia="Calibri"/>
          <w:szCs w:val="24"/>
        </w:rPr>
        <w:t>o gyventojų</w:t>
      </w:r>
      <w:r>
        <w:rPr>
          <w:rFonts w:eastAsia="Calibri"/>
          <w:szCs w:val="24"/>
        </w:rPr>
        <w:t xml:space="preserve"> 2018 metais </w:t>
      </w:r>
      <w:r w:rsidR="00DA7D2E">
        <w:rPr>
          <w:rFonts w:eastAsia="Calibri"/>
          <w:szCs w:val="24"/>
        </w:rPr>
        <w:t>buvo 37 tūkst.</w:t>
      </w:r>
      <w:r>
        <w:rPr>
          <w:rFonts w:eastAsia="Calibri"/>
          <w:szCs w:val="24"/>
        </w:rPr>
        <w:t xml:space="preserve">, 2019 metais </w:t>
      </w:r>
      <w:bookmarkStart w:id="4" w:name="_Hlk92120729"/>
      <w:r>
        <w:rPr>
          <w:rFonts w:eastAsia="Calibri"/>
          <w:szCs w:val="24"/>
        </w:rPr>
        <w:t xml:space="preserve">– </w:t>
      </w:r>
      <w:bookmarkEnd w:id="4"/>
      <w:r w:rsidR="00DA7D2E">
        <w:rPr>
          <w:rFonts w:eastAsia="Calibri"/>
          <w:szCs w:val="24"/>
        </w:rPr>
        <w:t>38,4 tūkst.</w:t>
      </w:r>
      <w:r w:rsidR="002530EB">
        <w:rPr>
          <w:rFonts w:eastAsia="Calibri"/>
          <w:szCs w:val="24"/>
        </w:rPr>
        <w:t xml:space="preserve">, 2020 m. – </w:t>
      </w:r>
      <w:r w:rsidR="00DA7D2E">
        <w:rPr>
          <w:rFonts w:eastAsia="Calibri"/>
          <w:szCs w:val="24"/>
        </w:rPr>
        <w:t>41,3 tūkst. asmenų</w:t>
      </w:r>
      <w:r>
        <w:rPr>
          <w:rFonts w:eastAsia="Calibri"/>
          <w:szCs w:val="24"/>
        </w:rPr>
        <w:t xml:space="preserve">. </w:t>
      </w:r>
      <w:r w:rsidR="00DA7D2E">
        <w:rPr>
          <w:rFonts w:eastAsia="Calibri"/>
          <w:szCs w:val="24"/>
        </w:rPr>
        <w:t xml:space="preserve">Didėjant užimtų </w:t>
      </w:r>
      <w:r>
        <w:rPr>
          <w:rFonts w:eastAsia="Calibri"/>
          <w:szCs w:val="24"/>
        </w:rPr>
        <w:t xml:space="preserve">asmenų skaičiui, </w:t>
      </w:r>
      <w:r w:rsidR="00DA7D2E">
        <w:rPr>
          <w:rFonts w:eastAsia="Calibri"/>
          <w:szCs w:val="24"/>
        </w:rPr>
        <w:t xml:space="preserve">poreikis didinti ilgą laiką nedirbančių ir piniginę socialinę paramą gaunančių asmenų užimtumą išlieka. </w:t>
      </w:r>
    </w:p>
    <w:p w14:paraId="12AC106D" w14:textId="1E1B35F1" w:rsidR="00E403D6" w:rsidRDefault="003B0640" w:rsidP="004B18B2">
      <w:pPr>
        <w:widowControl w:val="0"/>
        <w:ind w:firstLine="851"/>
        <w:jc w:val="both"/>
        <w:rPr>
          <w:rFonts w:eastAsia="Calibri"/>
          <w:szCs w:val="24"/>
        </w:rPr>
      </w:pPr>
      <w:r>
        <w:rPr>
          <w:rFonts w:eastAsia="Calibri"/>
          <w:szCs w:val="24"/>
        </w:rPr>
        <w:t xml:space="preserve">6. </w:t>
      </w:r>
      <w:r w:rsidR="00897F3E">
        <w:rPr>
          <w:rFonts w:eastAsia="Calibri"/>
          <w:szCs w:val="24"/>
        </w:rPr>
        <w:t>Užimtumo tarnybos</w:t>
      </w:r>
      <w:r>
        <w:rPr>
          <w:rFonts w:eastAsia="Calibri"/>
          <w:szCs w:val="24"/>
        </w:rPr>
        <w:t xml:space="preserve"> duomenimis, Panevėžio mieste</w:t>
      </w:r>
      <w:r>
        <w:rPr>
          <w:szCs w:val="24"/>
        </w:rPr>
        <w:t xml:space="preserve"> </w:t>
      </w:r>
      <w:r>
        <w:rPr>
          <w:rFonts w:eastAsia="Calibri"/>
          <w:szCs w:val="24"/>
        </w:rPr>
        <w:t>20</w:t>
      </w:r>
      <w:r w:rsidR="00DA293A">
        <w:rPr>
          <w:rFonts w:eastAsia="Calibri"/>
          <w:szCs w:val="24"/>
        </w:rPr>
        <w:t>21</w:t>
      </w:r>
      <w:r>
        <w:rPr>
          <w:rFonts w:eastAsia="Calibri"/>
          <w:szCs w:val="24"/>
        </w:rPr>
        <w:t xml:space="preserve"> m. </w:t>
      </w:r>
      <w:r w:rsidR="004B7C62">
        <w:rPr>
          <w:rFonts w:eastAsia="Calibri"/>
          <w:szCs w:val="24"/>
        </w:rPr>
        <w:t>sausio</w:t>
      </w:r>
      <w:r>
        <w:rPr>
          <w:rFonts w:eastAsia="Calibri"/>
          <w:szCs w:val="24"/>
        </w:rPr>
        <w:t xml:space="preserve"> 1 d. buvo </w:t>
      </w:r>
      <w:r w:rsidRPr="004B7C62">
        <w:rPr>
          <w:rFonts w:eastAsia="Calibri"/>
          <w:szCs w:val="24"/>
        </w:rPr>
        <w:t xml:space="preserve">registruota </w:t>
      </w:r>
      <w:r w:rsidR="004B7C62" w:rsidRPr="004B7C62">
        <w:rPr>
          <w:rFonts w:eastAsia="Calibri"/>
          <w:szCs w:val="24"/>
        </w:rPr>
        <w:t>8630</w:t>
      </w:r>
      <w:r w:rsidRPr="004B7C62">
        <w:rPr>
          <w:rFonts w:eastAsia="Calibri"/>
          <w:szCs w:val="24"/>
        </w:rPr>
        <w:t xml:space="preserve"> bedarbi</w:t>
      </w:r>
      <w:r w:rsidR="00820E83">
        <w:rPr>
          <w:rFonts w:eastAsia="Calibri"/>
          <w:szCs w:val="24"/>
        </w:rPr>
        <w:t>ų</w:t>
      </w:r>
      <w:r>
        <w:rPr>
          <w:rFonts w:eastAsia="Calibri"/>
          <w:szCs w:val="24"/>
        </w:rPr>
        <w:t xml:space="preserve"> asm</w:t>
      </w:r>
      <w:r w:rsidR="00820E83">
        <w:rPr>
          <w:rFonts w:eastAsia="Calibri"/>
          <w:szCs w:val="24"/>
        </w:rPr>
        <w:t>enų</w:t>
      </w:r>
      <w:r w:rsidR="004B7C62">
        <w:rPr>
          <w:rFonts w:eastAsia="Calibri"/>
          <w:szCs w:val="24"/>
        </w:rPr>
        <w:t>, o gruodžio 1 d. – 4499 asm</w:t>
      </w:r>
      <w:r w:rsidR="00820E83">
        <w:rPr>
          <w:rFonts w:eastAsia="Calibri"/>
          <w:szCs w:val="24"/>
        </w:rPr>
        <w:t>enys</w:t>
      </w:r>
      <w:r>
        <w:rPr>
          <w:rFonts w:eastAsia="Calibri"/>
          <w:szCs w:val="24"/>
        </w:rPr>
        <w:t>. Palygin</w:t>
      </w:r>
      <w:r w:rsidR="00820E83">
        <w:rPr>
          <w:rFonts w:eastAsia="Calibri"/>
          <w:szCs w:val="24"/>
        </w:rPr>
        <w:t>us</w:t>
      </w:r>
      <w:r w:rsidR="00DA293A">
        <w:rPr>
          <w:rFonts w:eastAsia="Calibri"/>
          <w:szCs w:val="24"/>
        </w:rPr>
        <w:t xml:space="preserve"> </w:t>
      </w:r>
      <w:r>
        <w:rPr>
          <w:rFonts w:eastAsia="Calibri"/>
          <w:szCs w:val="24"/>
        </w:rPr>
        <w:t>201</w:t>
      </w:r>
      <w:r w:rsidR="001C2F29">
        <w:rPr>
          <w:rFonts w:eastAsia="Calibri"/>
          <w:szCs w:val="24"/>
        </w:rPr>
        <w:t>8</w:t>
      </w:r>
      <w:r>
        <w:rPr>
          <w:rFonts w:eastAsia="Calibri"/>
          <w:szCs w:val="24"/>
        </w:rPr>
        <w:t>–20</w:t>
      </w:r>
      <w:r w:rsidR="001C2F29">
        <w:rPr>
          <w:rFonts w:eastAsia="Calibri"/>
          <w:szCs w:val="24"/>
        </w:rPr>
        <w:t>21</w:t>
      </w:r>
      <w:r>
        <w:rPr>
          <w:rFonts w:eastAsia="Calibri"/>
          <w:szCs w:val="24"/>
        </w:rPr>
        <w:t xml:space="preserve"> metų duomeni</w:t>
      </w:r>
      <w:r w:rsidR="00E403D6">
        <w:rPr>
          <w:rFonts w:eastAsia="Calibri"/>
          <w:szCs w:val="24"/>
        </w:rPr>
        <w:t>s</w:t>
      </w:r>
      <w:r>
        <w:rPr>
          <w:rFonts w:eastAsia="Calibri"/>
          <w:szCs w:val="24"/>
        </w:rPr>
        <w:t>, matyti bedarbių asmenų skaičiaus mažėjimo tendencija</w:t>
      </w:r>
      <w:r w:rsidR="00DA293A">
        <w:rPr>
          <w:rFonts w:eastAsia="Calibri"/>
          <w:szCs w:val="24"/>
        </w:rPr>
        <w:t xml:space="preserve"> 2018 ir 2019 metais</w:t>
      </w:r>
      <w:r w:rsidR="00820E83">
        <w:rPr>
          <w:rFonts w:eastAsia="Calibri"/>
          <w:szCs w:val="24"/>
        </w:rPr>
        <w:t>,</w:t>
      </w:r>
      <w:r>
        <w:rPr>
          <w:rFonts w:eastAsia="Calibri"/>
          <w:szCs w:val="24"/>
        </w:rPr>
        <w:t xml:space="preserve"> t. y. 2018 metais </w:t>
      </w:r>
      <w:r w:rsidR="001C2F29">
        <w:rPr>
          <w:rFonts w:eastAsia="Calibri"/>
          <w:szCs w:val="24"/>
        </w:rPr>
        <w:t>buvo</w:t>
      </w:r>
      <w:r>
        <w:rPr>
          <w:rFonts w:eastAsia="Calibri"/>
          <w:szCs w:val="24"/>
        </w:rPr>
        <w:t xml:space="preserve"> 38</w:t>
      </w:r>
      <w:r w:rsidR="00DA293A">
        <w:rPr>
          <w:rFonts w:eastAsia="Calibri"/>
          <w:szCs w:val="24"/>
        </w:rPr>
        <w:t>93</w:t>
      </w:r>
      <w:r>
        <w:rPr>
          <w:rFonts w:eastAsia="Calibri"/>
          <w:szCs w:val="24"/>
        </w:rPr>
        <w:t xml:space="preserve"> </w:t>
      </w:r>
      <w:bookmarkStart w:id="5" w:name="_Hlk92125043"/>
      <w:r>
        <w:rPr>
          <w:rFonts w:eastAsia="Calibri"/>
          <w:szCs w:val="24"/>
        </w:rPr>
        <w:t xml:space="preserve">(7,1 proc. </w:t>
      </w:r>
      <w:r w:rsidR="001C2F29">
        <w:rPr>
          <w:rFonts w:eastAsia="Calibri"/>
          <w:szCs w:val="24"/>
        </w:rPr>
        <w:t xml:space="preserve">darbingų asmenų </w:t>
      </w:r>
      <w:r>
        <w:rPr>
          <w:rFonts w:eastAsia="Calibri"/>
          <w:szCs w:val="24"/>
        </w:rPr>
        <w:t>DAG</w:t>
      </w:r>
      <w:r w:rsidR="001C2F29" w:rsidRPr="001C2F29">
        <w:rPr>
          <w:rFonts w:eastAsia="Calibri"/>
          <w:szCs w:val="24"/>
        </w:rPr>
        <w:t xml:space="preserve"> </w:t>
      </w:r>
      <w:r w:rsidR="001C2F29">
        <w:rPr>
          <w:rFonts w:eastAsia="Calibri"/>
          <w:szCs w:val="24"/>
        </w:rPr>
        <w:t>skaičiaus</w:t>
      </w:r>
      <w:r>
        <w:rPr>
          <w:rFonts w:eastAsia="Calibri"/>
          <w:szCs w:val="24"/>
        </w:rPr>
        <w:t>)</w:t>
      </w:r>
      <w:bookmarkEnd w:id="5"/>
      <w:r w:rsidR="001C2F29">
        <w:rPr>
          <w:rFonts w:eastAsia="Calibri"/>
          <w:szCs w:val="24"/>
        </w:rPr>
        <w:t>, 2019 metais</w:t>
      </w:r>
      <w:r>
        <w:rPr>
          <w:rFonts w:eastAsia="Calibri"/>
          <w:szCs w:val="24"/>
        </w:rPr>
        <w:t xml:space="preserve"> </w:t>
      </w:r>
      <w:r w:rsidR="00820E83">
        <w:rPr>
          <w:rFonts w:eastAsia="Calibri"/>
          <w:szCs w:val="24"/>
        </w:rPr>
        <w:t xml:space="preserve">– </w:t>
      </w:r>
      <w:r w:rsidR="00DA293A">
        <w:rPr>
          <w:rFonts w:eastAsia="Calibri"/>
          <w:szCs w:val="24"/>
        </w:rPr>
        <w:t xml:space="preserve">3846 </w:t>
      </w:r>
      <w:r w:rsidR="001C2F29">
        <w:rPr>
          <w:rFonts w:eastAsia="Calibri"/>
          <w:szCs w:val="24"/>
        </w:rPr>
        <w:t>(7,</w:t>
      </w:r>
      <w:r w:rsidR="00E47D7C">
        <w:rPr>
          <w:rFonts w:eastAsia="Calibri"/>
          <w:szCs w:val="24"/>
        </w:rPr>
        <w:t>3</w:t>
      </w:r>
      <w:r w:rsidR="001C2F29">
        <w:rPr>
          <w:rFonts w:eastAsia="Calibri"/>
          <w:szCs w:val="24"/>
        </w:rPr>
        <w:t xml:space="preserve"> proc. darbingų asmenų DAG</w:t>
      </w:r>
      <w:r w:rsidR="001C2F29" w:rsidRPr="001C2F29">
        <w:rPr>
          <w:rFonts w:eastAsia="Calibri"/>
          <w:szCs w:val="24"/>
        </w:rPr>
        <w:t xml:space="preserve"> </w:t>
      </w:r>
      <w:r w:rsidR="001C2F29">
        <w:rPr>
          <w:rFonts w:eastAsia="Calibri"/>
          <w:szCs w:val="24"/>
        </w:rPr>
        <w:lastRenderedPageBreak/>
        <w:t>skaičiaus)</w:t>
      </w:r>
      <w:r w:rsidR="00E403D6">
        <w:rPr>
          <w:rFonts w:eastAsia="Calibri"/>
          <w:szCs w:val="24"/>
        </w:rPr>
        <w:t xml:space="preserve">. </w:t>
      </w:r>
      <w:r w:rsidR="00820E83">
        <w:rPr>
          <w:rFonts w:eastAsia="Calibri"/>
          <w:szCs w:val="24"/>
        </w:rPr>
        <w:t>N</w:t>
      </w:r>
      <w:r w:rsidR="00E403D6">
        <w:rPr>
          <w:rFonts w:eastAsia="Calibri"/>
          <w:szCs w:val="24"/>
        </w:rPr>
        <w:t xml:space="preserve">uo </w:t>
      </w:r>
      <w:r w:rsidR="001C2F29">
        <w:rPr>
          <w:rFonts w:eastAsia="Calibri"/>
          <w:szCs w:val="24"/>
        </w:rPr>
        <w:t>2020 met</w:t>
      </w:r>
      <w:r w:rsidR="00E403D6">
        <w:rPr>
          <w:rFonts w:eastAsia="Calibri"/>
          <w:szCs w:val="24"/>
        </w:rPr>
        <w:t xml:space="preserve">ų </w:t>
      </w:r>
      <w:bookmarkStart w:id="6" w:name="_Hlk92125987"/>
      <w:r w:rsidR="00E403D6">
        <w:rPr>
          <w:rFonts w:eastAsia="Calibri"/>
          <w:szCs w:val="24"/>
        </w:rPr>
        <w:t xml:space="preserve">dėl </w:t>
      </w:r>
      <w:r w:rsidR="00820E83">
        <w:rPr>
          <w:rFonts w:eastAsia="Calibri"/>
          <w:szCs w:val="24"/>
        </w:rPr>
        <w:t>COVID-</w:t>
      </w:r>
      <w:r w:rsidR="00E403D6">
        <w:rPr>
          <w:rFonts w:eastAsia="Calibri"/>
          <w:szCs w:val="24"/>
        </w:rPr>
        <w:t xml:space="preserve">19 pandemijos bedarbių, registruotų Užimtumo tarnyboje, skaičius </w:t>
      </w:r>
      <w:r w:rsidR="00820E83">
        <w:rPr>
          <w:rFonts w:eastAsia="Calibri"/>
          <w:szCs w:val="24"/>
        </w:rPr>
        <w:t>gerokai</w:t>
      </w:r>
      <w:r w:rsidR="00E403D6">
        <w:rPr>
          <w:rFonts w:eastAsia="Calibri"/>
          <w:szCs w:val="24"/>
        </w:rPr>
        <w:t xml:space="preserve"> padidėja</w:t>
      </w:r>
      <w:r w:rsidR="00820E83">
        <w:rPr>
          <w:rFonts w:eastAsia="Calibri"/>
          <w:szCs w:val="24"/>
        </w:rPr>
        <w:t>,</w:t>
      </w:r>
      <w:r w:rsidR="00E403D6">
        <w:rPr>
          <w:rFonts w:eastAsia="Calibri"/>
          <w:szCs w:val="24"/>
        </w:rPr>
        <w:t xml:space="preserve"> t. y. 2020 metais </w:t>
      </w:r>
      <w:r w:rsidR="00820E83">
        <w:rPr>
          <w:rFonts w:eastAsia="Calibri"/>
          <w:szCs w:val="24"/>
        </w:rPr>
        <w:t xml:space="preserve">– </w:t>
      </w:r>
      <w:r w:rsidR="00E403D6">
        <w:rPr>
          <w:rFonts w:eastAsia="Calibri"/>
          <w:szCs w:val="24"/>
        </w:rPr>
        <w:t>iki</w:t>
      </w:r>
      <w:bookmarkEnd w:id="6"/>
      <w:r w:rsidR="001C2F29">
        <w:rPr>
          <w:rFonts w:eastAsia="Calibri"/>
          <w:szCs w:val="24"/>
        </w:rPr>
        <w:t xml:space="preserve"> </w:t>
      </w:r>
      <w:r w:rsidR="00DA293A">
        <w:rPr>
          <w:rFonts w:eastAsia="Calibri"/>
          <w:szCs w:val="24"/>
        </w:rPr>
        <w:t xml:space="preserve">6562 </w:t>
      </w:r>
      <w:r w:rsidR="001C2F29">
        <w:rPr>
          <w:rFonts w:eastAsia="Calibri"/>
          <w:szCs w:val="24"/>
        </w:rPr>
        <w:t>(12,7 proc. darbingų asmenų DAG</w:t>
      </w:r>
      <w:r w:rsidR="001C2F29" w:rsidRPr="001C2F29">
        <w:rPr>
          <w:rFonts w:eastAsia="Calibri"/>
          <w:szCs w:val="24"/>
        </w:rPr>
        <w:t xml:space="preserve"> </w:t>
      </w:r>
      <w:r w:rsidR="001C2F29">
        <w:rPr>
          <w:rFonts w:eastAsia="Calibri"/>
          <w:szCs w:val="24"/>
        </w:rPr>
        <w:t xml:space="preserve">skaičiaus), 2021 metais </w:t>
      </w:r>
      <w:r w:rsidR="00E403D6">
        <w:rPr>
          <w:rFonts w:eastAsia="Calibri"/>
          <w:szCs w:val="24"/>
        </w:rPr>
        <w:t xml:space="preserve">– iki </w:t>
      </w:r>
      <w:r w:rsidR="00DA293A">
        <w:rPr>
          <w:rFonts w:eastAsia="Calibri"/>
          <w:szCs w:val="24"/>
        </w:rPr>
        <w:t xml:space="preserve">6782 </w:t>
      </w:r>
      <w:r w:rsidR="001C2F29">
        <w:rPr>
          <w:rFonts w:eastAsia="Calibri"/>
          <w:szCs w:val="24"/>
        </w:rPr>
        <w:t>(13,3 proc. darbingų asmenų DAG</w:t>
      </w:r>
      <w:r w:rsidR="001C2F29" w:rsidRPr="001C2F29">
        <w:rPr>
          <w:rFonts w:eastAsia="Calibri"/>
          <w:szCs w:val="24"/>
        </w:rPr>
        <w:t xml:space="preserve"> </w:t>
      </w:r>
      <w:r w:rsidR="001C2F29">
        <w:rPr>
          <w:rFonts w:eastAsia="Calibri"/>
          <w:szCs w:val="24"/>
        </w:rPr>
        <w:t>skaičiaus)</w:t>
      </w:r>
      <w:r w:rsidR="00E403D6">
        <w:rPr>
          <w:rFonts w:eastAsia="Calibri"/>
          <w:szCs w:val="24"/>
        </w:rPr>
        <w:t>.</w:t>
      </w:r>
    </w:p>
    <w:p w14:paraId="79C394C8" w14:textId="733B9293" w:rsidR="003B0640" w:rsidRDefault="00897F3E" w:rsidP="004B18B2">
      <w:pPr>
        <w:widowControl w:val="0"/>
        <w:ind w:firstLine="851"/>
        <w:jc w:val="both"/>
        <w:rPr>
          <w:rFonts w:eastAsia="Calibri"/>
          <w:szCs w:val="24"/>
        </w:rPr>
      </w:pPr>
      <w:r>
        <w:rPr>
          <w:rFonts w:eastAsia="Calibri"/>
          <w:szCs w:val="24"/>
        </w:rPr>
        <w:t xml:space="preserve">Palyginus 2018–2021 metų duomenis, matyti kad </w:t>
      </w:r>
      <w:r w:rsidR="003B0640">
        <w:rPr>
          <w:rFonts w:eastAsia="Calibri"/>
          <w:szCs w:val="24"/>
        </w:rPr>
        <w:t>ilgalaikių, t. y. metus ir ilgiau nedirbančių, bedarbių skaičius</w:t>
      </w:r>
      <w:r>
        <w:rPr>
          <w:rFonts w:eastAsia="Calibri"/>
          <w:szCs w:val="24"/>
        </w:rPr>
        <w:t xml:space="preserve"> mažėjo 2018 ir 2019 metais</w:t>
      </w:r>
      <w:r w:rsidR="003B0640">
        <w:rPr>
          <w:rFonts w:eastAsia="Calibri"/>
          <w:szCs w:val="24"/>
        </w:rPr>
        <w:t>: 2018 metais</w:t>
      </w:r>
      <w:r>
        <w:rPr>
          <w:rFonts w:eastAsia="Calibri"/>
          <w:szCs w:val="24"/>
        </w:rPr>
        <w:t xml:space="preserve"> tokių buvo 778, 2019 m.</w:t>
      </w:r>
      <w:r w:rsidR="003B0640">
        <w:rPr>
          <w:rFonts w:eastAsia="Calibri"/>
          <w:szCs w:val="24"/>
        </w:rPr>
        <w:t xml:space="preserve"> – </w:t>
      </w:r>
      <w:r>
        <w:rPr>
          <w:rFonts w:eastAsia="Calibri"/>
          <w:szCs w:val="24"/>
        </w:rPr>
        <w:t>649</w:t>
      </w:r>
      <w:r w:rsidR="003B0640">
        <w:rPr>
          <w:rFonts w:eastAsia="Calibri"/>
          <w:szCs w:val="24"/>
        </w:rPr>
        <w:t xml:space="preserve">. </w:t>
      </w:r>
      <w:r>
        <w:rPr>
          <w:rFonts w:eastAsia="Calibri"/>
          <w:szCs w:val="24"/>
        </w:rPr>
        <w:t xml:space="preserve">O 2020 metais dėl </w:t>
      </w:r>
      <w:r w:rsidR="0044509D">
        <w:rPr>
          <w:rFonts w:eastAsia="Calibri"/>
          <w:szCs w:val="24"/>
        </w:rPr>
        <w:t xml:space="preserve">COVID-19 </w:t>
      </w:r>
      <w:r>
        <w:rPr>
          <w:rFonts w:eastAsia="Calibri"/>
          <w:szCs w:val="24"/>
        </w:rPr>
        <w:t xml:space="preserve">pandemijos ilgalaikių bedarbių skaičius </w:t>
      </w:r>
      <w:r w:rsidR="0044509D">
        <w:rPr>
          <w:rFonts w:eastAsia="Calibri"/>
          <w:szCs w:val="24"/>
        </w:rPr>
        <w:t>gerokai</w:t>
      </w:r>
      <w:r>
        <w:rPr>
          <w:rFonts w:eastAsia="Calibri"/>
          <w:szCs w:val="24"/>
        </w:rPr>
        <w:t xml:space="preserve"> padidėja</w:t>
      </w:r>
      <w:r w:rsidR="0044509D">
        <w:rPr>
          <w:rFonts w:eastAsia="Calibri"/>
          <w:szCs w:val="24"/>
        </w:rPr>
        <w:t>,</w:t>
      </w:r>
      <w:r>
        <w:rPr>
          <w:rFonts w:eastAsia="Calibri"/>
          <w:szCs w:val="24"/>
        </w:rPr>
        <w:t xml:space="preserve"> t. y. 2020 metais – iki 1163, 2021 metais – iki 2519. </w:t>
      </w:r>
      <w:r w:rsidR="0044509D">
        <w:rPr>
          <w:rFonts w:eastAsia="Calibri"/>
          <w:szCs w:val="24"/>
        </w:rPr>
        <w:t>P</w:t>
      </w:r>
      <w:r w:rsidR="003B0640">
        <w:rPr>
          <w:rFonts w:eastAsia="Calibri"/>
          <w:szCs w:val="24"/>
        </w:rPr>
        <w:t xml:space="preserve">oreikis didinti asmenų, taip pat ilgą laiką nedirbančių, užimtumą </w:t>
      </w:r>
      <w:r w:rsidR="006B706D">
        <w:rPr>
          <w:rFonts w:eastAsia="Calibri"/>
          <w:szCs w:val="24"/>
        </w:rPr>
        <w:t>išlieka</w:t>
      </w:r>
      <w:r w:rsidR="003B0640">
        <w:rPr>
          <w:rFonts w:eastAsia="Calibri"/>
          <w:szCs w:val="24"/>
        </w:rPr>
        <w:t xml:space="preserve">. </w:t>
      </w:r>
    </w:p>
    <w:p w14:paraId="5F2FC746" w14:textId="77777777" w:rsidR="003B0640" w:rsidRDefault="003B0640" w:rsidP="004B18B2">
      <w:pPr>
        <w:widowControl w:val="0"/>
        <w:ind w:firstLine="851"/>
        <w:jc w:val="both"/>
        <w:rPr>
          <w:rFonts w:eastAsia="Calibri"/>
          <w:szCs w:val="24"/>
        </w:rPr>
      </w:pPr>
      <w:r>
        <w:rPr>
          <w:rFonts w:eastAsia="Calibri"/>
          <w:szCs w:val="24"/>
        </w:rPr>
        <w:t xml:space="preserve">7. Programos tikslinės grupės – </w:t>
      </w:r>
      <w:r>
        <w:rPr>
          <w:bCs/>
          <w:color w:val="000000"/>
          <w:szCs w:val="24"/>
        </w:rPr>
        <w:t>Lietuvos Respublikos užimtumo įstatymo 48 straipsnio 2 dalyje numatytos asmenų grupės</w:t>
      </w:r>
      <w:r>
        <w:rPr>
          <w:rFonts w:eastAsia="Calibri"/>
          <w:szCs w:val="24"/>
        </w:rPr>
        <w:t xml:space="preserve"> – bedarbiai asmenys, kurie yra:</w:t>
      </w:r>
    </w:p>
    <w:p w14:paraId="46FCA3C4" w14:textId="77777777" w:rsidR="003B0640" w:rsidRDefault="003B0640" w:rsidP="004B18B2">
      <w:pPr>
        <w:widowControl w:val="0"/>
        <w:suppressAutoHyphens/>
        <w:ind w:firstLine="851"/>
        <w:jc w:val="both"/>
        <w:textAlignment w:val="baseline"/>
        <w:rPr>
          <w:rFonts w:eastAsia="Calibri"/>
          <w:szCs w:val="24"/>
        </w:rPr>
      </w:pPr>
      <w:r>
        <w:rPr>
          <w:rFonts w:eastAsia="Calibri"/>
          <w:szCs w:val="24"/>
          <w:lang w:eastAsia="lt-LT"/>
        </w:rPr>
        <w:t xml:space="preserve">7.1. </w:t>
      </w:r>
      <w:r>
        <w:rPr>
          <w:rFonts w:eastAsia="Calibri"/>
          <w:color w:val="000000"/>
          <w:szCs w:val="24"/>
          <w:lang w:eastAsia="lt-LT"/>
        </w:rPr>
        <w:t>rūpintiniai, kuriems iki pilnametystės buvo nustatyta rūpyba, kol jiems sukaks 25 metai;</w:t>
      </w:r>
    </w:p>
    <w:p w14:paraId="65238026" w14:textId="472E76C6" w:rsidR="003B0640" w:rsidRDefault="003B0640" w:rsidP="004B18B2">
      <w:pPr>
        <w:widowControl w:val="0"/>
        <w:suppressAutoHyphens/>
        <w:ind w:firstLine="851"/>
        <w:jc w:val="both"/>
        <w:textAlignment w:val="baseline"/>
        <w:rPr>
          <w:rFonts w:eastAsia="Calibri"/>
          <w:szCs w:val="24"/>
        </w:rPr>
      </w:pPr>
      <w:r>
        <w:rPr>
          <w:rFonts w:eastAsia="Calibri"/>
          <w:color w:val="000000"/>
          <w:szCs w:val="24"/>
          <w:lang w:eastAsia="lt-LT"/>
        </w:rPr>
        <w:t xml:space="preserve">7.2. nėščios moterys, vaiko motina (įmotė) arba tėvas (įtėvis), vaiko globėjas, rūpintojas ir asmenys, faktiškai auginantys vaiką (įvaikį) iki 8 metų arba neįgalų vaiką (įvaikį) iki 18 metų (iki 2005 m. liepos 1 d. vaiką, pripažintą </w:t>
      </w:r>
      <w:r w:rsidR="0044509D">
        <w:rPr>
          <w:rFonts w:eastAsia="Calibri"/>
          <w:color w:val="000000"/>
          <w:szCs w:val="24"/>
          <w:lang w:eastAsia="lt-LT"/>
        </w:rPr>
        <w:t>neįgaliu</w:t>
      </w:r>
      <w:r>
        <w:rPr>
          <w:rFonts w:eastAsia="Calibri"/>
          <w:color w:val="000000"/>
          <w:szCs w:val="24"/>
          <w:lang w:eastAsia="lt-LT"/>
        </w:rPr>
        <w:t>), ir asmenys, prižiūrintys sergančius ar neįgalius šeimos narius, kuriems Neįgalumo ir darbingumo nustatymo tarnybos prie Socialinės apsaugos ir darbo ministerijos sprendimu nustatyta nuolatinė slauga ar priežiūra;</w:t>
      </w:r>
    </w:p>
    <w:p w14:paraId="1DF82BDE" w14:textId="77777777" w:rsidR="003B0640" w:rsidRDefault="003B0640" w:rsidP="004B18B2">
      <w:pPr>
        <w:widowControl w:val="0"/>
        <w:suppressAutoHyphens/>
        <w:ind w:firstLine="851"/>
        <w:jc w:val="both"/>
        <w:textAlignment w:val="baseline"/>
        <w:rPr>
          <w:rFonts w:eastAsia="Calibri"/>
          <w:szCs w:val="24"/>
        </w:rPr>
      </w:pPr>
      <w:r>
        <w:rPr>
          <w:rFonts w:eastAsia="Calibri"/>
          <w:color w:val="000000"/>
          <w:szCs w:val="24"/>
          <w:lang w:eastAsia="lt-LT"/>
        </w:rPr>
        <w:t>7.3. grįžę iš laisvės atėmimo vietų, kai laisvės atėmimo laikotarpis buvo ilgesnis kaip 6 mėnesiai, jeigu jie kreipiasi į Užimtumo tarnybą ne vėliau kaip per 6 mėnesius nuo grįžimo iš laisvės atėmimo vietos;</w:t>
      </w:r>
    </w:p>
    <w:p w14:paraId="54B79301" w14:textId="224F1927" w:rsidR="003B0640" w:rsidRDefault="003B0640" w:rsidP="004B18B2">
      <w:pPr>
        <w:widowControl w:val="0"/>
        <w:suppressAutoHyphens/>
        <w:ind w:firstLine="851"/>
        <w:jc w:val="both"/>
        <w:textAlignment w:val="baseline"/>
        <w:rPr>
          <w:rFonts w:eastAsia="Calibri"/>
          <w:szCs w:val="24"/>
        </w:rPr>
      </w:pPr>
      <w:r>
        <w:rPr>
          <w:rFonts w:eastAsia="Calibri"/>
          <w:color w:val="000000"/>
          <w:szCs w:val="24"/>
          <w:lang w:eastAsia="lt-LT"/>
        </w:rPr>
        <w:t xml:space="preserve">7.4. piniginės socialinės paramos </w:t>
      </w:r>
      <w:r w:rsidR="00726796">
        <w:rPr>
          <w:rFonts w:eastAsia="Calibri"/>
          <w:color w:val="000000"/>
          <w:szCs w:val="24"/>
          <w:lang w:eastAsia="lt-LT"/>
        </w:rPr>
        <w:t xml:space="preserve">pagal Lietuvos Respublikos piniginės socialinės paramos įstatymą </w:t>
      </w:r>
      <w:r>
        <w:rPr>
          <w:rFonts w:eastAsia="Calibri"/>
          <w:color w:val="000000"/>
          <w:szCs w:val="24"/>
          <w:lang w:eastAsia="lt-LT"/>
        </w:rPr>
        <w:t>gavėjai;</w:t>
      </w:r>
    </w:p>
    <w:p w14:paraId="218F5F69" w14:textId="77777777" w:rsidR="003B0640" w:rsidRDefault="003B0640" w:rsidP="004B18B2">
      <w:pPr>
        <w:widowControl w:val="0"/>
        <w:suppressAutoHyphens/>
        <w:ind w:firstLine="851"/>
        <w:jc w:val="both"/>
        <w:textAlignment w:val="baseline"/>
        <w:rPr>
          <w:rFonts w:eastAsia="Calibri"/>
          <w:szCs w:val="24"/>
        </w:rPr>
      </w:pPr>
      <w:r>
        <w:rPr>
          <w:rFonts w:eastAsia="Calibri"/>
          <w:color w:val="000000"/>
          <w:szCs w:val="24"/>
          <w:lang w:eastAsia="lt-LT"/>
        </w:rPr>
        <w:t>7.5.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w:t>
      </w:r>
    </w:p>
    <w:p w14:paraId="144C1504" w14:textId="77777777" w:rsidR="003B0640" w:rsidRDefault="003B0640" w:rsidP="004B18B2">
      <w:pPr>
        <w:widowControl w:val="0"/>
        <w:suppressAutoHyphens/>
        <w:ind w:firstLine="851"/>
        <w:jc w:val="both"/>
        <w:textAlignment w:val="baseline"/>
        <w:rPr>
          <w:rFonts w:eastAsia="Calibri"/>
          <w:szCs w:val="24"/>
        </w:rPr>
      </w:pPr>
      <w:r>
        <w:rPr>
          <w:rFonts w:eastAsia="Calibri"/>
          <w:color w:val="000000"/>
          <w:szCs w:val="24"/>
          <w:lang w:eastAsia="lt-LT"/>
        </w:rPr>
        <w:t>7.6. prekybos žmonėmis aukos, baigusios psichologinės socialinės ir (ar) profesinės reabilitacijos programas, jeigu jos kreipiasi į Užimtumo tarnybą ne vėliau kaip per 6 mėnesius nuo psichologinės socialinės ir (ar) profesinės reabilitacijos programos baigimo;</w:t>
      </w:r>
    </w:p>
    <w:p w14:paraId="2F764A88" w14:textId="113DB414" w:rsidR="003B0640" w:rsidRDefault="003B0640" w:rsidP="004B18B2">
      <w:pPr>
        <w:widowControl w:val="0"/>
        <w:suppressAutoHyphens/>
        <w:ind w:firstLine="851"/>
        <w:jc w:val="both"/>
        <w:textAlignment w:val="baseline"/>
      </w:pPr>
      <w:r>
        <w:rPr>
          <w:bCs/>
          <w:szCs w:val="24"/>
          <w:lang w:eastAsia="lt-LT"/>
        </w:rPr>
        <w:t>7.</w:t>
      </w:r>
      <w:r w:rsidR="00726796">
        <w:rPr>
          <w:bCs/>
          <w:szCs w:val="24"/>
          <w:lang w:eastAsia="lt-LT"/>
        </w:rPr>
        <w:t>7</w:t>
      </w:r>
      <w:r>
        <w:rPr>
          <w:bCs/>
          <w:szCs w:val="24"/>
          <w:lang w:eastAsia="lt-LT"/>
        </w:rPr>
        <w:t>. turintys pabėgėlio statusą ar tie, kuriems suteikta papildoma ar laikinoji apsauga;</w:t>
      </w:r>
      <w:r>
        <w:t xml:space="preserve"> </w:t>
      </w:r>
    </w:p>
    <w:p w14:paraId="6815FDC6" w14:textId="282C225C" w:rsidR="003B0640" w:rsidRDefault="003B0640" w:rsidP="004B18B2">
      <w:pPr>
        <w:widowControl w:val="0"/>
        <w:suppressAutoHyphens/>
        <w:ind w:firstLine="851"/>
        <w:jc w:val="both"/>
        <w:textAlignment w:val="baseline"/>
        <w:rPr>
          <w:rFonts w:eastAsia="Calibri"/>
          <w:szCs w:val="24"/>
        </w:rPr>
      </w:pPr>
      <w:r>
        <w:rPr>
          <w:rFonts w:eastAsia="Calibri"/>
          <w:bCs/>
          <w:szCs w:val="24"/>
          <w:lang w:eastAsia="lt-LT"/>
        </w:rPr>
        <w:t>7.</w:t>
      </w:r>
      <w:r w:rsidR="00726796">
        <w:rPr>
          <w:rFonts w:eastAsia="Calibri"/>
          <w:bCs/>
          <w:szCs w:val="24"/>
          <w:lang w:eastAsia="lt-LT"/>
        </w:rPr>
        <w:t>8</w:t>
      </w:r>
      <w:r>
        <w:rPr>
          <w:rFonts w:eastAsia="Calibri"/>
          <w:bCs/>
          <w:szCs w:val="24"/>
          <w:lang w:eastAsia="lt-LT"/>
        </w:rPr>
        <w:t>. asmenys, patiriantys socialinę riziką;</w:t>
      </w:r>
      <w:r>
        <w:rPr>
          <w:rFonts w:eastAsia="Calibri"/>
          <w:szCs w:val="24"/>
        </w:rPr>
        <w:t xml:space="preserve"> </w:t>
      </w:r>
    </w:p>
    <w:p w14:paraId="2EB581E0" w14:textId="72E88AE5" w:rsidR="003B0640" w:rsidRDefault="003B0640" w:rsidP="004B18B2">
      <w:pPr>
        <w:widowControl w:val="0"/>
        <w:suppressAutoHyphens/>
        <w:ind w:firstLine="851"/>
        <w:jc w:val="both"/>
        <w:textAlignment w:val="baseline"/>
        <w:rPr>
          <w:rFonts w:eastAsia="Calibri"/>
          <w:szCs w:val="24"/>
        </w:rPr>
      </w:pPr>
      <w:r>
        <w:rPr>
          <w:rFonts w:eastAsia="Calibri"/>
          <w:bCs/>
          <w:szCs w:val="24"/>
          <w:lang w:eastAsia="lt-LT"/>
        </w:rPr>
        <w:t>7.</w:t>
      </w:r>
      <w:r w:rsidR="00726796">
        <w:rPr>
          <w:rFonts w:eastAsia="Calibri"/>
          <w:bCs/>
          <w:szCs w:val="24"/>
          <w:lang w:eastAsia="lt-LT"/>
        </w:rPr>
        <w:t>9</w:t>
      </w:r>
      <w:r>
        <w:rPr>
          <w:rFonts w:eastAsia="Calibri"/>
          <w:bCs/>
          <w:szCs w:val="24"/>
          <w:lang w:eastAsia="lt-LT"/>
        </w:rPr>
        <w:t>. vyresni kaip 40 metų asmenys.</w:t>
      </w:r>
    </w:p>
    <w:p w14:paraId="04444C44" w14:textId="77777777" w:rsidR="003B0640" w:rsidRDefault="003B0640" w:rsidP="004B18B2">
      <w:pPr>
        <w:widowControl w:val="0"/>
        <w:tabs>
          <w:tab w:val="left" w:pos="993"/>
        </w:tabs>
        <w:ind w:firstLine="851"/>
        <w:jc w:val="both"/>
        <w:rPr>
          <w:bCs/>
          <w:color w:val="000000"/>
          <w:szCs w:val="24"/>
        </w:rPr>
      </w:pPr>
      <w:r>
        <w:rPr>
          <w:bCs/>
          <w:color w:val="000000"/>
          <w:szCs w:val="24"/>
        </w:rPr>
        <w:t xml:space="preserve">8. Tarp Panevėžio mieste registruotų bedarbių </w:t>
      </w:r>
      <w:r>
        <w:rPr>
          <w:szCs w:val="24"/>
        </w:rPr>
        <w:t xml:space="preserve">Lietuvos Respublikos užimtumo įstatymo 48 straipsnio 2 dalyje nurodyti asmenys sudaro didžiąją dalį visų bedarbių. Vyresni kaip 40 metų asmenys sudaro daugiau kaip 50 proc. visų registruotų bedarbių. Nėščios moterys, vaiko motina (įmotė) arba tėvas (įtėvis), vaiko globėjas, rūpintojas ir asmenys, faktiškai auginantys vaiką (įvaikį) iki 8 metų arba neįgalų vaiką (įvaikį) iki 18 metų, asmenys, prižiūrintys sergančius ar neįgalius šeimos narius sudaro labai mažą dalį visų bedarbių. </w:t>
      </w:r>
    </w:p>
    <w:p w14:paraId="4B2E70AB" w14:textId="77777777" w:rsidR="003B0640" w:rsidRDefault="003B0640" w:rsidP="004B18B2">
      <w:pPr>
        <w:widowControl w:val="0"/>
        <w:tabs>
          <w:tab w:val="left" w:pos="851"/>
        </w:tabs>
        <w:ind w:firstLine="851"/>
        <w:jc w:val="both"/>
        <w:rPr>
          <w:bCs/>
          <w:color w:val="000000"/>
          <w:szCs w:val="24"/>
        </w:rPr>
      </w:pPr>
      <w:r>
        <w:rPr>
          <w:bCs/>
          <w:color w:val="000000"/>
          <w:szCs w:val="24"/>
        </w:rPr>
        <w:t xml:space="preserve">9. Didelė dalis bedarbių, išskiriamų pagal Lietuvos Respublikos užimtumo įstatymo 48 straipsnio 2 dalyje nurodytus požymius, yra žemos kvalifikacijos arba jos neturi visai. Kvalifikacijos nereikalaujančių darbų pasiūla mieste kasmet mažėja, šių asmenų galimybės įsidarbinti taip pat mažėja, todėl tikslinga bedarbiams organizuoti kvalifikacijos nereikalaujančius laikinuosius darbus, </w:t>
      </w:r>
      <w:r>
        <w:rPr>
          <w:szCs w:val="24"/>
        </w:rPr>
        <w:t>teikiančius socialinę naudą vietos bendruomenei, prisidedančius prie socialinės infrastruktūros palaikymo ir plėtojimo.</w:t>
      </w:r>
      <w:r>
        <w:rPr>
          <w:bCs/>
          <w:color w:val="000000"/>
          <w:szCs w:val="24"/>
        </w:rPr>
        <w:t xml:space="preserve"> </w:t>
      </w:r>
    </w:p>
    <w:p w14:paraId="4FA53127" w14:textId="26FB864E" w:rsidR="003B0640" w:rsidRDefault="003B0640" w:rsidP="004B18B2">
      <w:pPr>
        <w:widowControl w:val="0"/>
        <w:ind w:firstLine="851"/>
        <w:jc w:val="both"/>
        <w:rPr>
          <w:rFonts w:eastAsia="Calibri"/>
          <w:szCs w:val="24"/>
        </w:rPr>
      </w:pPr>
      <w:r>
        <w:rPr>
          <w:bCs/>
          <w:color w:val="000000"/>
          <w:szCs w:val="24"/>
        </w:rPr>
        <w:t xml:space="preserve">10. Laikinųjų darbų organizavimo efektyvumą pagrindžia </w:t>
      </w:r>
      <w:r>
        <w:rPr>
          <w:rFonts w:eastAsia="Calibri"/>
          <w:szCs w:val="24"/>
        </w:rPr>
        <w:t>Panevėžio miesto savivaldybės 2017, 2018</w:t>
      </w:r>
      <w:r w:rsidR="0014260F">
        <w:rPr>
          <w:rFonts w:eastAsia="Calibri"/>
          <w:szCs w:val="24"/>
        </w:rPr>
        <w:t xml:space="preserve">, </w:t>
      </w:r>
      <w:r>
        <w:rPr>
          <w:rFonts w:eastAsia="Calibri"/>
          <w:szCs w:val="24"/>
        </w:rPr>
        <w:t>2019</w:t>
      </w:r>
      <w:r w:rsidR="0014260F">
        <w:rPr>
          <w:rFonts w:eastAsia="Calibri"/>
          <w:szCs w:val="24"/>
        </w:rPr>
        <w:t xml:space="preserve"> ir 2020</w:t>
      </w:r>
      <w:r w:rsidR="0097094F">
        <w:rPr>
          <w:rFonts w:eastAsia="Calibri"/>
          <w:szCs w:val="24"/>
        </w:rPr>
        <w:t>–</w:t>
      </w:r>
      <w:r w:rsidR="0014260F">
        <w:rPr>
          <w:rFonts w:eastAsia="Calibri"/>
          <w:szCs w:val="24"/>
        </w:rPr>
        <w:t>2021</w:t>
      </w:r>
      <w:r>
        <w:rPr>
          <w:rFonts w:eastAsia="Calibri"/>
          <w:szCs w:val="24"/>
        </w:rPr>
        <w:t xml:space="preserve"> metų užimtumo didinimo programų rezultatai: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417"/>
        <w:gridCol w:w="1418"/>
        <w:gridCol w:w="1275"/>
        <w:gridCol w:w="1701"/>
      </w:tblGrid>
      <w:tr w:rsidR="0014260F" w14:paraId="05A18CC5" w14:textId="03A0AC21" w:rsidTr="0014260F">
        <w:trPr>
          <w:trHeight w:val="766"/>
        </w:trPr>
        <w:tc>
          <w:tcPr>
            <w:tcW w:w="3823" w:type="dxa"/>
            <w:tcBorders>
              <w:top w:val="single" w:sz="4" w:space="0" w:color="auto"/>
              <w:left w:val="single" w:sz="4" w:space="0" w:color="auto"/>
              <w:bottom w:val="single" w:sz="4" w:space="0" w:color="auto"/>
              <w:right w:val="single" w:sz="4" w:space="0" w:color="auto"/>
            </w:tcBorders>
            <w:vAlign w:val="center"/>
            <w:hideMark/>
          </w:tcPr>
          <w:p w14:paraId="0F5B87A1" w14:textId="77777777" w:rsidR="0014260F" w:rsidRDefault="0014260F" w:rsidP="004B18B2">
            <w:pPr>
              <w:widowControl w:val="0"/>
              <w:jc w:val="center"/>
              <w:rPr>
                <w:rFonts w:eastAsia="Calibri"/>
                <w:bCs/>
                <w:color w:val="000000"/>
                <w:szCs w:val="24"/>
                <w:lang w:eastAsia="lt-LT"/>
              </w:rPr>
            </w:pPr>
            <w:r>
              <w:rPr>
                <w:rFonts w:eastAsia="Calibri"/>
                <w:bCs/>
                <w:color w:val="000000"/>
                <w:szCs w:val="24"/>
                <w:lang w:eastAsia="lt-LT"/>
              </w:rPr>
              <w:t>Rodiklis / laikotarpis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6ED287" w14:textId="77777777" w:rsidR="0014260F" w:rsidRDefault="0014260F" w:rsidP="004B18B2">
            <w:pPr>
              <w:widowControl w:val="0"/>
              <w:ind w:left="-116" w:right="-102"/>
              <w:jc w:val="center"/>
              <w:rPr>
                <w:rFonts w:eastAsia="Calibri"/>
                <w:bCs/>
                <w:color w:val="000000"/>
                <w:szCs w:val="24"/>
                <w:lang w:eastAsia="lt-LT"/>
              </w:rPr>
            </w:pPr>
            <w:r>
              <w:rPr>
                <w:rFonts w:eastAsia="Calibri"/>
                <w:bCs/>
                <w:color w:val="000000"/>
                <w:szCs w:val="24"/>
                <w:lang w:eastAsia="lt-LT"/>
              </w:rPr>
              <w:t>2017 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8F50DF" w14:textId="77777777" w:rsidR="0014260F" w:rsidRDefault="0014260F" w:rsidP="004B18B2">
            <w:pPr>
              <w:widowControl w:val="0"/>
              <w:ind w:left="-116" w:right="-102"/>
              <w:jc w:val="center"/>
              <w:rPr>
                <w:rFonts w:eastAsia="Calibri"/>
                <w:bCs/>
                <w:color w:val="000000"/>
                <w:szCs w:val="24"/>
                <w:lang w:eastAsia="lt-LT"/>
              </w:rPr>
            </w:pPr>
            <w:r>
              <w:rPr>
                <w:rFonts w:eastAsia="Calibri"/>
                <w:bCs/>
                <w:color w:val="000000"/>
                <w:szCs w:val="24"/>
                <w:lang w:eastAsia="lt-LT"/>
              </w:rPr>
              <w:t>2018 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01E4DF5" w14:textId="77777777" w:rsidR="0014260F" w:rsidRDefault="0014260F" w:rsidP="004B18B2">
            <w:pPr>
              <w:widowControl w:val="0"/>
              <w:ind w:left="-116" w:right="-102"/>
              <w:jc w:val="center"/>
              <w:rPr>
                <w:rFonts w:eastAsia="Calibri"/>
                <w:bCs/>
                <w:color w:val="000000"/>
                <w:szCs w:val="24"/>
                <w:lang w:eastAsia="lt-LT"/>
              </w:rPr>
            </w:pPr>
            <w:r>
              <w:rPr>
                <w:rFonts w:eastAsia="Calibri"/>
                <w:bCs/>
                <w:color w:val="000000"/>
                <w:szCs w:val="24"/>
                <w:lang w:eastAsia="lt-LT"/>
              </w:rPr>
              <w:t xml:space="preserve">2019 m. </w:t>
            </w:r>
          </w:p>
        </w:tc>
        <w:tc>
          <w:tcPr>
            <w:tcW w:w="1701" w:type="dxa"/>
            <w:tcBorders>
              <w:top w:val="single" w:sz="4" w:space="0" w:color="auto"/>
              <w:left w:val="single" w:sz="4" w:space="0" w:color="auto"/>
              <w:bottom w:val="single" w:sz="4" w:space="0" w:color="auto"/>
              <w:right w:val="single" w:sz="4" w:space="0" w:color="auto"/>
            </w:tcBorders>
          </w:tcPr>
          <w:p w14:paraId="0E878DDA" w14:textId="77777777" w:rsidR="0014260F" w:rsidRDefault="0014260F" w:rsidP="004B18B2">
            <w:pPr>
              <w:widowControl w:val="0"/>
              <w:ind w:left="-116" w:right="-102"/>
              <w:jc w:val="center"/>
              <w:rPr>
                <w:rFonts w:eastAsia="Calibri"/>
                <w:szCs w:val="24"/>
              </w:rPr>
            </w:pPr>
          </w:p>
          <w:p w14:paraId="45F82523" w14:textId="5ECA092F" w:rsidR="0014260F" w:rsidRDefault="0014260F" w:rsidP="004B18B2">
            <w:pPr>
              <w:widowControl w:val="0"/>
              <w:ind w:left="-116" w:right="-102"/>
              <w:jc w:val="center"/>
              <w:rPr>
                <w:rFonts w:eastAsia="Calibri"/>
                <w:bCs/>
                <w:color w:val="000000"/>
                <w:szCs w:val="24"/>
                <w:lang w:eastAsia="lt-LT"/>
              </w:rPr>
            </w:pPr>
            <w:r>
              <w:rPr>
                <w:rFonts w:eastAsia="Calibri"/>
                <w:szCs w:val="24"/>
              </w:rPr>
              <w:t>2020</w:t>
            </w:r>
            <w:r w:rsidR="0097094F">
              <w:rPr>
                <w:rFonts w:eastAsia="Calibri"/>
                <w:szCs w:val="24"/>
              </w:rPr>
              <w:t>–</w:t>
            </w:r>
            <w:r>
              <w:rPr>
                <w:rFonts w:eastAsia="Calibri"/>
                <w:szCs w:val="24"/>
              </w:rPr>
              <w:t>2021 m.</w:t>
            </w:r>
          </w:p>
        </w:tc>
      </w:tr>
      <w:tr w:rsidR="0014260F" w14:paraId="45876353" w14:textId="5BB57D90" w:rsidTr="0014260F">
        <w:trPr>
          <w:trHeight w:val="267"/>
        </w:trPr>
        <w:tc>
          <w:tcPr>
            <w:tcW w:w="3823" w:type="dxa"/>
            <w:tcBorders>
              <w:top w:val="single" w:sz="4" w:space="0" w:color="auto"/>
              <w:left w:val="single" w:sz="4" w:space="0" w:color="auto"/>
              <w:bottom w:val="single" w:sz="4" w:space="0" w:color="auto"/>
              <w:right w:val="single" w:sz="4" w:space="0" w:color="auto"/>
            </w:tcBorders>
            <w:hideMark/>
          </w:tcPr>
          <w:p w14:paraId="21A21019" w14:textId="77777777" w:rsidR="0014260F" w:rsidRDefault="0014260F" w:rsidP="004B18B2">
            <w:pPr>
              <w:widowControl w:val="0"/>
              <w:jc w:val="both"/>
              <w:rPr>
                <w:rFonts w:eastAsia="Calibri"/>
                <w:bCs/>
                <w:color w:val="000000"/>
                <w:szCs w:val="24"/>
                <w:lang w:eastAsia="lt-LT"/>
              </w:rPr>
            </w:pPr>
            <w:r>
              <w:rPr>
                <w:rFonts w:eastAsia="Calibri"/>
                <w:bCs/>
                <w:color w:val="000000"/>
                <w:szCs w:val="24"/>
                <w:lang w:eastAsia="lt-LT"/>
              </w:rPr>
              <w:t>Užimtumo didinimo programoje dalyvavusių ir laikinuosius darbus dirbusių asmenų skaičius</w:t>
            </w:r>
          </w:p>
        </w:tc>
        <w:tc>
          <w:tcPr>
            <w:tcW w:w="1417" w:type="dxa"/>
            <w:tcBorders>
              <w:top w:val="nil"/>
              <w:left w:val="nil"/>
              <w:bottom w:val="single" w:sz="8" w:space="0" w:color="auto"/>
              <w:right w:val="single" w:sz="8" w:space="0" w:color="auto"/>
            </w:tcBorders>
            <w:shd w:val="clear" w:color="auto" w:fill="FFFFFF"/>
            <w:hideMark/>
          </w:tcPr>
          <w:p w14:paraId="61506134"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38</w:t>
            </w:r>
          </w:p>
        </w:tc>
        <w:tc>
          <w:tcPr>
            <w:tcW w:w="1418" w:type="dxa"/>
            <w:tcBorders>
              <w:top w:val="nil"/>
              <w:left w:val="nil"/>
              <w:bottom w:val="single" w:sz="8" w:space="0" w:color="auto"/>
              <w:right w:val="single" w:sz="8" w:space="0" w:color="auto"/>
            </w:tcBorders>
            <w:shd w:val="clear" w:color="auto" w:fill="FFFFFF"/>
            <w:hideMark/>
          </w:tcPr>
          <w:p w14:paraId="63ADE4BA"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212</w:t>
            </w:r>
          </w:p>
        </w:tc>
        <w:tc>
          <w:tcPr>
            <w:tcW w:w="1275" w:type="dxa"/>
            <w:tcBorders>
              <w:top w:val="nil"/>
              <w:left w:val="nil"/>
              <w:bottom w:val="single" w:sz="8" w:space="0" w:color="auto"/>
              <w:right w:val="single" w:sz="8" w:space="0" w:color="auto"/>
            </w:tcBorders>
            <w:shd w:val="clear" w:color="auto" w:fill="FFFFFF"/>
            <w:hideMark/>
          </w:tcPr>
          <w:p w14:paraId="212C8F6F"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345</w:t>
            </w:r>
          </w:p>
        </w:tc>
        <w:tc>
          <w:tcPr>
            <w:tcW w:w="1701" w:type="dxa"/>
            <w:tcBorders>
              <w:top w:val="nil"/>
              <w:left w:val="nil"/>
              <w:bottom w:val="single" w:sz="8" w:space="0" w:color="auto"/>
              <w:right w:val="single" w:sz="8" w:space="0" w:color="auto"/>
            </w:tcBorders>
            <w:shd w:val="clear" w:color="auto" w:fill="FFFFFF"/>
          </w:tcPr>
          <w:p w14:paraId="5C9EF2F3" w14:textId="02CC05F5" w:rsidR="0014260F" w:rsidRDefault="00D04B56" w:rsidP="004B18B2">
            <w:pPr>
              <w:widowControl w:val="0"/>
              <w:jc w:val="center"/>
              <w:rPr>
                <w:rFonts w:eastAsia="Calibri"/>
                <w:color w:val="000000"/>
                <w:szCs w:val="24"/>
                <w:lang w:eastAsia="lt-LT"/>
              </w:rPr>
            </w:pPr>
            <w:r>
              <w:rPr>
                <w:rFonts w:eastAsia="Calibri"/>
                <w:color w:val="000000"/>
                <w:szCs w:val="24"/>
                <w:lang w:eastAsia="lt-LT"/>
              </w:rPr>
              <w:t>3</w:t>
            </w:r>
            <w:r w:rsidR="0052127A">
              <w:rPr>
                <w:rFonts w:eastAsia="Calibri"/>
                <w:color w:val="000000"/>
                <w:szCs w:val="24"/>
                <w:lang w:eastAsia="lt-LT"/>
              </w:rPr>
              <w:t>83</w:t>
            </w:r>
          </w:p>
        </w:tc>
      </w:tr>
      <w:tr w:rsidR="0014260F" w14:paraId="2915D590" w14:textId="58DB34DC" w:rsidTr="0097094F">
        <w:trPr>
          <w:trHeight w:val="519"/>
        </w:trPr>
        <w:tc>
          <w:tcPr>
            <w:tcW w:w="3823" w:type="dxa"/>
            <w:tcBorders>
              <w:top w:val="single" w:sz="4" w:space="0" w:color="auto"/>
              <w:left w:val="single" w:sz="4" w:space="0" w:color="auto"/>
              <w:bottom w:val="single" w:sz="4" w:space="0" w:color="auto"/>
              <w:right w:val="single" w:sz="4" w:space="0" w:color="auto"/>
            </w:tcBorders>
            <w:hideMark/>
          </w:tcPr>
          <w:p w14:paraId="75FA445C" w14:textId="77777777" w:rsidR="0014260F" w:rsidRDefault="0014260F" w:rsidP="004B18B2">
            <w:pPr>
              <w:widowControl w:val="0"/>
              <w:jc w:val="both"/>
              <w:rPr>
                <w:rFonts w:eastAsia="Calibri"/>
                <w:bCs/>
                <w:color w:val="000000"/>
                <w:szCs w:val="24"/>
                <w:lang w:eastAsia="lt-LT"/>
              </w:rPr>
            </w:pPr>
            <w:r>
              <w:rPr>
                <w:rFonts w:eastAsia="Calibri"/>
                <w:szCs w:val="24"/>
                <w:lang w:eastAsia="lt-LT"/>
              </w:rPr>
              <w:lastRenderedPageBreak/>
              <w:t>Po dalyvavimo programoje įdarbintų asmenų skaičius pagal terminuotas darbo sutartis</w:t>
            </w:r>
          </w:p>
        </w:tc>
        <w:tc>
          <w:tcPr>
            <w:tcW w:w="1417" w:type="dxa"/>
            <w:tcBorders>
              <w:top w:val="single" w:sz="4" w:space="0" w:color="auto"/>
              <w:left w:val="nil"/>
              <w:bottom w:val="single" w:sz="8" w:space="0" w:color="auto"/>
              <w:right w:val="single" w:sz="8" w:space="0" w:color="auto"/>
            </w:tcBorders>
            <w:shd w:val="clear" w:color="auto" w:fill="FFFFFF"/>
            <w:hideMark/>
          </w:tcPr>
          <w:p w14:paraId="1D1D7C21"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1</w:t>
            </w:r>
          </w:p>
        </w:tc>
        <w:tc>
          <w:tcPr>
            <w:tcW w:w="1418" w:type="dxa"/>
            <w:tcBorders>
              <w:top w:val="single" w:sz="4" w:space="0" w:color="auto"/>
              <w:left w:val="nil"/>
              <w:bottom w:val="single" w:sz="8" w:space="0" w:color="auto"/>
              <w:right w:val="single" w:sz="8" w:space="0" w:color="auto"/>
            </w:tcBorders>
            <w:shd w:val="clear" w:color="auto" w:fill="FFFFFF"/>
            <w:hideMark/>
          </w:tcPr>
          <w:p w14:paraId="0F2FB776"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12</w:t>
            </w:r>
          </w:p>
        </w:tc>
        <w:tc>
          <w:tcPr>
            <w:tcW w:w="1275" w:type="dxa"/>
            <w:tcBorders>
              <w:top w:val="single" w:sz="4" w:space="0" w:color="auto"/>
              <w:left w:val="nil"/>
              <w:bottom w:val="single" w:sz="8" w:space="0" w:color="auto"/>
              <w:right w:val="single" w:sz="8" w:space="0" w:color="auto"/>
            </w:tcBorders>
            <w:shd w:val="clear" w:color="auto" w:fill="FFFFFF"/>
            <w:hideMark/>
          </w:tcPr>
          <w:p w14:paraId="349DE98F"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18</w:t>
            </w:r>
          </w:p>
        </w:tc>
        <w:tc>
          <w:tcPr>
            <w:tcW w:w="1701" w:type="dxa"/>
            <w:tcBorders>
              <w:top w:val="single" w:sz="4" w:space="0" w:color="auto"/>
              <w:left w:val="nil"/>
              <w:bottom w:val="single" w:sz="8" w:space="0" w:color="auto"/>
              <w:right w:val="single" w:sz="8" w:space="0" w:color="auto"/>
            </w:tcBorders>
            <w:shd w:val="clear" w:color="auto" w:fill="FFFFFF"/>
          </w:tcPr>
          <w:p w14:paraId="6C87BAEE" w14:textId="5001D271" w:rsidR="0014260F" w:rsidRDefault="0052127A" w:rsidP="004B18B2">
            <w:pPr>
              <w:widowControl w:val="0"/>
              <w:jc w:val="center"/>
              <w:rPr>
                <w:rFonts w:eastAsia="Calibri"/>
                <w:color w:val="000000"/>
                <w:szCs w:val="24"/>
                <w:lang w:eastAsia="lt-LT"/>
              </w:rPr>
            </w:pPr>
            <w:r>
              <w:rPr>
                <w:rFonts w:eastAsia="Calibri"/>
                <w:color w:val="000000"/>
                <w:szCs w:val="24"/>
                <w:lang w:eastAsia="lt-LT"/>
              </w:rPr>
              <w:t>51</w:t>
            </w:r>
          </w:p>
        </w:tc>
      </w:tr>
      <w:tr w:rsidR="0014260F" w14:paraId="10037F05" w14:textId="2E1B2297" w:rsidTr="0014260F">
        <w:trPr>
          <w:trHeight w:val="519"/>
        </w:trPr>
        <w:tc>
          <w:tcPr>
            <w:tcW w:w="3823" w:type="dxa"/>
            <w:tcBorders>
              <w:top w:val="single" w:sz="4" w:space="0" w:color="auto"/>
              <w:left w:val="single" w:sz="4" w:space="0" w:color="auto"/>
              <w:bottom w:val="single" w:sz="4" w:space="0" w:color="auto"/>
              <w:right w:val="single" w:sz="4" w:space="0" w:color="auto"/>
            </w:tcBorders>
            <w:hideMark/>
          </w:tcPr>
          <w:p w14:paraId="45AEBB25" w14:textId="77777777" w:rsidR="0014260F" w:rsidRDefault="0014260F" w:rsidP="004B18B2">
            <w:pPr>
              <w:widowControl w:val="0"/>
              <w:jc w:val="both"/>
              <w:rPr>
                <w:rFonts w:eastAsia="Calibri"/>
                <w:bCs/>
                <w:color w:val="000000"/>
                <w:szCs w:val="24"/>
                <w:lang w:eastAsia="lt-LT"/>
              </w:rPr>
            </w:pPr>
            <w:r>
              <w:rPr>
                <w:rFonts w:eastAsia="Calibri"/>
                <w:szCs w:val="24"/>
                <w:lang w:eastAsia="lt-LT"/>
              </w:rPr>
              <w:t>Po dalyvavimo programoje įdarbintų asmenų skaičius pagal neterminuotas darbo sutartis</w:t>
            </w:r>
          </w:p>
        </w:tc>
        <w:tc>
          <w:tcPr>
            <w:tcW w:w="1417" w:type="dxa"/>
            <w:tcBorders>
              <w:top w:val="single" w:sz="8" w:space="0" w:color="auto"/>
              <w:left w:val="nil"/>
              <w:bottom w:val="single" w:sz="4" w:space="0" w:color="auto"/>
              <w:right w:val="single" w:sz="4" w:space="0" w:color="auto"/>
            </w:tcBorders>
            <w:shd w:val="clear" w:color="auto" w:fill="FFFFFF"/>
            <w:hideMark/>
          </w:tcPr>
          <w:p w14:paraId="5B4E5F5E"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0</w:t>
            </w:r>
          </w:p>
        </w:tc>
        <w:tc>
          <w:tcPr>
            <w:tcW w:w="1418" w:type="dxa"/>
            <w:tcBorders>
              <w:top w:val="single" w:sz="8" w:space="0" w:color="auto"/>
              <w:left w:val="single" w:sz="4" w:space="0" w:color="auto"/>
              <w:bottom w:val="single" w:sz="4" w:space="0" w:color="auto"/>
              <w:right w:val="single" w:sz="4" w:space="0" w:color="auto"/>
            </w:tcBorders>
            <w:shd w:val="clear" w:color="auto" w:fill="FFFFFF"/>
            <w:hideMark/>
          </w:tcPr>
          <w:p w14:paraId="68AD8CB0"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28</w:t>
            </w:r>
          </w:p>
        </w:tc>
        <w:tc>
          <w:tcPr>
            <w:tcW w:w="1275" w:type="dxa"/>
            <w:tcBorders>
              <w:top w:val="single" w:sz="8" w:space="0" w:color="auto"/>
              <w:left w:val="single" w:sz="4" w:space="0" w:color="auto"/>
              <w:bottom w:val="single" w:sz="4" w:space="0" w:color="auto"/>
              <w:right w:val="single" w:sz="8" w:space="0" w:color="auto"/>
            </w:tcBorders>
            <w:shd w:val="clear" w:color="auto" w:fill="FFFFFF"/>
            <w:hideMark/>
          </w:tcPr>
          <w:p w14:paraId="64FB1939"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45</w:t>
            </w:r>
          </w:p>
        </w:tc>
        <w:tc>
          <w:tcPr>
            <w:tcW w:w="1701" w:type="dxa"/>
            <w:tcBorders>
              <w:top w:val="single" w:sz="8" w:space="0" w:color="auto"/>
              <w:left w:val="single" w:sz="4" w:space="0" w:color="auto"/>
              <w:bottom w:val="single" w:sz="4" w:space="0" w:color="auto"/>
              <w:right w:val="single" w:sz="8" w:space="0" w:color="auto"/>
            </w:tcBorders>
            <w:shd w:val="clear" w:color="auto" w:fill="FFFFFF"/>
          </w:tcPr>
          <w:p w14:paraId="620AC482" w14:textId="76D16DEC" w:rsidR="0014260F" w:rsidRDefault="0052127A" w:rsidP="004B18B2">
            <w:pPr>
              <w:widowControl w:val="0"/>
              <w:jc w:val="center"/>
              <w:rPr>
                <w:rFonts w:eastAsia="Calibri"/>
                <w:color w:val="000000"/>
                <w:szCs w:val="24"/>
                <w:lang w:eastAsia="lt-LT"/>
              </w:rPr>
            </w:pPr>
            <w:r>
              <w:rPr>
                <w:rFonts w:eastAsia="Calibri"/>
                <w:color w:val="000000"/>
                <w:szCs w:val="24"/>
                <w:lang w:eastAsia="lt-LT"/>
              </w:rPr>
              <w:t>50</w:t>
            </w:r>
          </w:p>
        </w:tc>
      </w:tr>
      <w:tr w:rsidR="0014260F" w14:paraId="68B43390" w14:textId="52219E45" w:rsidTr="0014260F">
        <w:trPr>
          <w:trHeight w:val="519"/>
        </w:trPr>
        <w:tc>
          <w:tcPr>
            <w:tcW w:w="3823" w:type="dxa"/>
            <w:tcBorders>
              <w:top w:val="single" w:sz="4" w:space="0" w:color="auto"/>
              <w:left w:val="single" w:sz="4" w:space="0" w:color="auto"/>
              <w:bottom w:val="single" w:sz="4" w:space="0" w:color="auto"/>
              <w:right w:val="single" w:sz="4" w:space="0" w:color="auto"/>
            </w:tcBorders>
            <w:hideMark/>
          </w:tcPr>
          <w:p w14:paraId="712C9816" w14:textId="77777777" w:rsidR="0014260F" w:rsidRDefault="0014260F" w:rsidP="004B18B2">
            <w:pPr>
              <w:widowControl w:val="0"/>
              <w:jc w:val="both"/>
              <w:rPr>
                <w:rFonts w:eastAsia="Calibri"/>
                <w:szCs w:val="24"/>
                <w:lang w:eastAsia="lt-LT"/>
              </w:rPr>
            </w:pPr>
            <w:r>
              <w:rPr>
                <w:rFonts w:eastAsia="Calibri"/>
                <w:szCs w:val="24"/>
                <w:lang w:eastAsia="lt-LT"/>
              </w:rPr>
              <w:t>Įdarbintų asmenų skaičius, proc.</w:t>
            </w:r>
          </w:p>
        </w:tc>
        <w:tc>
          <w:tcPr>
            <w:tcW w:w="1417" w:type="dxa"/>
            <w:tcBorders>
              <w:top w:val="single" w:sz="4" w:space="0" w:color="auto"/>
              <w:left w:val="nil"/>
              <w:bottom w:val="single" w:sz="8" w:space="0" w:color="auto"/>
              <w:right w:val="single" w:sz="4" w:space="0" w:color="auto"/>
            </w:tcBorders>
            <w:shd w:val="clear" w:color="auto" w:fill="FFFFFF"/>
            <w:hideMark/>
          </w:tcPr>
          <w:p w14:paraId="56D389D0"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2,6</w:t>
            </w:r>
          </w:p>
        </w:tc>
        <w:tc>
          <w:tcPr>
            <w:tcW w:w="1418" w:type="dxa"/>
            <w:tcBorders>
              <w:top w:val="single" w:sz="4" w:space="0" w:color="auto"/>
              <w:left w:val="single" w:sz="4" w:space="0" w:color="auto"/>
              <w:bottom w:val="single" w:sz="8" w:space="0" w:color="auto"/>
              <w:right w:val="single" w:sz="4" w:space="0" w:color="auto"/>
            </w:tcBorders>
            <w:shd w:val="clear" w:color="auto" w:fill="FFFFFF"/>
            <w:hideMark/>
          </w:tcPr>
          <w:p w14:paraId="0C5ADA4A"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18,9</w:t>
            </w:r>
          </w:p>
        </w:tc>
        <w:tc>
          <w:tcPr>
            <w:tcW w:w="1275" w:type="dxa"/>
            <w:tcBorders>
              <w:top w:val="single" w:sz="4" w:space="0" w:color="auto"/>
              <w:left w:val="single" w:sz="4" w:space="0" w:color="auto"/>
              <w:bottom w:val="single" w:sz="8" w:space="0" w:color="auto"/>
              <w:right w:val="single" w:sz="8" w:space="0" w:color="auto"/>
            </w:tcBorders>
            <w:shd w:val="clear" w:color="auto" w:fill="FFFFFF"/>
            <w:hideMark/>
          </w:tcPr>
          <w:p w14:paraId="147507AD" w14:textId="77777777" w:rsidR="0014260F" w:rsidRDefault="0014260F" w:rsidP="004B18B2">
            <w:pPr>
              <w:widowControl w:val="0"/>
              <w:jc w:val="center"/>
              <w:rPr>
                <w:rFonts w:eastAsia="Calibri"/>
                <w:color w:val="000000"/>
                <w:szCs w:val="24"/>
                <w:lang w:eastAsia="lt-LT"/>
              </w:rPr>
            </w:pPr>
            <w:r>
              <w:rPr>
                <w:rFonts w:eastAsia="Calibri"/>
                <w:color w:val="000000"/>
                <w:szCs w:val="24"/>
                <w:lang w:eastAsia="lt-LT"/>
              </w:rPr>
              <w:t>15,4</w:t>
            </w:r>
          </w:p>
        </w:tc>
        <w:tc>
          <w:tcPr>
            <w:tcW w:w="1701" w:type="dxa"/>
            <w:tcBorders>
              <w:top w:val="single" w:sz="4" w:space="0" w:color="auto"/>
              <w:left w:val="single" w:sz="4" w:space="0" w:color="auto"/>
              <w:bottom w:val="single" w:sz="8" w:space="0" w:color="auto"/>
              <w:right w:val="single" w:sz="8" w:space="0" w:color="auto"/>
            </w:tcBorders>
            <w:shd w:val="clear" w:color="auto" w:fill="FFFFFF"/>
          </w:tcPr>
          <w:p w14:paraId="6EC19E3F" w14:textId="2E439B8D" w:rsidR="0014260F" w:rsidRDefault="0052127A" w:rsidP="004B18B2">
            <w:pPr>
              <w:widowControl w:val="0"/>
              <w:jc w:val="center"/>
              <w:rPr>
                <w:rFonts w:eastAsia="Calibri"/>
                <w:color w:val="000000"/>
                <w:szCs w:val="24"/>
                <w:lang w:eastAsia="lt-LT"/>
              </w:rPr>
            </w:pPr>
            <w:r>
              <w:rPr>
                <w:rFonts w:eastAsia="Calibri"/>
                <w:color w:val="000000"/>
                <w:szCs w:val="24"/>
                <w:lang w:eastAsia="lt-LT"/>
              </w:rPr>
              <w:t>26,7</w:t>
            </w:r>
          </w:p>
        </w:tc>
      </w:tr>
    </w:tbl>
    <w:p w14:paraId="642B1299" w14:textId="77777777" w:rsidR="003B0640" w:rsidRDefault="003B0640" w:rsidP="004B18B2">
      <w:pPr>
        <w:rPr>
          <w:sz w:val="10"/>
          <w:szCs w:val="10"/>
        </w:rPr>
      </w:pPr>
    </w:p>
    <w:p w14:paraId="63755803" w14:textId="14410A28" w:rsidR="003B0640" w:rsidRDefault="003B0640" w:rsidP="004B18B2">
      <w:pPr>
        <w:widowControl w:val="0"/>
        <w:tabs>
          <w:tab w:val="left" w:pos="993"/>
        </w:tabs>
        <w:ind w:firstLine="851"/>
        <w:jc w:val="both"/>
        <w:rPr>
          <w:rFonts w:eastAsia="Calibri"/>
          <w:szCs w:val="24"/>
        </w:rPr>
      </w:pPr>
      <w:r>
        <w:rPr>
          <w:rFonts w:eastAsia="Calibri"/>
          <w:szCs w:val="24"/>
        </w:rPr>
        <w:t xml:space="preserve">11. Sudėtinga į darbo rinką integruoti skurdo ir socialinės atskirties riziką patiriančius asmenis, nes paprastai jie ilgą laiką būna ekonomiškai neaktyvūs, praradę darbinius įgūdžius, kvalifikaciją ar socialinius gebėjimus arba jų neturintys. </w:t>
      </w:r>
    </w:p>
    <w:p w14:paraId="27BE6287" w14:textId="1C754A5F" w:rsidR="003B0640" w:rsidRDefault="003B0640" w:rsidP="004B18B2">
      <w:pPr>
        <w:widowControl w:val="0"/>
        <w:tabs>
          <w:tab w:val="left" w:pos="993"/>
        </w:tabs>
        <w:ind w:firstLine="851"/>
        <w:jc w:val="both"/>
        <w:rPr>
          <w:rFonts w:eastAsia="Calibri"/>
          <w:szCs w:val="24"/>
        </w:rPr>
      </w:pPr>
      <w:r>
        <w:rPr>
          <w:rFonts w:eastAsia="Calibri"/>
          <w:szCs w:val="24"/>
        </w:rPr>
        <w:t xml:space="preserve">12. Siekiant didinti motyvacijos, socialinių, bendrųjų ir darbo įgūdžių stokojančių asmenų užimtumą, be laikinųjų darbų organizavimo, numatomas </w:t>
      </w:r>
      <w:r>
        <w:rPr>
          <w:bCs/>
          <w:color w:val="000000"/>
        </w:rPr>
        <w:t>uži</w:t>
      </w:r>
      <w:r>
        <w:rPr>
          <w:bCs/>
          <w:szCs w:val="24"/>
        </w:rPr>
        <w:t>mtumo skatinimo ir motyvavimo</w:t>
      </w:r>
      <w:r>
        <w:rPr>
          <w:rFonts w:eastAsia="Calibri"/>
          <w:szCs w:val="24"/>
        </w:rPr>
        <w:t xml:space="preserve"> paslaugų nedirbantiems </w:t>
      </w:r>
      <w:r>
        <w:rPr>
          <w:bCs/>
          <w:szCs w:val="24"/>
        </w:rPr>
        <w:t>neįsidarbinusiems 20</w:t>
      </w:r>
      <w:r w:rsidR="0014260F">
        <w:rPr>
          <w:bCs/>
          <w:szCs w:val="24"/>
        </w:rPr>
        <w:t>20</w:t>
      </w:r>
      <w:r w:rsidR="0097094F">
        <w:rPr>
          <w:bCs/>
          <w:szCs w:val="24"/>
        </w:rPr>
        <w:t>–</w:t>
      </w:r>
      <w:r w:rsidR="0014260F">
        <w:rPr>
          <w:bCs/>
          <w:szCs w:val="24"/>
        </w:rPr>
        <w:t>2021</w:t>
      </w:r>
      <w:r>
        <w:rPr>
          <w:bCs/>
          <w:szCs w:val="24"/>
        </w:rPr>
        <w:t xml:space="preserve"> metais laikinuosius darbus dirbusiems asmenims</w:t>
      </w:r>
      <w:r>
        <w:rPr>
          <w:rFonts w:eastAsia="Calibri"/>
          <w:szCs w:val="24"/>
        </w:rPr>
        <w:t xml:space="preserve"> organizavimas. </w:t>
      </w:r>
    </w:p>
    <w:p w14:paraId="54BE171F" w14:textId="77777777" w:rsidR="00DF58D5" w:rsidRDefault="00DF58D5" w:rsidP="004B18B2">
      <w:pPr>
        <w:widowControl w:val="0"/>
        <w:jc w:val="center"/>
        <w:rPr>
          <w:rFonts w:eastAsia="Calibri"/>
          <w:b/>
          <w:szCs w:val="24"/>
        </w:rPr>
      </w:pPr>
    </w:p>
    <w:p w14:paraId="3D53C48E" w14:textId="3198FA10" w:rsidR="003B0640" w:rsidRDefault="003B0640" w:rsidP="004B18B2">
      <w:pPr>
        <w:widowControl w:val="0"/>
        <w:jc w:val="center"/>
        <w:rPr>
          <w:rFonts w:eastAsia="Calibri"/>
          <w:b/>
          <w:szCs w:val="24"/>
        </w:rPr>
      </w:pPr>
      <w:r>
        <w:rPr>
          <w:rFonts w:eastAsia="Calibri"/>
          <w:b/>
          <w:szCs w:val="24"/>
        </w:rPr>
        <w:t>III SKYRIUS</w:t>
      </w:r>
    </w:p>
    <w:p w14:paraId="51A84457" w14:textId="77777777" w:rsidR="003B0640" w:rsidRDefault="003B0640" w:rsidP="004B18B2">
      <w:pPr>
        <w:widowControl w:val="0"/>
        <w:jc w:val="center"/>
        <w:rPr>
          <w:rFonts w:eastAsia="Calibri"/>
          <w:b/>
          <w:szCs w:val="24"/>
        </w:rPr>
      </w:pPr>
      <w:r>
        <w:rPr>
          <w:rFonts w:eastAsia="Calibri"/>
          <w:b/>
          <w:szCs w:val="24"/>
        </w:rPr>
        <w:t>PASLAUGŲ IR PRIEMONIŲ PLANAS</w:t>
      </w:r>
    </w:p>
    <w:p w14:paraId="3F52A5C2" w14:textId="77777777" w:rsidR="003B0640" w:rsidRDefault="003B0640" w:rsidP="004B18B2">
      <w:pPr>
        <w:widowControl w:val="0"/>
        <w:jc w:val="center"/>
        <w:rPr>
          <w:rFonts w:eastAsia="Calibri"/>
          <w:strike/>
          <w:szCs w:val="24"/>
        </w:rPr>
      </w:pPr>
    </w:p>
    <w:p w14:paraId="60ADC962" w14:textId="5AB2EB50" w:rsidR="003B0640" w:rsidRDefault="003B0640" w:rsidP="004B18B2">
      <w:pPr>
        <w:widowControl w:val="0"/>
        <w:ind w:firstLine="851"/>
        <w:jc w:val="both"/>
        <w:rPr>
          <w:rFonts w:eastAsia="Calibri"/>
          <w:szCs w:val="24"/>
        </w:rPr>
      </w:pPr>
      <w:r>
        <w:rPr>
          <w:rFonts w:eastAsia="Calibri"/>
          <w:szCs w:val="24"/>
        </w:rPr>
        <w:t>13. Programos įgyvendinimo laikotarpis –</w:t>
      </w:r>
      <w:r w:rsidR="0097094F">
        <w:rPr>
          <w:rFonts w:eastAsia="Calibri"/>
          <w:szCs w:val="24"/>
        </w:rPr>
        <w:t xml:space="preserve"> nuo </w:t>
      </w:r>
      <w:r>
        <w:rPr>
          <w:rFonts w:eastAsia="Calibri"/>
          <w:szCs w:val="24"/>
        </w:rPr>
        <w:t>202</w:t>
      </w:r>
      <w:r w:rsidR="0014260F">
        <w:rPr>
          <w:rFonts w:eastAsia="Calibri"/>
          <w:szCs w:val="24"/>
        </w:rPr>
        <w:t>2</w:t>
      </w:r>
      <w:r>
        <w:rPr>
          <w:rFonts w:eastAsia="Calibri"/>
          <w:szCs w:val="24"/>
        </w:rPr>
        <w:t xml:space="preserve"> m. sausio 1 d. iki 202</w:t>
      </w:r>
      <w:r w:rsidR="0014260F">
        <w:rPr>
          <w:rFonts w:eastAsia="Calibri"/>
          <w:szCs w:val="24"/>
        </w:rPr>
        <w:t>2</w:t>
      </w:r>
      <w:r>
        <w:rPr>
          <w:rFonts w:eastAsia="Calibri"/>
          <w:szCs w:val="24"/>
        </w:rPr>
        <w:t xml:space="preserve"> m. gruodžio </w:t>
      </w:r>
      <w:r w:rsidR="0097094F">
        <w:rPr>
          <w:rFonts w:eastAsia="Calibri"/>
          <w:szCs w:val="24"/>
        </w:rPr>
        <w:br/>
      </w:r>
      <w:r>
        <w:rPr>
          <w:rFonts w:eastAsia="Calibri"/>
          <w:szCs w:val="24"/>
        </w:rPr>
        <w:t>15 d.</w:t>
      </w:r>
    </w:p>
    <w:p w14:paraId="0613A081" w14:textId="77777777" w:rsidR="003B0640" w:rsidRDefault="003B0640" w:rsidP="004B18B2">
      <w:pPr>
        <w:widowControl w:val="0"/>
        <w:ind w:firstLine="851"/>
        <w:jc w:val="both"/>
        <w:rPr>
          <w:rFonts w:eastAsia="Calibri"/>
          <w:szCs w:val="24"/>
        </w:rPr>
      </w:pPr>
      <w:r>
        <w:rPr>
          <w:rFonts w:eastAsia="Calibri"/>
          <w:szCs w:val="24"/>
        </w:rPr>
        <w:t>14. Programos priemonės:</w:t>
      </w:r>
    </w:p>
    <w:p w14:paraId="3A01178E" w14:textId="77777777" w:rsidR="003B0640" w:rsidRDefault="003B0640" w:rsidP="004B18B2">
      <w:pPr>
        <w:widowControl w:val="0"/>
        <w:ind w:firstLine="851"/>
        <w:jc w:val="both"/>
        <w:rPr>
          <w:rFonts w:eastAsia="Calibri"/>
          <w:szCs w:val="24"/>
        </w:rPr>
      </w:pPr>
      <w:r>
        <w:rPr>
          <w:rFonts w:eastAsia="Calibri"/>
          <w:szCs w:val="24"/>
        </w:rPr>
        <w:t>14.1. laikinieji darbai Panevėžio miesto teritorijoje;</w:t>
      </w:r>
    </w:p>
    <w:p w14:paraId="56F1803F" w14:textId="1A01E214" w:rsidR="003B0640" w:rsidRDefault="003B0640" w:rsidP="004B18B2">
      <w:pPr>
        <w:widowControl w:val="0"/>
        <w:ind w:firstLine="851"/>
        <w:jc w:val="both"/>
        <w:rPr>
          <w:bCs/>
          <w:szCs w:val="24"/>
        </w:rPr>
      </w:pPr>
      <w:r>
        <w:rPr>
          <w:rFonts w:eastAsia="Calibri"/>
          <w:szCs w:val="24"/>
        </w:rPr>
        <w:t>14.2.</w:t>
      </w:r>
      <w:r w:rsidR="001B3DEF">
        <w:rPr>
          <w:rFonts w:eastAsia="Calibri"/>
          <w:szCs w:val="24"/>
        </w:rPr>
        <w:t xml:space="preserve"> </w:t>
      </w:r>
      <w:bookmarkStart w:id="7" w:name="_Hlk92122855"/>
      <w:r w:rsidR="001B3DEF">
        <w:rPr>
          <w:bCs/>
          <w:color w:val="000000"/>
        </w:rPr>
        <w:t>s</w:t>
      </w:r>
      <w:r w:rsidR="001B3DEF" w:rsidRPr="001B3DEF">
        <w:rPr>
          <w:bCs/>
          <w:color w:val="000000"/>
        </w:rPr>
        <w:t>ocialin</w:t>
      </w:r>
      <w:r w:rsidR="001B3DEF">
        <w:rPr>
          <w:bCs/>
          <w:color w:val="000000"/>
        </w:rPr>
        <w:t>ių</w:t>
      </w:r>
      <w:r w:rsidR="001B3DEF" w:rsidRPr="001B3DEF">
        <w:rPr>
          <w:bCs/>
          <w:color w:val="000000"/>
        </w:rPr>
        <w:t xml:space="preserve"> ir motyvavimo </w:t>
      </w:r>
      <w:r>
        <w:rPr>
          <w:bCs/>
          <w:szCs w:val="24"/>
        </w:rPr>
        <w:t xml:space="preserve">paslaugų </w:t>
      </w:r>
      <w:bookmarkEnd w:id="7"/>
      <w:r>
        <w:rPr>
          <w:bCs/>
          <w:szCs w:val="24"/>
        </w:rPr>
        <w:t xml:space="preserve">teikimo organizavimas neįsidarbinusiems </w:t>
      </w:r>
      <w:r w:rsidR="0014260F">
        <w:rPr>
          <w:bCs/>
          <w:szCs w:val="24"/>
        </w:rPr>
        <w:t>2020</w:t>
      </w:r>
      <w:r w:rsidR="0097094F">
        <w:rPr>
          <w:bCs/>
          <w:szCs w:val="24"/>
        </w:rPr>
        <w:t>–</w:t>
      </w:r>
      <w:r w:rsidR="0014260F">
        <w:rPr>
          <w:bCs/>
          <w:szCs w:val="24"/>
        </w:rPr>
        <w:t xml:space="preserve">2021 </w:t>
      </w:r>
      <w:r>
        <w:rPr>
          <w:bCs/>
          <w:szCs w:val="24"/>
        </w:rPr>
        <w:t>metais laikinuosius darbus dirbusiems asmenims;</w:t>
      </w:r>
    </w:p>
    <w:p w14:paraId="09D1CCAD" w14:textId="77777777" w:rsidR="003B0640" w:rsidRDefault="003B0640" w:rsidP="004B18B2">
      <w:pPr>
        <w:widowControl w:val="0"/>
        <w:ind w:firstLine="851"/>
        <w:jc w:val="both"/>
        <w:rPr>
          <w:rFonts w:eastAsia="Calibri"/>
          <w:strike/>
          <w:szCs w:val="24"/>
        </w:rPr>
      </w:pPr>
      <w:r>
        <w:rPr>
          <w:bCs/>
          <w:szCs w:val="24"/>
        </w:rPr>
        <w:t xml:space="preserve">14.3. dalyvavimas </w:t>
      </w:r>
      <w:r>
        <w:rPr>
          <w:szCs w:val="24"/>
        </w:rPr>
        <w:t>Užimtumo skatinimo ir motyvavimo paslaugų nedirbantiems ir socialinę paramą gaunantiems asmenims modelyje (</w:t>
      </w:r>
      <w:r>
        <w:rPr>
          <w:rFonts w:eastAsia="Calibri"/>
          <w:szCs w:val="24"/>
        </w:rPr>
        <w:t xml:space="preserve">toliau </w:t>
      </w:r>
      <w:r>
        <w:rPr>
          <w:rFonts w:eastAsia="Calibri"/>
          <w:iCs/>
          <w:szCs w:val="24"/>
        </w:rPr>
        <w:t xml:space="preserve">– </w:t>
      </w:r>
      <w:r w:rsidRPr="006D2B89">
        <w:rPr>
          <w:rFonts w:eastAsia="Calibri"/>
          <w:iCs/>
          <w:szCs w:val="24"/>
        </w:rPr>
        <w:t>Modelis</w:t>
      </w:r>
      <w:r>
        <w:rPr>
          <w:rFonts w:eastAsia="Calibri"/>
          <w:iCs/>
          <w:szCs w:val="24"/>
        </w:rPr>
        <w:t>)</w:t>
      </w:r>
      <w:r>
        <w:rPr>
          <w:szCs w:val="24"/>
        </w:rPr>
        <w:t>.</w:t>
      </w:r>
    </w:p>
    <w:p w14:paraId="50A5CFE1" w14:textId="77777777" w:rsidR="003B0640" w:rsidRDefault="003B0640" w:rsidP="004B18B2">
      <w:pPr>
        <w:widowControl w:val="0"/>
        <w:ind w:firstLine="851"/>
        <w:jc w:val="both"/>
        <w:rPr>
          <w:szCs w:val="24"/>
        </w:rPr>
      </w:pPr>
      <w:r>
        <w:rPr>
          <w:rFonts w:eastAsia="Calibri"/>
          <w:szCs w:val="24"/>
        </w:rPr>
        <w:t xml:space="preserve">15. Įgyvendinant Programą bendradarbiaujama su </w:t>
      </w:r>
      <w:r>
        <w:rPr>
          <w:szCs w:val="24"/>
        </w:rPr>
        <w:t xml:space="preserve">Užimtumo tarnybos prie Lietuvos Respublikos socialinės apsaugos ir darbo ministerijos Panevėžio klientų aptarnavimo departamentu (toliau – </w:t>
      </w:r>
      <w:r w:rsidRPr="006D2B89">
        <w:rPr>
          <w:szCs w:val="24"/>
        </w:rPr>
        <w:t>Užimtumo tarnybos Panevėžio departamentas</w:t>
      </w:r>
      <w:r>
        <w:rPr>
          <w:szCs w:val="24"/>
        </w:rPr>
        <w:t xml:space="preserve">), </w:t>
      </w:r>
      <w:r>
        <w:rPr>
          <w:bCs/>
          <w:color w:val="000000"/>
        </w:rPr>
        <w:t>valstybės ir savivaldybių institucijomis, įstaigomis ir nevyriausybinėmis organizacijomis, teikiančiomis užimtumo skatinimo, socialines ir motyvavimo paslaugas.</w:t>
      </w:r>
    </w:p>
    <w:p w14:paraId="0424CC13" w14:textId="77777777" w:rsidR="003B0640" w:rsidRDefault="003B0640" w:rsidP="004B18B2">
      <w:pPr>
        <w:widowControl w:val="0"/>
        <w:ind w:firstLine="851"/>
        <w:jc w:val="both"/>
        <w:rPr>
          <w:rFonts w:eastAsia="Calibri"/>
          <w:szCs w:val="24"/>
        </w:rPr>
      </w:pPr>
      <w:r>
        <w:rPr>
          <w:rFonts w:eastAsia="Calibri"/>
          <w:szCs w:val="24"/>
        </w:rPr>
        <w:t xml:space="preserve">16. Įgyvendinant Programos 14.1 priemonę organizuojami visuomeninės, sveikatos priežiūros, kultūros, sporto, socialinės paskirties, švietimo objektuose ir įstaigose laikinieji darbai, </w:t>
      </w:r>
      <w:r>
        <w:rPr>
          <w:szCs w:val="24"/>
        </w:rPr>
        <w:t>teikiantys socialinę naudą vietos bendruomenei, prisidedantys prie socialinės infrastruktūros palaikymo ir plėtojimo</w:t>
      </w:r>
      <w:r>
        <w:rPr>
          <w:rFonts w:eastAsia="Calibri"/>
          <w:szCs w:val="24"/>
        </w:rPr>
        <w:t xml:space="preserve">: </w:t>
      </w:r>
    </w:p>
    <w:p w14:paraId="12B5A682" w14:textId="77777777" w:rsidR="003B0640" w:rsidRDefault="003B0640" w:rsidP="004B18B2">
      <w:pPr>
        <w:widowControl w:val="0"/>
        <w:ind w:firstLine="851"/>
        <w:jc w:val="both"/>
        <w:rPr>
          <w:szCs w:val="24"/>
          <w:lang w:eastAsia="lt-LT"/>
        </w:rPr>
      </w:pPr>
      <w:r>
        <w:rPr>
          <w:szCs w:val="24"/>
          <w:lang w:eastAsia="lt-LT"/>
        </w:rPr>
        <w:t>16.1. Panevėžio miesto savivaldybei priskirtų teritorijų tvarkymo ir želdinių priežiūros darbai;</w:t>
      </w:r>
    </w:p>
    <w:p w14:paraId="5DC18624" w14:textId="77777777" w:rsidR="003B0640" w:rsidRDefault="003B0640" w:rsidP="004B18B2">
      <w:pPr>
        <w:widowControl w:val="0"/>
        <w:ind w:firstLine="851"/>
        <w:jc w:val="both"/>
        <w:rPr>
          <w:szCs w:val="24"/>
          <w:lang w:eastAsia="lt-LT"/>
        </w:rPr>
      </w:pPr>
      <w:r>
        <w:rPr>
          <w:szCs w:val="24"/>
          <w:lang w:eastAsia="lt-LT"/>
        </w:rPr>
        <w:t>16.2. pagalbos teikiant socialines paslaugas darbai;</w:t>
      </w:r>
    </w:p>
    <w:p w14:paraId="644406C4" w14:textId="77777777" w:rsidR="003B0640" w:rsidRDefault="003B0640" w:rsidP="004B18B2">
      <w:pPr>
        <w:widowControl w:val="0"/>
        <w:ind w:firstLine="851"/>
        <w:jc w:val="both"/>
        <w:rPr>
          <w:szCs w:val="24"/>
          <w:lang w:eastAsia="lt-LT"/>
        </w:rPr>
      </w:pPr>
      <w:r>
        <w:rPr>
          <w:szCs w:val="24"/>
          <w:lang w:eastAsia="lt-LT"/>
        </w:rPr>
        <w:t>16.3. pagalbos teikiant švietimo paslaugas darbai;</w:t>
      </w:r>
    </w:p>
    <w:p w14:paraId="20C4786E" w14:textId="77777777" w:rsidR="003B0640" w:rsidRDefault="003B0640" w:rsidP="004B18B2">
      <w:pPr>
        <w:widowControl w:val="0"/>
        <w:ind w:firstLine="851"/>
        <w:jc w:val="both"/>
        <w:rPr>
          <w:szCs w:val="24"/>
          <w:lang w:eastAsia="lt-LT"/>
        </w:rPr>
      </w:pPr>
      <w:r>
        <w:rPr>
          <w:szCs w:val="24"/>
          <w:lang w:eastAsia="lt-LT"/>
        </w:rPr>
        <w:t>16.4. pagalbiniai smulkaus remonto darbai;</w:t>
      </w:r>
    </w:p>
    <w:p w14:paraId="2C4CC4AA" w14:textId="77777777" w:rsidR="003B0640" w:rsidRDefault="003B0640" w:rsidP="004B18B2">
      <w:pPr>
        <w:widowControl w:val="0"/>
        <w:ind w:firstLine="851"/>
        <w:jc w:val="both"/>
        <w:rPr>
          <w:szCs w:val="24"/>
          <w:lang w:eastAsia="lt-LT"/>
        </w:rPr>
      </w:pPr>
      <w:r>
        <w:rPr>
          <w:szCs w:val="24"/>
          <w:lang w:eastAsia="lt-LT"/>
        </w:rPr>
        <w:t>16.5. pagalbiniai maisto paruošimo</w:t>
      </w:r>
      <w:r>
        <w:rPr>
          <w:color w:val="000000"/>
          <w:szCs w:val="24"/>
          <w:lang w:eastAsia="lt-LT"/>
        </w:rPr>
        <w:t xml:space="preserve"> </w:t>
      </w:r>
      <w:r>
        <w:rPr>
          <w:szCs w:val="24"/>
          <w:lang w:eastAsia="lt-LT"/>
        </w:rPr>
        <w:t>darbai;</w:t>
      </w:r>
    </w:p>
    <w:p w14:paraId="18218A26" w14:textId="77777777" w:rsidR="003B0640" w:rsidRDefault="003B0640" w:rsidP="004B18B2">
      <w:pPr>
        <w:widowControl w:val="0"/>
        <w:ind w:firstLine="851"/>
        <w:jc w:val="both"/>
        <w:rPr>
          <w:szCs w:val="24"/>
          <w:lang w:eastAsia="lt-LT"/>
        </w:rPr>
      </w:pPr>
      <w:r>
        <w:rPr>
          <w:szCs w:val="24"/>
          <w:lang w:eastAsia="lt-LT"/>
        </w:rPr>
        <w:t>16.6. patalpų ir aplinkos tvarkymo darbai;</w:t>
      </w:r>
    </w:p>
    <w:p w14:paraId="59BD85DB" w14:textId="77777777" w:rsidR="003B0640" w:rsidRDefault="003B0640" w:rsidP="004B18B2">
      <w:pPr>
        <w:widowControl w:val="0"/>
        <w:ind w:firstLine="851"/>
        <w:jc w:val="both"/>
        <w:rPr>
          <w:color w:val="000000"/>
          <w:szCs w:val="24"/>
          <w:lang w:eastAsia="lt-LT"/>
        </w:rPr>
      </w:pPr>
      <w:r>
        <w:rPr>
          <w:szCs w:val="24"/>
          <w:lang w:eastAsia="lt-LT"/>
        </w:rPr>
        <w:t>16.7. pagalbos darbai</w:t>
      </w:r>
      <w:r>
        <w:rPr>
          <w:color w:val="000000"/>
          <w:szCs w:val="24"/>
          <w:lang w:eastAsia="lt-LT"/>
        </w:rPr>
        <w:t xml:space="preserve"> nevyriausybinėse organizacijose, veikiančiose socialinėje, švietimo, sveikatos srityse.</w:t>
      </w:r>
    </w:p>
    <w:p w14:paraId="56C50949" w14:textId="77777777" w:rsidR="003B0640" w:rsidRDefault="003B0640" w:rsidP="004B18B2">
      <w:pPr>
        <w:widowControl w:val="0"/>
        <w:ind w:firstLine="851"/>
        <w:jc w:val="both"/>
        <w:rPr>
          <w:color w:val="000000"/>
          <w:szCs w:val="24"/>
        </w:rPr>
      </w:pPr>
      <w:r>
        <w:rPr>
          <w:color w:val="000000"/>
          <w:szCs w:val="24"/>
        </w:rPr>
        <w:t>17. Vieno asmens laikinųjų darbų Programos įgyvendinimo laikotarpiu trukmė – ne daugiau kaip 5 mėnesiai. Asmenų, dirbančių laikinuosius darbus, skaičius nustatomas atsižvelgiant į skirtą Programos finansavimą ir darbdavių poreikį organizuoti laikinuosius darbus.</w:t>
      </w:r>
    </w:p>
    <w:p w14:paraId="6002107B" w14:textId="77777777" w:rsidR="003B0640" w:rsidRDefault="003B0640" w:rsidP="004B18B2">
      <w:pPr>
        <w:widowControl w:val="0"/>
        <w:ind w:firstLine="851"/>
        <w:jc w:val="both"/>
        <w:rPr>
          <w:rFonts w:eastAsia="Calibri"/>
          <w:color w:val="000000"/>
          <w:szCs w:val="24"/>
        </w:rPr>
      </w:pPr>
      <w:r>
        <w:rPr>
          <w:color w:val="000000"/>
          <w:szCs w:val="24"/>
        </w:rPr>
        <w:t xml:space="preserve">18. </w:t>
      </w:r>
      <w:r>
        <w:rPr>
          <w:rFonts w:eastAsia="Calibri"/>
          <w:color w:val="000000"/>
          <w:szCs w:val="24"/>
        </w:rPr>
        <w:t xml:space="preserve">Programos dalyvių </w:t>
      </w:r>
      <w:r>
        <w:rPr>
          <w:color w:val="000000"/>
          <w:szCs w:val="24"/>
        </w:rPr>
        <w:t xml:space="preserve">ir darbdavių laikiniesiems darbams organizuoti </w:t>
      </w:r>
      <w:r>
        <w:rPr>
          <w:rFonts w:eastAsia="Calibri"/>
          <w:color w:val="000000"/>
          <w:szCs w:val="24"/>
        </w:rPr>
        <w:t>atranka:</w:t>
      </w:r>
    </w:p>
    <w:p w14:paraId="4A3F2C27" w14:textId="77777777" w:rsidR="003B0640" w:rsidRDefault="003B0640" w:rsidP="004B18B2">
      <w:pPr>
        <w:widowControl w:val="0"/>
        <w:ind w:firstLine="851"/>
        <w:jc w:val="both"/>
        <w:rPr>
          <w:color w:val="000000"/>
          <w:szCs w:val="24"/>
        </w:rPr>
      </w:pPr>
      <w:r>
        <w:rPr>
          <w:color w:val="000000"/>
          <w:szCs w:val="24"/>
        </w:rPr>
        <w:t>18.1. d</w:t>
      </w:r>
      <w:r>
        <w:rPr>
          <w:szCs w:val="24"/>
        </w:rPr>
        <w:t xml:space="preserve">arbdavių parinkimo laikiniesiems darbams pagal Programą organizavimo tvarką, darbdavių atrankos komisijos sudarymo, jos darbo organizavimo tvarką, atrankos darbdaviams parinkti vertinimo kriterijus, jų informavimo apie atrankos rezultatus, apmokėjimo darbdaviams už </w:t>
      </w:r>
      <w:r>
        <w:rPr>
          <w:szCs w:val="24"/>
        </w:rPr>
        <w:lastRenderedPageBreak/>
        <w:t xml:space="preserve">organizuotus darbus tvarką nustato </w:t>
      </w:r>
      <w:r>
        <w:rPr>
          <w:rFonts w:eastAsia="Calibri"/>
          <w:bCs/>
          <w:szCs w:val="24"/>
        </w:rPr>
        <w:t>Užimtumo didinimo programos darbdaviams atrinkti organizavimo tvarkos aprašas,</w:t>
      </w:r>
      <w:r>
        <w:rPr>
          <w:szCs w:val="24"/>
        </w:rPr>
        <w:t xml:space="preserve"> tvirtinamas Panevėžio miesto savivaldybės (toliau </w:t>
      </w:r>
      <w:r>
        <w:rPr>
          <w:rFonts w:eastAsia="Calibri"/>
          <w:szCs w:val="24"/>
        </w:rPr>
        <w:t xml:space="preserve">– </w:t>
      </w:r>
      <w:r w:rsidRPr="006D2B89">
        <w:rPr>
          <w:rFonts w:eastAsia="Calibri"/>
          <w:szCs w:val="24"/>
        </w:rPr>
        <w:t>Savivaldybė</w:t>
      </w:r>
      <w:r>
        <w:rPr>
          <w:rFonts w:eastAsia="Calibri"/>
          <w:szCs w:val="24"/>
        </w:rPr>
        <w:t xml:space="preserve">) </w:t>
      </w:r>
      <w:r>
        <w:rPr>
          <w:szCs w:val="24"/>
        </w:rPr>
        <w:t>administracijos direktoriaus įsakymu</w:t>
      </w:r>
      <w:r>
        <w:rPr>
          <w:color w:val="000000"/>
          <w:szCs w:val="24"/>
        </w:rPr>
        <w:t>;</w:t>
      </w:r>
    </w:p>
    <w:p w14:paraId="748DBC77" w14:textId="77777777" w:rsidR="003B0640" w:rsidRDefault="003B0640" w:rsidP="004B18B2">
      <w:pPr>
        <w:widowControl w:val="0"/>
        <w:ind w:firstLine="851"/>
        <w:jc w:val="both"/>
        <w:rPr>
          <w:rFonts w:eastAsia="Calibri"/>
          <w:color w:val="000000"/>
          <w:szCs w:val="24"/>
        </w:rPr>
      </w:pPr>
      <w:r>
        <w:rPr>
          <w:rFonts w:eastAsia="Calibri"/>
          <w:color w:val="000000"/>
          <w:szCs w:val="24"/>
        </w:rPr>
        <w:t xml:space="preserve">18.2. informacija </w:t>
      </w:r>
      <w:r>
        <w:rPr>
          <w:rFonts w:eastAsia="Calibri"/>
          <w:szCs w:val="24"/>
        </w:rPr>
        <w:t xml:space="preserve">apie numatomus organizuoti laikinuosius darbus, nurodant planuojamą įdarbinti asmenų skaičių, darbų atlikimo terminus ir trukmę, paraiškų juos organizuoti teikimo terminus ir kitą reikalingą informaciją skelbia Savivaldybės </w:t>
      </w:r>
      <w:r>
        <w:rPr>
          <w:szCs w:val="24"/>
        </w:rPr>
        <w:t>administracija</w:t>
      </w:r>
      <w:r>
        <w:rPr>
          <w:rFonts w:eastAsia="Calibri"/>
          <w:szCs w:val="24"/>
        </w:rPr>
        <w:t xml:space="preserve"> vietos spaudoje ir </w:t>
      </w:r>
      <w:r>
        <w:rPr>
          <w:szCs w:val="24"/>
        </w:rPr>
        <w:t>Savivaldybės interneto svetainėje www.panevezys.lt</w:t>
      </w:r>
      <w:r>
        <w:rPr>
          <w:rFonts w:eastAsia="Calibri"/>
          <w:szCs w:val="24"/>
        </w:rPr>
        <w:t>;</w:t>
      </w:r>
    </w:p>
    <w:p w14:paraId="7C841B6F" w14:textId="77777777" w:rsidR="003B0640" w:rsidRDefault="003B0640" w:rsidP="004B18B2">
      <w:pPr>
        <w:widowControl w:val="0"/>
        <w:ind w:firstLine="851"/>
        <w:jc w:val="both"/>
        <w:rPr>
          <w:rFonts w:eastAsia="Calibri"/>
          <w:color w:val="000000"/>
          <w:szCs w:val="24"/>
        </w:rPr>
      </w:pPr>
      <w:r>
        <w:rPr>
          <w:rFonts w:eastAsia="Calibri"/>
          <w:color w:val="000000"/>
          <w:szCs w:val="24"/>
        </w:rPr>
        <w:t>18.3. darbdaviai, pageidaujantys dalyvauti Programoje, pateikia Savivaldybės administracijai paraiškas, kuriuose nurodo: planuojamų vykdyti darbų pavadinimą, pobūdį, numatomų sukurti laikinųjų darbo vietų ir į jas įdarbinti skirtų asmenų skaičių, reikalavimus jų kvalifikacijai ar kompetencijai, lėšų poreikį (sąmatą), darbų apimtį, darbo ir jo apmokėjimo sąlygas, įgyvendinimo terminus. Paraiškos forma tvirtinama Savivaldybės administracijos direktoriaus įsakymu;</w:t>
      </w:r>
    </w:p>
    <w:p w14:paraId="731D7B6A" w14:textId="2CDD4BCD" w:rsidR="003B0640" w:rsidRDefault="003B0640" w:rsidP="004B18B2">
      <w:pPr>
        <w:widowControl w:val="0"/>
        <w:ind w:firstLine="851"/>
        <w:jc w:val="both"/>
        <w:rPr>
          <w:color w:val="000000"/>
          <w:szCs w:val="24"/>
        </w:rPr>
      </w:pPr>
      <w:r>
        <w:rPr>
          <w:rFonts w:eastAsia="Calibri"/>
          <w:color w:val="000000"/>
          <w:szCs w:val="24"/>
        </w:rPr>
        <w:t xml:space="preserve">18.4. </w:t>
      </w:r>
      <w:r w:rsidR="00555462">
        <w:rPr>
          <w:rFonts w:eastAsia="Calibri"/>
          <w:color w:val="000000"/>
          <w:szCs w:val="24"/>
        </w:rPr>
        <w:t>d</w:t>
      </w:r>
      <w:r>
        <w:rPr>
          <w:szCs w:val="24"/>
        </w:rPr>
        <w:t>arbdavių atranką atlieka</w:t>
      </w:r>
      <w:r>
        <w:rPr>
          <w:rFonts w:eastAsia="Calibri"/>
          <w:color w:val="000000"/>
          <w:szCs w:val="24"/>
        </w:rPr>
        <w:t xml:space="preserve"> Savivaldybės administracijos direktoriaus įsakymu sudaryta ne mažiau kaip iš 5 narių </w:t>
      </w:r>
      <w:r w:rsidR="00555462">
        <w:rPr>
          <w:rFonts w:eastAsia="Calibri"/>
          <w:szCs w:val="22"/>
        </w:rPr>
        <w:t>d</w:t>
      </w:r>
      <w:r>
        <w:rPr>
          <w:rFonts w:eastAsia="Calibri"/>
          <w:szCs w:val="22"/>
        </w:rPr>
        <w:t xml:space="preserve">arbdavių atrankos užimtumo didinimo programai komisija </w:t>
      </w:r>
      <w:r>
        <w:rPr>
          <w:rFonts w:eastAsia="Calibri"/>
          <w:color w:val="000000"/>
          <w:szCs w:val="24"/>
        </w:rPr>
        <w:t>(toliau</w:t>
      </w:r>
      <w:r>
        <w:rPr>
          <w:color w:val="000000"/>
          <w:szCs w:val="24"/>
        </w:rPr>
        <w:t xml:space="preserve"> – </w:t>
      </w:r>
      <w:r w:rsidRPr="006D2B89">
        <w:rPr>
          <w:color w:val="000000"/>
          <w:szCs w:val="24"/>
        </w:rPr>
        <w:t>Komisija</w:t>
      </w:r>
      <w:r>
        <w:rPr>
          <w:color w:val="000000"/>
          <w:szCs w:val="24"/>
        </w:rPr>
        <w:t>)</w:t>
      </w:r>
      <w:r>
        <w:rPr>
          <w:rFonts w:eastAsia="Calibri"/>
          <w:color w:val="000000"/>
          <w:szCs w:val="24"/>
        </w:rPr>
        <w:t xml:space="preserve">, </w:t>
      </w:r>
      <w:r>
        <w:rPr>
          <w:bCs/>
          <w:color w:val="000000"/>
          <w:szCs w:val="24"/>
        </w:rPr>
        <w:t xml:space="preserve">į kurią gali būti įtraukiami Savivaldybės administracijos, </w:t>
      </w:r>
      <w:r>
        <w:rPr>
          <w:szCs w:val="24"/>
        </w:rPr>
        <w:t xml:space="preserve">Užimtumo tarnybos Panevėžio departamento, </w:t>
      </w:r>
      <w:r>
        <w:rPr>
          <w:bCs/>
          <w:color w:val="000000"/>
          <w:szCs w:val="24"/>
        </w:rPr>
        <w:t xml:space="preserve">nevyriausybinių organizacijų atstovai. </w:t>
      </w:r>
      <w:r>
        <w:rPr>
          <w:szCs w:val="24"/>
        </w:rPr>
        <w:t>Komisijos sudėtis ir jos darbo reglamentas tvirtinami Savivaldybės administracijos direktoriaus įsakymu;</w:t>
      </w:r>
      <w:r>
        <w:rPr>
          <w:color w:val="000000"/>
          <w:szCs w:val="24"/>
        </w:rPr>
        <w:t xml:space="preserve"> </w:t>
      </w:r>
    </w:p>
    <w:p w14:paraId="4D1488B8" w14:textId="77777777" w:rsidR="003B0640" w:rsidRDefault="003B0640" w:rsidP="004B18B2">
      <w:pPr>
        <w:widowControl w:val="0"/>
        <w:ind w:firstLine="851"/>
        <w:jc w:val="both"/>
        <w:rPr>
          <w:rFonts w:eastAsia="Calibri"/>
          <w:szCs w:val="24"/>
        </w:rPr>
      </w:pPr>
      <w:r>
        <w:rPr>
          <w:rFonts w:eastAsia="Calibri"/>
          <w:color w:val="000000"/>
          <w:szCs w:val="24"/>
        </w:rPr>
        <w:t>18.5. Savivaldybės a</w:t>
      </w:r>
      <w:r>
        <w:rPr>
          <w:rFonts w:eastAsia="Calibri"/>
          <w:szCs w:val="24"/>
        </w:rPr>
        <w:t xml:space="preserve">dministracijos direktorius, atsižvelgdamas į Komisijos pasiūlymus, patvirtina atrinktų laikiniesiems darbams organizuoti darbdavių sąrašą ir pasirašo su atrinktais darbdaviais </w:t>
      </w:r>
      <w:r>
        <w:rPr>
          <w:szCs w:val="24"/>
        </w:rPr>
        <w:t>Savivaldybės administracijos direktoriaus įsakymu</w:t>
      </w:r>
      <w:r>
        <w:rPr>
          <w:rFonts w:eastAsia="Calibri"/>
          <w:szCs w:val="24"/>
        </w:rPr>
        <w:t xml:space="preserve"> patvirtintos formos dvišales laikinųjų darbų įgyvendinimo ir finansavimo sutartis;</w:t>
      </w:r>
    </w:p>
    <w:p w14:paraId="27CDD463" w14:textId="7D52EB86" w:rsidR="003B0640" w:rsidRDefault="003B0640" w:rsidP="004B18B2">
      <w:pPr>
        <w:widowControl w:val="0"/>
        <w:ind w:firstLine="851"/>
        <w:jc w:val="both"/>
        <w:rPr>
          <w:szCs w:val="24"/>
        </w:rPr>
      </w:pPr>
      <w:r>
        <w:rPr>
          <w:rFonts w:eastAsia="Calibri"/>
          <w:color w:val="000000"/>
          <w:szCs w:val="24"/>
        </w:rPr>
        <w:t>18.6. asmenis, atitinkančius vieną iš Programos 7 punkte išvardytų tikslinių grupių, dalyvauti Programos 14.1 priemonėje atrenka Savivaldybės administracijos Socialinių reikalų skyrius (toliau</w:t>
      </w:r>
      <w:r w:rsidR="00555462">
        <w:rPr>
          <w:rFonts w:eastAsia="Calibri"/>
          <w:color w:val="000000"/>
          <w:szCs w:val="24"/>
        </w:rPr>
        <w:t xml:space="preserve"> </w:t>
      </w:r>
      <w:r>
        <w:rPr>
          <w:rFonts w:eastAsia="Calibri"/>
          <w:color w:val="000000"/>
          <w:szCs w:val="24"/>
        </w:rPr>
        <w:t xml:space="preserve">– </w:t>
      </w:r>
      <w:r w:rsidRPr="006D2B89">
        <w:rPr>
          <w:rFonts w:eastAsia="Calibri"/>
          <w:color w:val="000000"/>
          <w:szCs w:val="24"/>
        </w:rPr>
        <w:t>Socialinių reikalų skyrius</w:t>
      </w:r>
      <w:r>
        <w:rPr>
          <w:rFonts w:eastAsia="Calibri"/>
          <w:color w:val="000000"/>
          <w:szCs w:val="24"/>
        </w:rPr>
        <w:t xml:space="preserve">), atsižvelgdamas į jų galimybes dirbti laikinuosius darbus ir asmenų užimtumą </w:t>
      </w:r>
      <w:r>
        <w:rPr>
          <w:szCs w:val="24"/>
        </w:rPr>
        <w:t>Užimtumo tarnybos Panevėžio departamento</w:t>
      </w:r>
      <w:r>
        <w:rPr>
          <w:rFonts w:eastAsia="Calibri"/>
          <w:color w:val="000000"/>
          <w:szCs w:val="24"/>
        </w:rPr>
        <w:t xml:space="preserve"> organizuojamose priemonėse.</w:t>
      </w:r>
      <w:r>
        <w:rPr>
          <w:szCs w:val="24"/>
        </w:rPr>
        <w:t xml:space="preserve"> Atrenkant asmenis dalyvauti Programoje prioritetas suteikiamas asmenims, atitinkantiems daugiau kaip vieną Lietuvos Respublikos užimtumo įstatymo 48 straipsnio 2 dalyje nurodytą požymį;</w:t>
      </w:r>
    </w:p>
    <w:p w14:paraId="1E598FC4" w14:textId="40B1BAAF" w:rsidR="003B0640" w:rsidRDefault="003B0640" w:rsidP="004B18B2">
      <w:pPr>
        <w:widowControl w:val="0"/>
        <w:ind w:firstLine="851"/>
        <w:jc w:val="both"/>
        <w:rPr>
          <w:szCs w:val="24"/>
        </w:rPr>
      </w:pPr>
      <w:r>
        <w:rPr>
          <w:rFonts w:eastAsia="Calibri"/>
          <w:szCs w:val="24"/>
        </w:rPr>
        <w:t xml:space="preserve">18.7. darbdaviai su </w:t>
      </w:r>
      <w:r>
        <w:rPr>
          <w:rFonts w:eastAsia="Calibri"/>
          <w:color w:val="000000"/>
          <w:szCs w:val="24"/>
        </w:rPr>
        <w:t>Socialinių reikalų</w:t>
      </w:r>
      <w:r w:rsidR="001B3DEF">
        <w:rPr>
          <w:rFonts w:eastAsia="Calibri"/>
          <w:color w:val="000000"/>
          <w:szCs w:val="24"/>
        </w:rPr>
        <w:t xml:space="preserve"> </w:t>
      </w:r>
      <w:r>
        <w:rPr>
          <w:rFonts w:eastAsia="Calibri"/>
          <w:color w:val="000000"/>
          <w:szCs w:val="24"/>
        </w:rPr>
        <w:t>skyriaus atsiųstais</w:t>
      </w:r>
      <w:r>
        <w:rPr>
          <w:rFonts w:eastAsia="Calibri"/>
          <w:szCs w:val="24"/>
        </w:rPr>
        <w:t xml:space="preserve"> asmenimis pasirašo terminuotas darbo sutartis.</w:t>
      </w:r>
    </w:p>
    <w:p w14:paraId="6CED15B6" w14:textId="7A43C181" w:rsidR="003B0640" w:rsidRDefault="003B0640" w:rsidP="004B18B2">
      <w:pPr>
        <w:widowControl w:val="0"/>
        <w:ind w:firstLine="851"/>
        <w:jc w:val="both"/>
        <w:rPr>
          <w:bCs/>
          <w:szCs w:val="24"/>
        </w:rPr>
      </w:pPr>
      <w:r>
        <w:rPr>
          <w:rFonts w:eastAsia="Calibri"/>
          <w:szCs w:val="24"/>
        </w:rPr>
        <w:t xml:space="preserve">19. Įgyvendinant Programos 14.2 priemonę organizuojamas </w:t>
      </w:r>
      <w:r w:rsidR="001B3DEF">
        <w:rPr>
          <w:bCs/>
          <w:color w:val="000000"/>
        </w:rPr>
        <w:t>s</w:t>
      </w:r>
      <w:r w:rsidR="001B3DEF" w:rsidRPr="001B3DEF">
        <w:rPr>
          <w:bCs/>
          <w:color w:val="000000"/>
        </w:rPr>
        <w:t>ocialin</w:t>
      </w:r>
      <w:r w:rsidR="001B3DEF">
        <w:rPr>
          <w:bCs/>
          <w:color w:val="000000"/>
        </w:rPr>
        <w:t>ių</w:t>
      </w:r>
      <w:r w:rsidR="001B3DEF" w:rsidRPr="001B3DEF">
        <w:rPr>
          <w:bCs/>
          <w:color w:val="000000"/>
        </w:rPr>
        <w:t xml:space="preserve"> ir motyvavimo </w:t>
      </w:r>
      <w:r w:rsidR="001B3DEF">
        <w:rPr>
          <w:bCs/>
          <w:szCs w:val="24"/>
        </w:rPr>
        <w:t>paslaugų</w:t>
      </w:r>
      <w:r>
        <w:rPr>
          <w:bCs/>
          <w:szCs w:val="24"/>
        </w:rPr>
        <w:t xml:space="preserve"> teikimas neįsidarbinusiems </w:t>
      </w:r>
      <w:r w:rsidR="00FF6414">
        <w:rPr>
          <w:bCs/>
          <w:szCs w:val="24"/>
        </w:rPr>
        <w:t>2020</w:t>
      </w:r>
      <w:r w:rsidR="00555462">
        <w:rPr>
          <w:bCs/>
          <w:szCs w:val="24"/>
        </w:rPr>
        <w:t>–</w:t>
      </w:r>
      <w:r w:rsidR="00FF6414">
        <w:rPr>
          <w:bCs/>
          <w:szCs w:val="24"/>
        </w:rPr>
        <w:t xml:space="preserve">2021 </w:t>
      </w:r>
      <w:r>
        <w:rPr>
          <w:bCs/>
          <w:szCs w:val="24"/>
        </w:rPr>
        <w:t>metais laikinuosius darbus dirbusiems asmenims.</w:t>
      </w:r>
    </w:p>
    <w:p w14:paraId="6254974A" w14:textId="14635D77" w:rsidR="003B0640" w:rsidRDefault="003B0640" w:rsidP="004B18B2">
      <w:pPr>
        <w:widowControl w:val="0"/>
        <w:ind w:firstLine="851"/>
        <w:jc w:val="both"/>
        <w:rPr>
          <w:bCs/>
          <w:iCs/>
          <w:szCs w:val="24"/>
        </w:rPr>
      </w:pPr>
      <w:r>
        <w:rPr>
          <w:bCs/>
          <w:szCs w:val="24"/>
        </w:rPr>
        <w:t xml:space="preserve">20. Programos lėšomis finansuojamos </w:t>
      </w:r>
      <w:r w:rsidR="001B3DEF">
        <w:rPr>
          <w:bCs/>
          <w:szCs w:val="24"/>
        </w:rPr>
        <w:t xml:space="preserve">socialinės </w:t>
      </w:r>
      <w:r>
        <w:rPr>
          <w:bCs/>
          <w:szCs w:val="24"/>
        </w:rPr>
        <w:t>ir motyvavimo paslaugos</w:t>
      </w:r>
      <w:r w:rsidR="001B3DEF">
        <w:rPr>
          <w:bCs/>
          <w:szCs w:val="24"/>
        </w:rPr>
        <w:t>:</w:t>
      </w:r>
      <w:r>
        <w:rPr>
          <w:bCs/>
          <w:szCs w:val="24"/>
        </w:rPr>
        <w:t xml:space="preserve"> </w:t>
      </w:r>
      <w:r>
        <w:rPr>
          <w:iCs/>
          <w:szCs w:val="24"/>
        </w:rPr>
        <w:t>individualaus ar grupinio motyvavimo, asmens poreikių vertinimo</w:t>
      </w:r>
      <w:r w:rsidR="001B3DEF">
        <w:rPr>
          <w:iCs/>
          <w:szCs w:val="24"/>
        </w:rPr>
        <w:t xml:space="preserve">, </w:t>
      </w:r>
      <w:r>
        <w:rPr>
          <w:iCs/>
          <w:szCs w:val="24"/>
        </w:rPr>
        <w:t>finansinio ir teisinio raštingumo ugdymo</w:t>
      </w:r>
      <w:r w:rsidR="001B3DEF">
        <w:rPr>
          <w:iCs/>
          <w:szCs w:val="24"/>
        </w:rPr>
        <w:t xml:space="preserve">, </w:t>
      </w:r>
      <w:r>
        <w:rPr>
          <w:iCs/>
          <w:szCs w:val="24"/>
        </w:rPr>
        <w:t>individualaus ar grupinio krizių valdymo mokymo</w:t>
      </w:r>
      <w:r w:rsidR="001B3DEF">
        <w:rPr>
          <w:iCs/>
          <w:szCs w:val="24"/>
        </w:rPr>
        <w:t xml:space="preserve">, </w:t>
      </w:r>
      <w:r>
        <w:rPr>
          <w:iCs/>
          <w:szCs w:val="24"/>
        </w:rPr>
        <w:t>priklausomybės ligų identifikavimo ir gydymo</w:t>
      </w:r>
      <w:r w:rsidR="001B3DEF">
        <w:rPr>
          <w:iCs/>
          <w:szCs w:val="24"/>
        </w:rPr>
        <w:t xml:space="preserve">, </w:t>
      </w:r>
      <w:r>
        <w:rPr>
          <w:iCs/>
          <w:szCs w:val="24"/>
        </w:rPr>
        <w:t xml:space="preserve">pavėžėjimo su palydėjimu </w:t>
      </w:r>
      <w:r w:rsidR="009662A0">
        <w:rPr>
          <w:iCs/>
          <w:szCs w:val="24"/>
        </w:rPr>
        <w:t xml:space="preserve">ir kitos </w:t>
      </w:r>
      <w:r>
        <w:rPr>
          <w:iCs/>
          <w:szCs w:val="24"/>
        </w:rPr>
        <w:t>paslaugos</w:t>
      </w:r>
      <w:r w:rsidR="009662A0">
        <w:rPr>
          <w:iCs/>
          <w:szCs w:val="24"/>
        </w:rPr>
        <w:t>.</w:t>
      </w:r>
    </w:p>
    <w:p w14:paraId="623CE439" w14:textId="77777777" w:rsidR="003B0640" w:rsidRDefault="003B0640" w:rsidP="004B18B2">
      <w:pPr>
        <w:widowControl w:val="0"/>
        <w:ind w:firstLine="851"/>
        <w:jc w:val="both"/>
        <w:rPr>
          <w:bCs/>
          <w:iCs/>
          <w:szCs w:val="24"/>
        </w:rPr>
      </w:pPr>
      <w:r>
        <w:rPr>
          <w:bCs/>
          <w:iCs/>
          <w:szCs w:val="24"/>
        </w:rPr>
        <w:t>21. Aprašo 20 punkte nurodytų paslaugų teikimas organizuojamas paslaugas perkant Lietuvos Respublikos viešųjų pirkimų įstatymo nustatyta tvarka arba jos gali būti teikiamos bendradarbiaujant su Panevėžio socialinių paslaugų centru.</w:t>
      </w:r>
    </w:p>
    <w:p w14:paraId="550C3F97" w14:textId="57E52B78" w:rsidR="003B0640" w:rsidRDefault="003B0640" w:rsidP="004B18B2">
      <w:pPr>
        <w:widowControl w:val="0"/>
        <w:ind w:firstLine="851"/>
        <w:jc w:val="both"/>
        <w:rPr>
          <w:rFonts w:eastAsia="Calibri"/>
          <w:color w:val="000000"/>
          <w:szCs w:val="24"/>
        </w:rPr>
      </w:pPr>
      <w:r>
        <w:rPr>
          <w:bCs/>
          <w:iCs/>
          <w:szCs w:val="24"/>
        </w:rPr>
        <w:t>Paslaugų teikimą organizuoja ir a</w:t>
      </w:r>
      <w:r>
        <w:rPr>
          <w:rFonts w:eastAsia="Calibri"/>
          <w:color w:val="000000"/>
          <w:szCs w:val="24"/>
        </w:rPr>
        <w:t xml:space="preserve">smenis, atitinkančius vieną iš Programos 7 punkte išvardytų tikslinių grupių, dalyvauti Programos 14.2 priemonėje atrenka Socialinių reikalų skyrius, atsižvelgdamas į asmenų užimtumą </w:t>
      </w:r>
      <w:r>
        <w:rPr>
          <w:szCs w:val="24"/>
        </w:rPr>
        <w:t>Užimtumo tarnybos Panevėžio departamento</w:t>
      </w:r>
      <w:r>
        <w:rPr>
          <w:rFonts w:eastAsia="Calibri"/>
          <w:color w:val="000000"/>
          <w:szCs w:val="24"/>
        </w:rPr>
        <w:t xml:space="preserve"> organizuojamose priemonėse ir jų atitik</w:t>
      </w:r>
      <w:r w:rsidR="00555462">
        <w:rPr>
          <w:rFonts w:eastAsia="Calibri"/>
          <w:color w:val="000000"/>
          <w:szCs w:val="24"/>
        </w:rPr>
        <w:t>tį</w:t>
      </w:r>
      <w:r>
        <w:rPr>
          <w:rFonts w:eastAsia="Calibri"/>
          <w:color w:val="000000"/>
          <w:szCs w:val="24"/>
        </w:rPr>
        <w:t xml:space="preserve"> Programos 20 punkte nustatytai sąlygai. </w:t>
      </w:r>
    </w:p>
    <w:p w14:paraId="51F05860" w14:textId="548CC9F3" w:rsidR="003B0640" w:rsidRDefault="003B0640" w:rsidP="004B18B2">
      <w:pPr>
        <w:widowControl w:val="0"/>
        <w:ind w:firstLine="851"/>
        <w:jc w:val="both"/>
        <w:rPr>
          <w:rFonts w:eastAsia="Calibri"/>
          <w:color w:val="000000"/>
          <w:szCs w:val="24"/>
        </w:rPr>
      </w:pPr>
      <w:r>
        <w:rPr>
          <w:bCs/>
          <w:color w:val="000000"/>
        </w:rPr>
        <w:t xml:space="preserve">Papildomas </w:t>
      </w:r>
      <w:r w:rsidR="009662A0">
        <w:rPr>
          <w:bCs/>
          <w:color w:val="000000"/>
        </w:rPr>
        <w:t>socialinių</w:t>
      </w:r>
      <w:r>
        <w:rPr>
          <w:bCs/>
          <w:szCs w:val="24"/>
        </w:rPr>
        <w:t xml:space="preserve"> ir motyvavimo paslaugų teikimo organizavimo sąlygas</w:t>
      </w:r>
      <w:r>
        <w:rPr>
          <w:rFonts w:eastAsia="Calibri"/>
          <w:bCs/>
          <w:szCs w:val="24"/>
        </w:rPr>
        <w:t xml:space="preserve"> ir organizavimo tvarką nustato Užimtumo didinimo programos organizavimo tvarkos aprašas,</w:t>
      </w:r>
      <w:r>
        <w:rPr>
          <w:szCs w:val="24"/>
        </w:rPr>
        <w:t xml:space="preserve"> tvirtinamas </w:t>
      </w:r>
      <w:r>
        <w:rPr>
          <w:rFonts w:eastAsia="Calibri"/>
          <w:szCs w:val="24"/>
        </w:rPr>
        <w:t xml:space="preserve">Savivaldybės </w:t>
      </w:r>
      <w:r>
        <w:rPr>
          <w:szCs w:val="24"/>
        </w:rPr>
        <w:t>administracijos direktoriaus įsakymu.</w:t>
      </w:r>
    </w:p>
    <w:p w14:paraId="0C7B3086" w14:textId="20358ED9" w:rsidR="003B0640" w:rsidRDefault="003B0640" w:rsidP="004B18B2">
      <w:pPr>
        <w:widowControl w:val="0"/>
        <w:ind w:firstLine="851"/>
        <w:jc w:val="both"/>
        <w:rPr>
          <w:rFonts w:eastAsia="Calibri"/>
          <w:iCs/>
          <w:szCs w:val="24"/>
        </w:rPr>
      </w:pPr>
      <w:r>
        <w:rPr>
          <w:rFonts w:eastAsia="Calibri"/>
          <w:color w:val="000000"/>
          <w:szCs w:val="24"/>
        </w:rPr>
        <w:t>22.</w:t>
      </w:r>
      <w:r>
        <w:rPr>
          <w:szCs w:val="24"/>
        </w:rPr>
        <w:t xml:space="preserve"> </w:t>
      </w:r>
      <w:r>
        <w:rPr>
          <w:rFonts w:eastAsia="Calibri"/>
          <w:szCs w:val="24"/>
        </w:rPr>
        <w:t>Įgyvendinant Programos 14.3 priemonę</w:t>
      </w:r>
      <w:r>
        <w:rPr>
          <w:bCs/>
          <w:szCs w:val="24"/>
        </w:rPr>
        <w:t xml:space="preserve"> </w:t>
      </w:r>
      <w:r w:rsidR="006B706D">
        <w:rPr>
          <w:bCs/>
          <w:szCs w:val="24"/>
        </w:rPr>
        <w:t xml:space="preserve">toliau bus </w:t>
      </w:r>
      <w:r w:rsidR="00D80E10">
        <w:rPr>
          <w:bCs/>
          <w:szCs w:val="24"/>
        </w:rPr>
        <w:t>tęsiamas</w:t>
      </w:r>
      <w:r>
        <w:rPr>
          <w:szCs w:val="24"/>
        </w:rPr>
        <w:t xml:space="preserve"> </w:t>
      </w:r>
      <w:r w:rsidR="006B706D">
        <w:rPr>
          <w:szCs w:val="24"/>
        </w:rPr>
        <w:t xml:space="preserve">Modelis </w:t>
      </w:r>
      <w:r>
        <w:rPr>
          <w:szCs w:val="24"/>
        </w:rPr>
        <w:t>pagal Jungtinės veiklos sutartį</w:t>
      </w:r>
      <w:r>
        <w:rPr>
          <w:rFonts w:eastAsia="Calibri"/>
          <w:iCs/>
          <w:szCs w:val="24"/>
        </w:rPr>
        <w:t>.</w:t>
      </w:r>
      <w:r w:rsidR="009662A0">
        <w:rPr>
          <w:rFonts w:eastAsia="Calibri"/>
          <w:iCs/>
          <w:szCs w:val="24"/>
        </w:rPr>
        <w:t xml:space="preserve"> Planuojama </w:t>
      </w:r>
      <w:r w:rsidR="00D80E10">
        <w:rPr>
          <w:rFonts w:eastAsia="Calibri"/>
          <w:iCs/>
          <w:szCs w:val="24"/>
        </w:rPr>
        <w:t>Modelio</w:t>
      </w:r>
      <w:r w:rsidR="009662A0">
        <w:rPr>
          <w:rFonts w:eastAsia="Calibri"/>
          <w:iCs/>
          <w:szCs w:val="24"/>
        </w:rPr>
        <w:t xml:space="preserve"> pabaiga – 2022 m. birželio 30 d. </w:t>
      </w:r>
    </w:p>
    <w:p w14:paraId="609DE1AE" w14:textId="422485EA" w:rsidR="003B0640" w:rsidRDefault="003B0640" w:rsidP="004B18B2">
      <w:pPr>
        <w:widowControl w:val="0"/>
        <w:ind w:firstLine="851"/>
        <w:jc w:val="both"/>
        <w:rPr>
          <w:bCs/>
          <w:szCs w:val="24"/>
        </w:rPr>
      </w:pPr>
      <w:r>
        <w:rPr>
          <w:rFonts w:eastAsia="Calibri"/>
          <w:iCs/>
          <w:szCs w:val="24"/>
        </w:rPr>
        <w:t xml:space="preserve">23. Dalyvaudama </w:t>
      </w:r>
      <w:r>
        <w:rPr>
          <w:szCs w:val="24"/>
        </w:rPr>
        <w:t>Modelyje pagal Jungtinės veiklos sutartį Savivaldybės administracija</w:t>
      </w:r>
      <w:r w:rsidR="00D80E10">
        <w:rPr>
          <w:szCs w:val="24"/>
        </w:rPr>
        <w:t xml:space="preserve"> </w:t>
      </w:r>
      <w:r>
        <w:rPr>
          <w:szCs w:val="24"/>
        </w:rPr>
        <w:t xml:space="preserve"> </w:t>
      </w:r>
      <w:r>
        <w:rPr>
          <w:bCs/>
          <w:szCs w:val="24"/>
        </w:rPr>
        <w:t xml:space="preserve">bendradarbiauja su Užimtumo tarnyba ir Modelio įgyvendinimo partneriais, nurodytais </w:t>
      </w:r>
      <w:r>
        <w:rPr>
          <w:szCs w:val="24"/>
        </w:rPr>
        <w:t>Jungtinės veiklos sutartyje</w:t>
      </w:r>
      <w:r w:rsidR="00C50607">
        <w:rPr>
          <w:bCs/>
          <w:szCs w:val="24"/>
        </w:rPr>
        <w:t xml:space="preserve">. </w:t>
      </w:r>
    </w:p>
    <w:p w14:paraId="65C60978" w14:textId="7F628692" w:rsidR="00667622" w:rsidRDefault="003B0640" w:rsidP="004B18B2">
      <w:pPr>
        <w:widowControl w:val="0"/>
        <w:ind w:firstLine="851"/>
        <w:jc w:val="both"/>
        <w:rPr>
          <w:rFonts w:eastAsia="Calibri"/>
          <w:iCs/>
          <w:szCs w:val="24"/>
          <w:u w:val="single"/>
        </w:rPr>
      </w:pPr>
      <w:r>
        <w:rPr>
          <w:bCs/>
          <w:iCs/>
          <w:szCs w:val="24"/>
        </w:rPr>
        <w:t>24. A</w:t>
      </w:r>
      <w:r>
        <w:rPr>
          <w:rFonts w:eastAsia="Calibri"/>
          <w:color w:val="000000"/>
          <w:szCs w:val="24"/>
        </w:rPr>
        <w:t xml:space="preserve">smenis, atitinkančius </w:t>
      </w:r>
      <w:r>
        <w:rPr>
          <w:szCs w:val="24"/>
        </w:rPr>
        <w:t>Užimtumo skatinimo ir motyvavimo paslaugų nedirbantiems ir socialinę paramą gaunantiems asmenims modelio įgyvendinimo sąlygų ir tvarkos aprašo sąlygas</w:t>
      </w:r>
      <w:r>
        <w:rPr>
          <w:rFonts w:eastAsia="Calibri"/>
          <w:color w:val="000000"/>
          <w:szCs w:val="24"/>
        </w:rPr>
        <w:t xml:space="preserve">, dalyvauti Programos 14.2 priemonėje </w:t>
      </w:r>
      <w:r>
        <w:rPr>
          <w:szCs w:val="24"/>
        </w:rPr>
        <w:t>Modelyje</w:t>
      </w:r>
      <w:r>
        <w:rPr>
          <w:rFonts w:eastAsia="Calibri"/>
          <w:color w:val="000000"/>
          <w:szCs w:val="24"/>
        </w:rPr>
        <w:t xml:space="preserve"> atrenka Socialinių reikalų skyrius bendradarbiaudamas su </w:t>
      </w:r>
      <w:r>
        <w:rPr>
          <w:szCs w:val="24"/>
        </w:rPr>
        <w:t>Užimtumo tarnybos Panevėžio departamentu.</w:t>
      </w:r>
      <w:r>
        <w:rPr>
          <w:rFonts w:eastAsia="Calibri"/>
          <w:color w:val="000000"/>
          <w:szCs w:val="24"/>
        </w:rPr>
        <w:t xml:space="preserve"> </w:t>
      </w:r>
    </w:p>
    <w:p w14:paraId="2CB451BE" w14:textId="77777777" w:rsidR="003B0640" w:rsidRDefault="003B0640" w:rsidP="004B18B2">
      <w:pPr>
        <w:widowControl w:val="0"/>
        <w:jc w:val="center"/>
        <w:rPr>
          <w:rFonts w:eastAsia="Calibri"/>
          <w:b/>
          <w:color w:val="000000"/>
          <w:szCs w:val="24"/>
        </w:rPr>
      </w:pPr>
    </w:p>
    <w:p w14:paraId="1CB0BF91" w14:textId="77777777" w:rsidR="003B0640" w:rsidRDefault="003B0640" w:rsidP="004B18B2">
      <w:pPr>
        <w:widowControl w:val="0"/>
        <w:jc w:val="center"/>
        <w:rPr>
          <w:rFonts w:eastAsia="Calibri"/>
          <w:b/>
          <w:color w:val="000000"/>
          <w:szCs w:val="24"/>
        </w:rPr>
      </w:pPr>
      <w:r>
        <w:rPr>
          <w:rFonts w:eastAsia="Calibri"/>
          <w:b/>
          <w:color w:val="000000"/>
          <w:szCs w:val="24"/>
        </w:rPr>
        <w:t>IV SKYRIUS</w:t>
      </w:r>
    </w:p>
    <w:p w14:paraId="43B1D379" w14:textId="77777777" w:rsidR="003B0640" w:rsidRDefault="003B0640" w:rsidP="004B18B2">
      <w:pPr>
        <w:widowControl w:val="0"/>
        <w:jc w:val="center"/>
        <w:rPr>
          <w:rFonts w:eastAsia="Calibri"/>
          <w:b/>
          <w:color w:val="000000"/>
          <w:szCs w:val="24"/>
        </w:rPr>
      </w:pPr>
      <w:r>
        <w:rPr>
          <w:rFonts w:eastAsia="Calibri"/>
          <w:b/>
          <w:color w:val="000000"/>
          <w:szCs w:val="24"/>
        </w:rPr>
        <w:t>FINANSAVIMO PLANAS</w:t>
      </w:r>
    </w:p>
    <w:p w14:paraId="180AB2D5" w14:textId="77777777" w:rsidR="003B0640" w:rsidRDefault="003B0640" w:rsidP="004B18B2">
      <w:pPr>
        <w:widowControl w:val="0"/>
        <w:jc w:val="center"/>
        <w:rPr>
          <w:b/>
          <w:szCs w:val="24"/>
        </w:rPr>
      </w:pPr>
    </w:p>
    <w:p w14:paraId="6D7B621A" w14:textId="39C2A39C" w:rsidR="003B0640" w:rsidRDefault="003B0640" w:rsidP="004B18B2">
      <w:pPr>
        <w:widowControl w:val="0"/>
        <w:ind w:firstLine="851"/>
        <w:jc w:val="both"/>
        <w:rPr>
          <w:rFonts w:eastAsia="Calibri"/>
          <w:szCs w:val="24"/>
        </w:rPr>
      </w:pPr>
      <w:r>
        <w:rPr>
          <w:rFonts w:eastAsia="Calibri"/>
          <w:szCs w:val="24"/>
        </w:rPr>
        <w:t xml:space="preserve">25. </w:t>
      </w:r>
      <w:r>
        <w:rPr>
          <w:rFonts w:eastAsia="Calibri"/>
          <w:color w:val="000000"/>
          <w:szCs w:val="24"/>
        </w:rPr>
        <w:t xml:space="preserve">Programa finansuojama iš Lietuvos Respublikos valstybės biudžeto specialiųjų tikslinių dotacijų savivaldybių biudžetams lėšų, skirtų Lietuvos Respublikos vietos savivaldos įstatymo 7 straipsnio 18 punkte numatytai valstybinei (valstybės perduotai savivaldybėms) funkcijai įgyvendinti: dalyvauti rengiant ir įgyvendinant darbo rinkos politikos priemones ir gyventojų užimtumo programas, ir pagal Jungtinės veiklos sutartį </w:t>
      </w:r>
      <w:bookmarkStart w:id="8" w:name="_Hlk92369624"/>
      <w:r>
        <w:rPr>
          <w:rFonts w:eastAsia="Calibri"/>
          <w:color w:val="000000"/>
          <w:szCs w:val="24"/>
        </w:rPr>
        <w:t>Europos Sąjungos struktūrinių fondų lėšoms</w:t>
      </w:r>
      <w:bookmarkEnd w:id="8"/>
      <w:r>
        <w:rPr>
          <w:rFonts w:eastAsia="Calibri"/>
          <w:color w:val="000000"/>
          <w:szCs w:val="24"/>
        </w:rPr>
        <w:t>. Programos 14.1 ir 14.2 priemonės papildomai finansuojamos iš n</w:t>
      </w:r>
      <w:r>
        <w:rPr>
          <w:szCs w:val="24"/>
        </w:rPr>
        <w:t>epanaudotų Savivaldybės biudžeto lėšų piniginei socialinei paramai skaičiuoti ir mokėti pagal Lietuvos Respublikos piniginės socialinės paramos nepasiturintiems gyventojams įstatymą.</w:t>
      </w:r>
      <w:r w:rsidR="00535F2A">
        <w:rPr>
          <w:szCs w:val="24"/>
        </w:rPr>
        <w:t xml:space="preserve"> </w:t>
      </w:r>
    </w:p>
    <w:p w14:paraId="19816E03" w14:textId="11CEB987" w:rsidR="00AC113D" w:rsidRDefault="003B0640" w:rsidP="004B18B2">
      <w:pPr>
        <w:widowControl w:val="0"/>
        <w:ind w:firstLine="851"/>
        <w:jc w:val="both"/>
        <w:rPr>
          <w:rFonts w:eastAsia="HG Mincho Light J"/>
          <w:color w:val="000000"/>
          <w:szCs w:val="24"/>
          <w:lang w:eastAsia="lt-LT"/>
        </w:rPr>
      </w:pPr>
      <w:r>
        <w:rPr>
          <w:color w:val="000000"/>
          <w:szCs w:val="24"/>
        </w:rPr>
        <w:t xml:space="preserve">26. </w:t>
      </w:r>
      <w:r>
        <w:rPr>
          <w:rFonts w:eastAsia="Calibri"/>
          <w:color w:val="000000"/>
          <w:szCs w:val="24"/>
        </w:rPr>
        <w:t xml:space="preserve">Programos 14.1 ir 14.2 priemonėms </w:t>
      </w:r>
      <w:r>
        <w:rPr>
          <w:color w:val="000000"/>
          <w:szCs w:val="24"/>
        </w:rPr>
        <w:t xml:space="preserve">įgyvendinti numatoma panaudoti apie </w:t>
      </w:r>
      <w:r w:rsidR="00AC2967" w:rsidRPr="00004EAE">
        <w:rPr>
          <w:color w:val="000000"/>
          <w:szCs w:val="24"/>
        </w:rPr>
        <w:t>5</w:t>
      </w:r>
      <w:r w:rsidR="00535F2A" w:rsidRPr="00004EAE">
        <w:rPr>
          <w:color w:val="000000"/>
          <w:szCs w:val="24"/>
        </w:rPr>
        <w:t>53,8</w:t>
      </w:r>
      <w:r w:rsidRPr="00004EAE">
        <w:rPr>
          <w:color w:val="000000"/>
          <w:szCs w:val="24"/>
        </w:rPr>
        <w:t xml:space="preserve"> tūkst</w:t>
      </w:r>
      <w:r>
        <w:rPr>
          <w:color w:val="000000"/>
          <w:szCs w:val="24"/>
        </w:rPr>
        <w:t xml:space="preserve">. Eur: </w:t>
      </w:r>
      <w:r>
        <w:rPr>
          <w:rFonts w:eastAsia="Calibri"/>
          <w:color w:val="000000"/>
          <w:szCs w:val="24"/>
        </w:rPr>
        <w:t>iš valstybės biudžeto specialiųjų tikslinių dotacijų savivaldybių biudžetams –</w:t>
      </w:r>
      <w:r w:rsidR="00535F2A">
        <w:rPr>
          <w:rFonts w:eastAsia="Calibri"/>
          <w:color w:val="000000"/>
          <w:szCs w:val="24"/>
        </w:rPr>
        <w:t xml:space="preserve"> 201,5 </w:t>
      </w:r>
      <w:r>
        <w:rPr>
          <w:rFonts w:eastAsia="Calibri"/>
          <w:color w:val="000000"/>
          <w:szCs w:val="24"/>
        </w:rPr>
        <w:t>tūkst. Eur ir iš n</w:t>
      </w:r>
      <w:r>
        <w:rPr>
          <w:szCs w:val="24"/>
        </w:rPr>
        <w:t xml:space="preserve">epanaudotų Savivaldybės biudžeto lėšų piniginei socialinei paramai skaičiuoti ir mokėti pagal Lietuvos Respublikos piniginės socialinės paramos nepasiturintiems gyventojams įstatymą </w:t>
      </w:r>
      <w:r>
        <w:rPr>
          <w:rFonts w:eastAsia="Calibri"/>
          <w:color w:val="000000"/>
          <w:szCs w:val="24"/>
        </w:rPr>
        <w:t>–</w:t>
      </w:r>
      <w:r w:rsidR="00535F2A">
        <w:rPr>
          <w:rFonts w:eastAsia="Calibri"/>
          <w:color w:val="000000"/>
          <w:szCs w:val="24"/>
        </w:rPr>
        <w:t xml:space="preserve"> 352,3</w:t>
      </w:r>
      <w:r>
        <w:rPr>
          <w:rFonts w:eastAsia="Calibri"/>
          <w:color w:val="000000"/>
          <w:szCs w:val="24"/>
        </w:rPr>
        <w:t xml:space="preserve"> tūkst. Eur.</w:t>
      </w:r>
      <w:r w:rsidR="00535F2A">
        <w:rPr>
          <w:rFonts w:eastAsia="Calibri"/>
          <w:color w:val="000000"/>
          <w:szCs w:val="24"/>
        </w:rPr>
        <w:t xml:space="preserve"> </w:t>
      </w:r>
      <w:r w:rsidR="00AC113D">
        <w:rPr>
          <w:rFonts w:eastAsia="HG Mincho Light J"/>
          <w:color w:val="000000"/>
          <w:szCs w:val="24"/>
          <w:lang w:eastAsia="lt-LT"/>
        </w:rPr>
        <w:t xml:space="preserve">Programos </w:t>
      </w:r>
      <w:r w:rsidR="00AC113D">
        <w:rPr>
          <w:rFonts w:eastAsia="Calibri"/>
          <w:color w:val="000000"/>
          <w:szCs w:val="24"/>
        </w:rPr>
        <w:t xml:space="preserve">14.1 ir 14.2 priemonių </w:t>
      </w:r>
      <w:r w:rsidR="00AC113D">
        <w:rPr>
          <w:rFonts w:eastAsia="HG Mincho Light J"/>
          <w:color w:val="000000"/>
          <w:szCs w:val="24"/>
          <w:lang w:eastAsia="lt-LT"/>
        </w:rPr>
        <w:t xml:space="preserve">administravimo išlaidos skiriamos Lietuvos Respublikos socialinės apsaugos ir darbo ministro nustatyta tvarka. </w:t>
      </w:r>
    </w:p>
    <w:p w14:paraId="727A3414" w14:textId="77777777" w:rsidR="003B0640" w:rsidRDefault="003B0640" w:rsidP="004B18B2">
      <w:pPr>
        <w:widowControl w:val="0"/>
        <w:shd w:val="clear" w:color="auto" w:fill="FFFFFF"/>
        <w:suppressAutoHyphens/>
        <w:ind w:firstLine="851"/>
        <w:jc w:val="both"/>
        <w:rPr>
          <w:rFonts w:eastAsia="HG Mincho Light J"/>
          <w:color w:val="000000"/>
          <w:szCs w:val="24"/>
          <w:lang w:eastAsia="lt-LT"/>
        </w:rPr>
      </w:pPr>
      <w:r>
        <w:rPr>
          <w:rFonts w:eastAsia="HG Mincho Light J"/>
          <w:color w:val="000000"/>
          <w:szCs w:val="24"/>
          <w:lang w:eastAsia="lt-LT"/>
        </w:rPr>
        <w:t xml:space="preserve">27. Programos 14.1 ir 14.2 priemonės ir jų įgyvendinimas gali būti tikslinamos atsižvelgiant į patvirtintą Lietuvos Respublikos valstybės biudžeto specialių tikslinių dotacijų savivaldybių biudžetams einamųjų metų paskirstymą savivaldybių administracijoms ir į </w:t>
      </w:r>
      <w:r>
        <w:rPr>
          <w:rFonts w:eastAsia="Calibri"/>
          <w:color w:val="000000"/>
          <w:szCs w:val="24"/>
        </w:rPr>
        <w:t>n</w:t>
      </w:r>
      <w:r>
        <w:rPr>
          <w:szCs w:val="24"/>
        </w:rPr>
        <w:t>epanaudotų Savivaldybės biudžeto lėšų piniginei socialinei paramai skaičiuoti ir mokėti pagal Lietuvos Respublikos piniginės socialinės paramos nepasiturintiems gyventojams įstatymą panaudojimą</w:t>
      </w:r>
      <w:r>
        <w:rPr>
          <w:rFonts w:eastAsia="HG Mincho Light J"/>
          <w:color w:val="000000"/>
          <w:szCs w:val="24"/>
          <w:lang w:eastAsia="lt-LT"/>
        </w:rPr>
        <w:t>.</w:t>
      </w:r>
    </w:p>
    <w:p w14:paraId="552CD3BB" w14:textId="489F63C8" w:rsidR="003B0640" w:rsidRDefault="003B0640" w:rsidP="004B18B2">
      <w:pPr>
        <w:widowControl w:val="0"/>
        <w:shd w:val="clear" w:color="auto" w:fill="FFFFFF"/>
        <w:suppressAutoHyphens/>
        <w:ind w:firstLine="851"/>
        <w:jc w:val="both"/>
        <w:rPr>
          <w:rFonts w:eastAsia="HG Mincho Light J"/>
          <w:color w:val="000000"/>
          <w:szCs w:val="24"/>
          <w:lang w:eastAsia="lt-LT"/>
        </w:rPr>
      </w:pPr>
      <w:r>
        <w:rPr>
          <w:rFonts w:eastAsia="Calibri"/>
          <w:color w:val="000000"/>
          <w:szCs w:val="24"/>
        </w:rPr>
        <w:t xml:space="preserve">28. Planuojama vienam asmeniui, dirbančiam laikinuosius darbus, skirti ne daugiau kaip </w:t>
      </w:r>
      <w:r w:rsidR="005923BD" w:rsidRPr="00004EAE">
        <w:rPr>
          <w:rFonts w:eastAsia="Calibri"/>
          <w:color w:val="000000"/>
          <w:szCs w:val="24"/>
        </w:rPr>
        <w:t>820,00</w:t>
      </w:r>
      <w:r w:rsidR="005923BD">
        <w:rPr>
          <w:rFonts w:eastAsia="Calibri"/>
          <w:b/>
          <w:bCs/>
          <w:color w:val="000000"/>
          <w:szCs w:val="24"/>
        </w:rPr>
        <w:t xml:space="preserve"> </w:t>
      </w:r>
      <w:r>
        <w:rPr>
          <w:rFonts w:eastAsia="Calibri"/>
          <w:color w:val="000000"/>
          <w:szCs w:val="24"/>
        </w:rPr>
        <w:t>Eur per mėnesį.</w:t>
      </w:r>
    </w:p>
    <w:p w14:paraId="33C39F80" w14:textId="77777777" w:rsidR="003B0640" w:rsidRDefault="003B0640" w:rsidP="004B18B2">
      <w:pPr>
        <w:widowControl w:val="0"/>
        <w:ind w:firstLine="851"/>
        <w:jc w:val="both"/>
        <w:rPr>
          <w:rFonts w:eastAsia="HG Mincho Light J"/>
          <w:color w:val="000000"/>
          <w:szCs w:val="24"/>
          <w:lang w:eastAsia="lt-LT"/>
        </w:rPr>
      </w:pPr>
      <w:r>
        <w:rPr>
          <w:rFonts w:eastAsia="HG Mincho Light J"/>
          <w:color w:val="000000"/>
          <w:szCs w:val="24"/>
          <w:lang w:eastAsia="lt-LT"/>
        </w:rPr>
        <w:t>29. Programos lėšomis finansuojamos šios laikinųjų darbų išlaidos:</w:t>
      </w:r>
    </w:p>
    <w:p w14:paraId="72CAC0EC" w14:textId="77777777" w:rsidR="003B0640" w:rsidRDefault="003B0640" w:rsidP="004B18B2">
      <w:pPr>
        <w:widowControl w:val="0"/>
        <w:ind w:firstLine="851"/>
        <w:jc w:val="both"/>
        <w:rPr>
          <w:rFonts w:eastAsia="HG Mincho Light J"/>
          <w:color w:val="000000"/>
          <w:szCs w:val="24"/>
          <w:lang w:eastAsia="lt-LT"/>
        </w:rPr>
      </w:pPr>
      <w:r>
        <w:rPr>
          <w:rFonts w:eastAsia="HG Mincho Light J"/>
          <w:color w:val="000000"/>
          <w:szCs w:val="24"/>
          <w:lang w:eastAsia="lt-LT"/>
        </w:rPr>
        <w:t>29.1. darbo užmokesčio už įdarbinto asmens faktiškai dirbtą laiką, apskaičiuotą pagal tą mėnesį galiojančią Lietuvos Respublikos Vyriausybės patvirtintą minimalią mėnesinę algą;</w:t>
      </w:r>
    </w:p>
    <w:p w14:paraId="67580C40" w14:textId="77777777" w:rsidR="003B0640" w:rsidRDefault="003B0640" w:rsidP="004B18B2">
      <w:pPr>
        <w:widowControl w:val="0"/>
        <w:ind w:firstLine="851"/>
        <w:jc w:val="both"/>
        <w:rPr>
          <w:rFonts w:eastAsia="HG Mincho Light J"/>
          <w:color w:val="000000"/>
          <w:szCs w:val="24"/>
          <w:lang w:eastAsia="lt-LT"/>
        </w:rPr>
      </w:pPr>
      <w:r>
        <w:rPr>
          <w:rFonts w:eastAsia="HG Mincho Light J"/>
          <w:color w:val="000000"/>
          <w:szCs w:val="24"/>
          <w:lang w:eastAsia="lt-LT"/>
        </w:rPr>
        <w:t>29.2. darbdavio socialinio draudimo įmokos (nedarbo socialinis draudimas, nelaimingų atsitikimų darbe ir profesinių ligų socialinis draudimas);</w:t>
      </w:r>
    </w:p>
    <w:p w14:paraId="37DAF075" w14:textId="227702FD" w:rsidR="003B0640" w:rsidRDefault="003B0640" w:rsidP="004B18B2">
      <w:pPr>
        <w:widowControl w:val="0"/>
        <w:ind w:firstLine="851"/>
        <w:jc w:val="both"/>
        <w:rPr>
          <w:rFonts w:eastAsia="HG Mincho Light J"/>
          <w:color w:val="000000"/>
          <w:szCs w:val="24"/>
          <w:lang w:eastAsia="lt-LT"/>
        </w:rPr>
      </w:pPr>
      <w:r>
        <w:rPr>
          <w:rFonts w:eastAsia="HG Mincho Light J"/>
          <w:color w:val="000000"/>
          <w:szCs w:val="24"/>
          <w:lang w:eastAsia="lt-LT"/>
        </w:rPr>
        <w:t xml:space="preserve">29.3. darbdavio įmokos į ilgalaikio darbo išmokų fondą ir į </w:t>
      </w:r>
      <w:r w:rsidR="006D2B89">
        <w:rPr>
          <w:rFonts w:eastAsia="HG Mincho Light J"/>
          <w:color w:val="000000"/>
          <w:szCs w:val="24"/>
          <w:lang w:eastAsia="lt-LT"/>
        </w:rPr>
        <w:t xml:space="preserve">Garantinį </w:t>
      </w:r>
      <w:r>
        <w:rPr>
          <w:rFonts w:eastAsia="HG Mincho Light J"/>
          <w:color w:val="000000"/>
          <w:szCs w:val="24"/>
          <w:lang w:eastAsia="lt-LT"/>
        </w:rPr>
        <w:t>fondą;</w:t>
      </w:r>
    </w:p>
    <w:p w14:paraId="65477FFC" w14:textId="77777777" w:rsidR="003B0640" w:rsidRDefault="003B0640" w:rsidP="004B18B2">
      <w:pPr>
        <w:widowControl w:val="0"/>
        <w:ind w:firstLine="851"/>
        <w:jc w:val="both"/>
        <w:rPr>
          <w:rFonts w:eastAsia="HG Mincho Light J"/>
          <w:color w:val="000000"/>
          <w:szCs w:val="24"/>
          <w:lang w:eastAsia="lt-LT"/>
        </w:rPr>
      </w:pPr>
      <w:r>
        <w:rPr>
          <w:rFonts w:eastAsia="HG Mincho Light J"/>
          <w:color w:val="000000"/>
          <w:szCs w:val="24"/>
          <w:lang w:eastAsia="lt-LT"/>
        </w:rPr>
        <w:t>29.4. piniginė kompensacija už dirbusio asmens nepanaudotas atostogas, įskaitant darbdavio socialinio draudimo įmokas ir darbdavio įmokas į ilgalaikio darbo išmokų fondą ir į Garantinį fondą;</w:t>
      </w:r>
    </w:p>
    <w:p w14:paraId="0305CB54" w14:textId="77777777" w:rsidR="003B0640" w:rsidRDefault="003B0640" w:rsidP="004B18B2">
      <w:pPr>
        <w:widowControl w:val="0"/>
        <w:ind w:firstLine="851"/>
        <w:jc w:val="both"/>
        <w:rPr>
          <w:rFonts w:eastAsia="HG Mincho Light J"/>
          <w:color w:val="000000"/>
          <w:szCs w:val="24"/>
          <w:lang w:eastAsia="lt-LT"/>
        </w:rPr>
      </w:pPr>
      <w:r>
        <w:rPr>
          <w:rFonts w:eastAsia="HG Mincho Light J"/>
          <w:color w:val="000000"/>
          <w:szCs w:val="24"/>
          <w:lang w:eastAsia="lt-LT"/>
        </w:rPr>
        <w:t>29.5. išeitinė išmoka, nutraukus darbo sutartį pagal Darbo kodekso 56 straipsnio 1 dalies 3 punktą, įskaitant darbdavio socialinio draudimo įmokas ir darbdavio įmokas į ilgalaikio darbo išmokų fondą ir į Garantinį fondą.</w:t>
      </w:r>
    </w:p>
    <w:p w14:paraId="105614C2" w14:textId="77777777" w:rsidR="003B0640" w:rsidRDefault="003B0640" w:rsidP="004B18B2">
      <w:pPr>
        <w:widowControl w:val="0"/>
        <w:suppressAutoHyphens/>
        <w:ind w:firstLine="851"/>
        <w:jc w:val="both"/>
        <w:rPr>
          <w:rFonts w:eastAsia="HG Mincho Light J"/>
          <w:color w:val="000000"/>
          <w:szCs w:val="24"/>
        </w:rPr>
      </w:pPr>
      <w:r>
        <w:rPr>
          <w:rFonts w:eastAsia="HG Mincho Light J"/>
          <w:color w:val="000000"/>
          <w:szCs w:val="24"/>
          <w:lang w:eastAsia="lt-LT"/>
        </w:rPr>
        <w:t>30. Programos 28</w:t>
      </w:r>
      <w:r>
        <w:rPr>
          <w:rFonts w:eastAsia="HG Mincho Light J"/>
          <w:color w:val="000000"/>
          <w:szCs w:val="24"/>
        </w:rPr>
        <w:t xml:space="preserve"> punkte nurodytas išlaidas darbdaviams perveda Socialinių reikalų skyrius</w:t>
      </w:r>
      <w:r>
        <w:rPr>
          <w:rFonts w:eastAsia="Calibri"/>
          <w:szCs w:val="24"/>
        </w:rPr>
        <w:t xml:space="preserve"> laikinųjų darbų įgyvendinimo ir finansavimo sutarties nustatyta tvarka.</w:t>
      </w:r>
    </w:p>
    <w:p w14:paraId="516715A5" w14:textId="0138612C" w:rsidR="003B0640" w:rsidRDefault="003B0640" w:rsidP="004B18B2">
      <w:pPr>
        <w:widowControl w:val="0"/>
        <w:shd w:val="clear" w:color="auto" w:fill="FFFFFF"/>
        <w:suppressAutoHyphens/>
        <w:ind w:firstLine="851"/>
        <w:jc w:val="both"/>
        <w:rPr>
          <w:rFonts w:eastAsia="Calibri"/>
          <w:color w:val="000000"/>
          <w:szCs w:val="24"/>
        </w:rPr>
      </w:pPr>
      <w:r>
        <w:rPr>
          <w:rFonts w:eastAsia="HG Mincho Light J"/>
          <w:color w:val="000000"/>
          <w:szCs w:val="24"/>
          <w:lang w:eastAsia="lt-LT"/>
        </w:rPr>
        <w:t xml:space="preserve">31. </w:t>
      </w:r>
      <w:r>
        <w:rPr>
          <w:rFonts w:eastAsia="Calibri"/>
          <w:color w:val="000000"/>
          <w:szCs w:val="24"/>
        </w:rPr>
        <w:t xml:space="preserve">Programos 14.3 priemonei Modeliui finansuoti </w:t>
      </w:r>
      <w:r w:rsidR="00AC113D">
        <w:rPr>
          <w:rFonts w:eastAsia="Calibri"/>
          <w:color w:val="000000"/>
          <w:szCs w:val="24"/>
        </w:rPr>
        <w:t xml:space="preserve">pagal </w:t>
      </w:r>
      <w:r>
        <w:rPr>
          <w:rFonts w:eastAsia="Calibri"/>
          <w:color w:val="000000"/>
          <w:szCs w:val="24"/>
        </w:rPr>
        <w:t>Jungtinės veiklos sutar</w:t>
      </w:r>
      <w:r w:rsidR="00AC113D">
        <w:rPr>
          <w:rFonts w:eastAsia="Calibri"/>
          <w:color w:val="000000"/>
          <w:szCs w:val="24"/>
        </w:rPr>
        <w:t xml:space="preserve">tį </w:t>
      </w:r>
      <w:r w:rsidR="00AC113D">
        <w:rPr>
          <w:szCs w:val="24"/>
        </w:rPr>
        <w:t xml:space="preserve">numatoma panaudoti 52,4 tūkst. Eur </w:t>
      </w:r>
      <w:r w:rsidR="00AC113D">
        <w:rPr>
          <w:rFonts w:eastAsia="Calibri"/>
          <w:color w:val="000000"/>
          <w:szCs w:val="24"/>
        </w:rPr>
        <w:t>Europos Sąjungos struktūrinių fondų lėšų</w:t>
      </w:r>
      <w:r w:rsidR="006B64CC">
        <w:rPr>
          <w:rFonts w:eastAsia="Calibri"/>
          <w:color w:val="000000"/>
          <w:szCs w:val="24"/>
        </w:rPr>
        <w:t xml:space="preserve">, iš kurių 39,9 tūkst. Eur </w:t>
      </w:r>
      <w:r>
        <w:rPr>
          <w:rFonts w:eastAsia="Calibri"/>
          <w:color w:val="000000"/>
          <w:szCs w:val="24"/>
        </w:rPr>
        <w:t>socialinėms ir motyvavimo paslaugoms Modelio dalyviams</w:t>
      </w:r>
      <w:r w:rsidR="006B64CC">
        <w:rPr>
          <w:rFonts w:eastAsia="Calibri"/>
          <w:color w:val="000000"/>
          <w:szCs w:val="24"/>
        </w:rPr>
        <w:t xml:space="preserve"> finansuoti.</w:t>
      </w:r>
      <w:r>
        <w:rPr>
          <w:rFonts w:eastAsia="Calibri"/>
          <w:color w:val="000000"/>
          <w:szCs w:val="24"/>
        </w:rPr>
        <w:t xml:space="preserve"> Numatytos </w:t>
      </w:r>
      <w:r w:rsidR="006B64CC">
        <w:rPr>
          <w:rFonts w:eastAsia="Calibri"/>
          <w:color w:val="000000"/>
          <w:szCs w:val="24"/>
        </w:rPr>
        <w:t>finansavimui lėšos</w:t>
      </w:r>
      <w:r>
        <w:rPr>
          <w:rFonts w:eastAsia="Calibri"/>
          <w:color w:val="000000"/>
          <w:szCs w:val="24"/>
        </w:rPr>
        <w:t xml:space="preserve"> gal</w:t>
      </w:r>
      <w:r w:rsidR="006B64CC">
        <w:rPr>
          <w:rFonts w:eastAsia="Calibri"/>
          <w:color w:val="000000"/>
          <w:szCs w:val="24"/>
        </w:rPr>
        <w:t>i</w:t>
      </w:r>
      <w:r>
        <w:rPr>
          <w:rFonts w:eastAsia="Calibri"/>
          <w:color w:val="000000"/>
          <w:szCs w:val="24"/>
        </w:rPr>
        <w:t xml:space="preserve"> būti tikslinamos pakeitus Jungtinės veiklos sutartį.</w:t>
      </w:r>
    </w:p>
    <w:p w14:paraId="649FAD17" w14:textId="77777777" w:rsidR="00C50607" w:rsidRDefault="00C50607" w:rsidP="004B18B2">
      <w:pPr>
        <w:widowControl w:val="0"/>
        <w:shd w:val="clear" w:color="auto" w:fill="FFFFFF"/>
        <w:suppressAutoHyphens/>
        <w:ind w:firstLine="851"/>
        <w:jc w:val="both"/>
        <w:rPr>
          <w:rFonts w:eastAsia="Calibri"/>
          <w:color w:val="000000"/>
          <w:szCs w:val="24"/>
        </w:rPr>
      </w:pPr>
    </w:p>
    <w:p w14:paraId="397B80B1" w14:textId="77777777" w:rsidR="003B0640" w:rsidRDefault="003B0640" w:rsidP="004B18B2">
      <w:pPr>
        <w:widowControl w:val="0"/>
        <w:jc w:val="center"/>
        <w:rPr>
          <w:rFonts w:eastAsia="Calibri"/>
          <w:b/>
          <w:szCs w:val="24"/>
        </w:rPr>
      </w:pPr>
      <w:r>
        <w:rPr>
          <w:rFonts w:eastAsia="Calibri"/>
          <w:b/>
          <w:szCs w:val="24"/>
        </w:rPr>
        <w:t>V SKYRIUS</w:t>
      </w:r>
    </w:p>
    <w:p w14:paraId="5204E96E" w14:textId="77777777" w:rsidR="003B0640" w:rsidRDefault="003B0640" w:rsidP="004B18B2">
      <w:pPr>
        <w:widowControl w:val="0"/>
        <w:jc w:val="center"/>
        <w:rPr>
          <w:rFonts w:eastAsia="Calibri"/>
          <w:b/>
          <w:szCs w:val="24"/>
        </w:rPr>
      </w:pPr>
      <w:r>
        <w:rPr>
          <w:rFonts w:eastAsia="Calibri"/>
          <w:b/>
          <w:caps/>
          <w:szCs w:val="24"/>
        </w:rPr>
        <w:t>pr</w:t>
      </w:r>
      <w:r>
        <w:rPr>
          <w:rFonts w:eastAsia="Calibri"/>
          <w:b/>
          <w:szCs w:val="24"/>
        </w:rPr>
        <w:t>OGRAMOS TĘSTINUMO ANALIZĖ IR PROGNOZĖS</w:t>
      </w:r>
    </w:p>
    <w:p w14:paraId="217C06B7" w14:textId="77777777" w:rsidR="003B0640" w:rsidRDefault="003B0640" w:rsidP="004B18B2">
      <w:pPr>
        <w:widowControl w:val="0"/>
        <w:jc w:val="center"/>
        <w:rPr>
          <w:rFonts w:eastAsia="Calibri"/>
          <w:szCs w:val="24"/>
        </w:rPr>
      </w:pPr>
    </w:p>
    <w:p w14:paraId="2E1A6795" w14:textId="4437B09D" w:rsidR="003B0640" w:rsidRDefault="003B0640" w:rsidP="004B18B2">
      <w:pPr>
        <w:widowControl w:val="0"/>
        <w:ind w:firstLine="851"/>
        <w:jc w:val="both"/>
        <w:rPr>
          <w:rFonts w:eastAsia="Calibri"/>
          <w:strike/>
          <w:szCs w:val="24"/>
        </w:rPr>
      </w:pPr>
      <w:r>
        <w:rPr>
          <w:rFonts w:eastAsia="Calibri"/>
          <w:szCs w:val="24"/>
        </w:rPr>
        <w:t>32. Planuojama, kad Programos 14.1 ir 14.2 priemonėse dalyvaus ik</w:t>
      </w:r>
      <w:r w:rsidR="004373D1">
        <w:rPr>
          <w:rFonts w:eastAsia="Calibri"/>
          <w:szCs w:val="24"/>
        </w:rPr>
        <w:t>i 230</w:t>
      </w:r>
      <w:r>
        <w:rPr>
          <w:rFonts w:eastAsia="Calibri"/>
          <w:szCs w:val="24"/>
        </w:rPr>
        <w:t xml:space="preserve"> nedirbančių asmenų iš Programos 7 punkte nurodytų tikslinių grupių ir iki </w:t>
      </w:r>
      <w:r w:rsidR="004373D1">
        <w:rPr>
          <w:rFonts w:eastAsia="Calibri"/>
          <w:szCs w:val="24"/>
        </w:rPr>
        <w:t>9</w:t>
      </w:r>
      <w:r>
        <w:rPr>
          <w:rFonts w:eastAsia="Calibri"/>
          <w:szCs w:val="24"/>
        </w:rPr>
        <w:t>0</w:t>
      </w:r>
      <w:r w:rsidR="004373D1">
        <w:rPr>
          <w:rFonts w:eastAsia="Calibri"/>
          <w:szCs w:val="24"/>
        </w:rPr>
        <w:t>-ies</w:t>
      </w:r>
      <w:r>
        <w:rPr>
          <w:rFonts w:eastAsia="Calibri"/>
          <w:szCs w:val="24"/>
        </w:rPr>
        <w:t xml:space="preserve"> tokių asmenų bus suteiktos užimtumo skatinimo ir motyvavimo paslaugos. Programos 14.3 priemonėje Modelyje pagal Jungtinės veiklos sutartį </w:t>
      </w:r>
      <w:r w:rsidR="00667622">
        <w:rPr>
          <w:rFonts w:eastAsia="Calibri"/>
          <w:szCs w:val="24"/>
        </w:rPr>
        <w:t xml:space="preserve">nuo 2020 m. sausio 1 d. iki suderintos Modelio pabaigos 2022 m. birželio 30 d. </w:t>
      </w:r>
      <w:r>
        <w:rPr>
          <w:rFonts w:eastAsia="Calibri"/>
          <w:szCs w:val="24"/>
        </w:rPr>
        <w:t xml:space="preserve">dalyvaus apie </w:t>
      </w:r>
      <w:r>
        <w:rPr>
          <w:szCs w:val="24"/>
        </w:rPr>
        <w:t>1</w:t>
      </w:r>
      <w:r w:rsidR="00FF6414">
        <w:rPr>
          <w:szCs w:val="24"/>
        </w:rPr>
        <w:t>40</w:t>
      </w:r>
      <w:r>
        <w:rPr>
          <w:szCs w:val="24"/>
        </w:rPr>
        <w:t xml:space="preserve"> ilgą laiką nedirbančių asmenų, atitinkančių Užimtumo skatinimo ir motyvavimo paslaugų nedirbantiems ir socialinę paramą gaunantiems asmenims modelio įgyvendinimo sąlygų ir tvarkos aprašu nustatytas sąlygas.</w:t>
      </w:r>
    </w:p>
    <w:p w14:paraId="46049572" w14:textId="4D15EAAA" w:rsidR="003B0640" w:rsidRDefault="003B0640" w:rsidP="004B18B2">
      <w:pPr>
        <w:widowControl w:val="0"/>
        <w:ind w:firstLine="851"/>
        <w:jc w:val="both"/>
        <w:rPr>
          <w:rFonts w:eastAsia="Calibri"/>
          <w:szCs w:val="24"/>
        </w:rPr>
      </w:pPr>
      <w:r>
        <w:rPr>
          <w:rFonts w:eastAsia="Calibri"/>
          <w:szCs w:val="24"/>
        </w:rPr>
        <w:t>33. Program</w:t>
      </w:r>
      <w:r w:rsidR="006B64CC">
        <w:rPr>
          <w:rFonts w:eastAsia="Calibri"/>
          <w:szCs w:val="24"/>
        </w:rPr>
        <w:t>a</w:t>
      </w:r>
      <w:r>
        <w:rPr>
          <w:rFonts w:eastAsia="Calibri"/>
          <w:szCs w:val="24"/>
        </w:rPr>
        <w:t xml:space="preserve"> 202</w:t>
      </w:r>
      <w:r w:rsidR="00FF6414">
        <w:rPr>
          <w:rFonts w:eastAsia="Calibri"/>
          <w:szCs w:val="24"/>
        </w:rPr>
        <w:t>3</w:t>
      </w:r>
      <w:r>
        <w:rPr>
          <w:rFonts w:eastAsia="Calibri"/>
          <w:szCs w:val="24"/>
        </w:rPr>
        <w:t>–202</w:t>
      </w:r>
      <w:r w:rsidR="00FF6414">
        <w:rPr>
          <w:rFonts w:eastAsia="Calibri"/>
          <w:szCs w:val="24"/>
        </w:rPr>
        <w:t>4</w:t>
      </w:r>
      <w:r>
        <w:rPr>
          <w:rFonts w:eastAsia="Calibri"/>
          <w:szCs w:val="24"/>
        </w:rPr>
        <w:t xml:space="preserve"> metams bus tvirtinam</w:t>
      </w:r>
      <w:r w:rsidR="00DF58D5">
        <w:rPr>
          <w:rFonts w:eastAsia="Calibri"/>
          <w:szCs w:val="24"/>
        </w:rPr>
        <w:t>a</w:t>
      </w:r>
      <w:r>
        <w:rPr>
          <w:rFonts w:eastAsia="Calibri"/>
          <w:szCs w:val="24"/>
        </w:rPr>
        <w:t>, įvertinus šios Programos pasiektus rezultatus, susidariusias demografines, socialines aplinkybes ir (ar) darbo rinkos pokyčius bei teisinį užimtumo didinimo programų reglamentavimą.</w:t>
      </w:r>
    </w:p>
    <w:p w14:paraId="38E619D8" w14:textId="502E0A3D" w:rsidR="003B0640" w:rsidRDefault="003B0640" w:rsidP="004B18B2">
      <w:pPr>
        <w:widowControl w:val="0"/>
        <w:ind w:firstLine="851"/>
        <w:jc w:val="both"/>
        <w:rPr>
          <w:color w:val="000000"/>
          <w:szCs w:val="24"/>
        </w:rPr>
      </w:pPr>
      <w:r>
        <w:rPr>
          <w:rFonts w:eastAsia="Calibri"/>
          <w:szCs w:val="24"/>
        </w:rPr>
        <w:t xml:space="preserve">34. Planuojama, kad Programos 14.1 ir 14.2 priemonėse dalyvaujantys asmenys </w:t>
      </w:r>
      <w:r>
        <w:rPr>
          <w:color w:val="000000"/>
          <w:szCs w:val="24"/>
        </w:rPr>
        <w:t>turės galimybę laikinai įsidarbinti, siekiant atkurti ir ugdyti darbinius įgūdžius</w:t>
      </w:r>
      <w:r w:rsidR="006D2B89">
        <w:rPr>
          <w:color w:val="000000"/>
          <w:szCs w:val="24"/>
        </w:rPr>
        <w:t>,</w:t>
      </w:r>
      <w:r>
        <w:rPr>
          <w:color w:val="000000"/>
          <w:szCs w:val="24"/>
        </w:rPr>
        <w:t xml:space="preserve"> užsidirbti pragyven</w:t>
      </w:r>
      <w:r w:rsidR="006D2B89">
        <w:rPr>
          <w:color w:val="000000"/>
          <w:szCs w:val="24"/>
        </w:rPr>
        <w:t>t</w:t>
      </w:r>
      <w:r>
        <w:rPr>
          <w:color w:val="000000"/>
          <w:szCs w:val="24"/>
        </w:rPr>
        <w:t xml:space="preserve">i būtinų lėšų, dalis dalyvių susiras nuolatinį darbą. Tikimasi, kad po dalyvavimo Programos </w:t>
      </w:r>
      <w:r>
        <w:rPr>
          <w:rFonts w:eastAsia="Calibri"/>
          <w:szCs w:val="24"/>
        </w:rPr>
        <w:t xml:space="preserve">14.1 ir 14.2 priemonėse </w:t>
      </w:r>
      <w:r>
        <w:rPr>
          <w:color w:val="000000"/>
          <w:szCs w:val="24"/>
        </w:rPr>
        <w:t>darbo rinkoje pavyks įsitvirtinti apie 20 proc</w:t>
      </w:r>
      <w:r w:rsidR="008B1CE6">
        <w:rPr>
          <w:color w:val="000000"/>
          <w:szCs w:val="24"/>
        </w:rPr>
        <w:t>.</w:t>
      </w:r>
      <w:r>
        <w:rPr>
          <w:color w:val="000000"/>
          <w:szCs w:val="24"/>
        </w:rPr>
        <w:t xml:space="preserve"> šių Programos priemonių dalyvių.</w:t>
      </w:r>
    </w:p>
    <w:p w14:paraId="6E7A4EBB" w14:textId="77777777" w:rsidR="003B0640" w:rsidRDefault="003B0640" w:rsidP="004B18B2">
      <w:pPr>
        <w:widowControl w:val="0"/>
        <w:ind w:firstLine="851"/>
        <w:jc w:val="both"/>
        <w:rPr>
          <w:rFonts w:eastAsia="Calibri"/>
          <w:szCs w:val="24"/>
        </w:rPr>
      </w:pPr>
      <w:r>
        <w:rPr>
          <w:rFonts w:eastAsia="Calibri"/>
          <w:szCs w:val="24"/>
        </w:rPr>
        <w:t>Planuojama, kad Programos metu arba po jos įgyvendinimo ne mažiau kaip 20 asmenų bus įdarbinti įmonėse, įstaigose nuolatiniam darbui arba ne trumpesniam kaip 6 mėn. laikotarpiui.</w:t>
      </w:r>
    </w:p>
    <w:p w14:paraId="652B3EE9" w14:textId="77777777" w:rsidR="003B0640" w:rsidRDefault="003B0640" w:rsidP="004B18B2">
      <w:pPr>
        <w:widowControl w:val="0"/>
        <w:ind w:firstLine="851"/>
        <w:jc w:val="both"/>
        <w:rPr>
          <w:rFonts w:eastAsia="Calibri"/>
          <w:szCs w:val="24"/>
        </w:rPr>
      </w:pPr>
      <w:r>
        <w:rPr>
          <w:rFonts w:eastAsia="Calibri"/>
          <w:szCs w:val="24"/>
        </w:rPr>
        <w:t xml:space="preserve">35. Dalis asmenų dalyvavimo Programos 14.1 priemonėje laikotarpiu negaus arba gaus sumažintą piniginę socialinę paramą, todėl bus taupomos Savivaldybės biudžeto lėšos. </w:t>
      </w:r>
    </w:p>
    <w:p w14:paraId="47196EE6" w14:textId="77777777" w:rsidR="003B0640" w:rsidRDefault="003B0640" w:rsidP="004B18B2">
      <w:pPr>
        <w:widowControl w:val="0"/>
        <w:jc w:val="center"/>
        <w:rPr>
          <w:rFonts w:eastAsia="Calibri"/>
          <w:szCs w:val="24"/>
        </w:rPr>
      </w:pPr>
    </w:p>
    <w:p w14:paraId="35C049DE" w14:textId="77777777" w:rsidR="003B0640" w:rsidRDefault="003B0640" w:rsidP="004B18B2">
      <w:pPr>
        <w:widowControl w:val="0"/>
        <w:jc w:val="center"/>
        <w:rPr>
          <w:rFonts w:eastAsia="Calibri"/>
          <w:b/>
          <w:szCs w:val="24"/>
        </w:rPr>
      </w:pPr>
      <w:r>
        <w:rPr>
          <w:rFonts w:eastAsia="Calibri"/>
          <w:b/>
          <w:szCs w:val="24"/>
        </w:rPr>
        <w:t>VI SKYRIUS</w:t>
      </w:r>
    </w:p>
    <w:p w14:paraId="2CDE9B19" w14:textId="77777777" w:rsidR="003B0640" w:rsidRDefault="003B0640" w:rsidP="004B18B2">
      <w:pPr>
        <w:widowControl w:val="0"/>
        <w:jc w:val="center"/>
        <w:rPr>
          <w:rFonts w:eastAsia="Calibri"/>
          <w:b/>
          <w:szCs w:val="24"/>
        </w:rPr>
      </w:pPr>
      <w:r>
        <w:rPr>
          <w:rFonts w:eastAsia="Calibri"/>
          <w:b/>
          <w:szCs w:val="24"/>
        </w:rPr>
        <w:t>PROGRAMOS ĮGYVENDINIMO PRIEŽIŪRA IR VERTINIMAS</w:t>
      </w:r>
    </w:p>
    <w:p w14:paraId="72F0D290" w14:textId="77777777" w:rsidR="003B0640" w:rsidRDefault="003B0640" w:rsidP="004B18B2">
      <w:pPr>
        <w:widowControl w:val="0"/>
        <w:jc w:val="center"/>
        <w:rPr>
          <w:rFonts w:eastAsia="Calibri"/>
          <w:szCs w:val="24"/>
        </w:rPr>
      </w:pPr>
    </w:p>
    <w:p w14:paraId="1BCADF44" w14:textId="1EB129F0" w:rsidR="003B0640" w:rsidRDefault="003B0640" w:rsidP="004B18B2">
      <w:pPr>
        <w:widowControl w:val="0"/>
        <w:ind w:firstLine="851"/>
        <w:jc w:val="both"/>
        <w:rPr>
          <w:rFonts w:eastAsia="Calibri"/>
          <w:szCs w:val="24"/>
        </w:rPr>
      </w:pPr>
      <w:r>
        <w:rPr>
          <w:rFonts w:eastAsia="Calibri"/>
          <w:szCs w:val="24"/>
        </w:rPr>
        <w:t>36. Programos priežiūros tikslas – sudaryti prielaidas efektyviai įgyvendinti Programos tikslus ir uždavinius. Programos priežiūra bus vykdoma atliekant Programos įgyvendinimo, bedarbių atitikties nustatytiems kriterijams dalyvauti Programoje, lėšų panaudojimo stebėsen</w:t>
      </w:r>
      <w:r w:rsidR="00C50607">
        <w:rPr>
          <w:rFonts w:eastAsia="Calibri"/>
          <w:szCs w:val="24"/>
        </w:rPr>
        <w:t>ą</w:t>
      </w:r>
      <w:r>
        <w:rPr>
          <w:rFonts w:eastAsia="Calibri"/>
          <w:szCs w:val="24"/>
        </w:rPr>
        <w:t xml:space="preserve"> ir sutartinių įsipareigojimų vykdymo ir efektyvumo analizes.</w:t>
      </w:r>
    </w:p>
    <w:p w14:paraId="50E3FE68" w14:textId="77777777" w:rsidR="003B0640" w:rsidRDefault="003B0640" w:rsidP="004B18B2">
      <w:pPr>
        <w:widowControl w:val="0"/>
        <w:ind w:firstLine="851"/>
        <w:jc w:val="both"/>
        <w:rPr>
          <w:rFonts w:eastAsia="Calibri"/>
          <w:szCs w:val="24"/>
        </w:rPr>
      </w:pPr>
      <w:r>
        <w:rPr>
          <w:rFonts w:eastAsia="Calibri"/>
          <w:szCs w:val="24"/>
        </w:rPr>
        <w:t xml:space="preserve">37. </w:t>
      </w:r>
      <w:r>
        <w:rPr>
          <w:rFonts w:eastAsia="Calibri"/>
          <w:color w:val="000000"/>
          <w:szCs w:val="24"/>
        </w:rPr>
        <w:t>Savivaldybės</w:t>
      </w:r>
      <w:r>
        <w:rPr>
          <w:rFonts w:eastAsia="Calibri"/>
          <w:szCs w:val="24"/>
        </w:rPr>
        <w:t xml:space="preserve"> administracijos direktoriaus nustatyta tvarka bus vykdoma:</w:t>
      </w:r>
    </w:p>
    <w:p w14:paraId="55A3B94A" w14:textId="77777777" w:rsidR="003B0640" w:rsidRDefault="003B0640" w:rsidP="004B18B2">
      <w:pPr>
        <w:widowControl w:val="0"/>
        <w:ind w:firstLine="851"/>
        <w:jc w:val="both"/>
        <w:rPr>
          <w:rFonts w:eastAsia="Calibri"/>
          <w:szCs w:val="24"/>
        </w:rPr>
      </w:pPr>
      <w:r>
        <w:rPr>
          <w:rFonts w:eastAsia="Calibri"/>
          <w:szCs w:val="24"/>
        </w:rPr>
        <w:t>37.1. lėšų panaudojimo pagal paskirtį stebėjimas;</w:t>
      </w:r>
    </w:p>
    <w:p w14:paraId="0508401A" w14:textId="77777777" w:rsidR="003B0640" w:rsidRDefault="003B0640" w:rsidP="004B18B2">
      <w:pPr>
        <w:widowControl w:val="0"/>
        <w:ind w:firstLine="851"/>
        <w:jc w:val="both"/>
        <w:rPr>
          <w:rFonts w:eastAsia="Calibri"/>
          <w:szCs w:val="24"/>
        </w:rPr>
      </w:pPr>
      <w:r>
        <w:rPr>
          <w:rFonts w:eastAsia="Calibri"/>
          <w:szCs w:val="24"/>
        </w:rPr>
        <w:t>37.2. pasiektų rezultatų analizė ir Programos efektyvumo vertinimas.</w:t>
      </w:r>
    </w:p>
    <w:p w14:paraId="288FCE5C" w14:textId="77777777" w:rsidR="003B0640" w:rsidRDefault="003B0640" w:rsidP="004B18B2">
      <w:pPr>
        <w:widowControl w:val="0"/>
        <w:tabs>
          <w:tab w:val="center" w:pos="5174"/>
        </w:tabs>
        <w:ind w:firstLine="851"/>
        <w:jc w:val="both"/>
        <w:rPr>
          <w:rFonts w:eastAsia="Calibri"/>
          <w:szCs w:val="24"/>
        </w:rPr>
      </w:pPr>
      <w:r>
        <w:rPr>
          <w:rFonts w:eastAsia="Calibri"/>
          <w:szCs w:val="24"/>
        </w:rPr>
        <w:t>38. Programos vertinimo rodikliai:</w:t>
      </w:r>
    </w:p>
    <w:p w14:paraId="2FEC59A4" w14:textId="77777777" w:rsidR="003B0640" w:rsidRDefault="003B0640" w:rsidP="004B18B2">
      <w:pPr>
        <w:widowControl w:val="0"/>
        <w:ind w:firstLine="851"/>
        <w:jc w:val="both"/>
        <w:rPr>
          <w:rFonts w:eastAsia="Calibri"/>
          <w:szCs w:val="24"/>
        </w:rPr>
      </w:pPr>
      <w:r>
        <w:rPr>
          <w:rFonts w:eastAsia="Calibri"/>
          <w:szCs w:val="24"/>
        </w:rPr>
        <w:t>38.1. įdarbintų laikinuose darbuose asmenų skaičius;</w:t>
      </w:r>
    </w:p>
    <w:p w14:paraId="1937C797" w14:textId="77777777" w:rsidR="003B0640" w:rsidRDefault="003B0640" w:rsidP="004B18B2">
      <w:pPr>
        <w:widowControl w:val="0"/>
        <w:ind w:firstLine="851"/>
        <w:jc w:val="both"/>
        <w:rPr>
          <w:rFonts w:eastAsia="Calibri"/>
          <w:szCs w:val="24"/>
        </w:rPr>
      </w:pPr>
      <w:r>
        <w:rPr>
          <w:rFonts w:eastAsia="Calibri"/>
          <w:szCs w:val="24"/>
        </w:rPr>
        <w:t>38.2. asmenų, gavusių užimtumo skatinimo ir motyvavimo paslaugas,</w:t>
      </w:r>
      <w:r>
        <w:rPr>
          <w:rFonts w:ascii="Calibri" w:eastAsia="Calibri" w:hAnsi="Calibri"/>
          <w:sz w:val="22"/>
          <w:szCs w:val="22"/>
        </w:rPr>
        <w:t xml:space="preserve"> </w:t>
      </w:r>
      <w:r>
        <w:rPr>
          <w:rFonts w:eastAsia="Calibri"/>
          <w:szCs w:val="24"/>
        </w:rPr>
        <w:t>skaičius;</w:t>
      </w:r>
    </w:p>
    <w:p w14:paraId="0BF0AB9F" w14:textId="77777777" w:rsidR="003B0640" w:rsidRDefault="003B0640" w:rsidP="004B18B2">
      <w:pPr>
        <w:widowControl w:val="0"/>
        <w:ind w:firstLine="851"/>
        <w:jc w:val="both"/>
        <w:rPr>
          <w:rFonts w:eastAsia="Calibri"/>
          <w:szCs w:val="24"/>
        </w:rPr>
      </w:pPr>
      <w:r>
        <w:rPr>
          <w:rFonts w:eastAsia="Calibri"/>
          <w:szCs w:val="24"/>
        </w:rPr>
        <w:t>38.3. darbdavių, dalyvaujančių organizuojant laikinuosius darbus, skaičius;</w:t>
      </w:r>
    </w:p>
    <w:p w14:paraId="2AF4BC58" w14:textId="77777777" w:rsidR="003B0640" w:rsidRDefault="003B0640" w:rsidP="004B18B2">
      <w:pPr>
        <w:widowControl w:val="0"/>
        <w:ind w:firstLine="851"/>
        <w:jc w:val="both"/>
        <w:rPr>
          <w:rFonts w:eastAsia="Calibri"/>
          <w:szCs w:val="24"/>
        </w:rPr>
      </w:pPr>
      <w:r>
        <w:rPr>
          <w:rFonts w:eastAsia="Calibri"/>
          <w:szCs w:val="24"/>
        </w:rPr>
        <w:t>38.4. įdarbintų po laikinųjų darbų asmenų skaičius.</w:t>
      </w:r>
    </w:p>
    <w:p w14:paraId="09EA3DAF" w14:textId="77777777" w:rsidR="003B0640" w:rsidRDefault="003B0640" w:rsidP="004B18B2">
      <w:pPr>
        <w:widowControl w:val="0"/>
        <w:jc w:val="center"/>
        <w:rPr>
          <w:rFonts w:eastAsia="Calibri"/>
          <w:b/>
          <w:szCs w:val="24"/>
        </w:rPr>
      </w:pPr>
    </w:p>
    <w:p w14:paraId="7A4D2183" w14:textId="77777777" w:rsidR="003B0640" w:rsidRDefault="003B0640" w:rsidP="004B18B2">
      <w:pPr>
        <w:widowControl w:val="0"/>
        <w:jc w:val="center"/>
        <w:rPr>
          <w:rFonts w:eastAsia="Calibri"/>
          <w:b/>
          <w:szCs w:val="24"/>
        </w:rPr>
      </w:pPr>
      <w:r>
        <w:rPr>
          <w:rFonts w:eastAsia="Calibri"/>
          <w:b/>
          <w:szCs w:val="24"/>
        </w:rPr>
        <w:t>VII SKYRIUS</w:t>
      </w:r>
    </w:p>
    <w:p w14:paraId="7C0B8E9B" w14:textId="77777777" w:rsidR="003B0640" w:rsidRDefault="003B0640" w:rsidP="004B18B2">
      <w:pPr>
        <w:widowControl w:val="0"/>
        <w:jc w:val="center"/>
        <w:rPr>
          <w:rFonts w:eastAsia="Calibri"/>
          <w:b/>
          <w:szCs w:val="24"/>
        </w:rPr>
      </w:pPr>
      <w:r>
        <w:rPr>
          <w:rFonts w:eastAsia="Calibri"/>
          <w:b/>
          <w:szCs w:val="24"/>
        </w:rPr>
        <w:t>PROGRAMOS VIEŠINIMAS</w:t>
      </w:r>
    </w:p>
    <w:p w14:paraId="626ABF6D" w14:textId="77777777" w:rsidR="003B0640" w:rsidRDefault="003B0640" w:rsidP="004B18B2">
      <w:pPr>
        <w:widowControl w:val="0"/>
        <w:jc w:val="center"/>
        <w:rPr>
          <w:rFonts w:eastAsia="Calibri"/>
          <w:b/>
          <w:szCs w:val="24"/>
        </w:rPr>
      </w:pPr>
    </w:p>
    <w:p w14:paraId="343EA0D3" w14:textId="77777777" w:rsidR="003B0640" w:rsidRDefault="003B0640" w:rsidP="004B18B2">
      <w:pPr>
        <w:widowControl w:val="0"/>
        <w:ind w:firstLine="851"/>
        <w:jc w:val="both"/>
        <w:rPr>
          <w:rFonts w:eastAsia="Calibri"/>
          <w:szCs w:val="24"/>
        </w:rPr>
      </w:pPr>
      <w:r>
        <w:rPr>
          <w:rFonts w:eastAsia="Calibri"/>
          <w:szCs w:val="24"/>
        </w:rPr>
        <w:t>39. Informacija apie Programą, jos įgyvendinimą, pasiektus rezultatus, gerąją patirtį bus skelbiama Savivaldybės interneto svetainėje, vietos spaudoje.</w:t>
      </w:r>
    </w:p>
    <w:p w14:paraId="6A7EE303" w14:textId="073D6690" w:rsidR="00D06C1F" w:rsidRPr="00D06C1F" w:rsidRDefault="00D06C1F" w:rsidP="00D06C1F">
      <w:pPr>
        <w:ind w:firstLine="851"/>
        <w:jc w:val="both"/>
        <w:rPr>
          <w:rFonts w:eastAsia="Calibri"/>
          <w:szCs w:val="24"/>
        </w:rPr>
      </w:pPr>
      <w:r w:rsidRPr="00D06C1F">
        <w:rPr>
          <w:rFonts w:eastAsia="Calibri"/>
          <w:szCs w:val="24"/>
        </w:rPr>
        <w:t xml:space="preserve">40. </w:t>
      </w:r>
      <w:r w:rsidR="00FF125E" w:rsidRPr="00D06C1F">
        <w:rPr>
          <w:rFonts w:eastAsia="Calibri"/>
          <w:szCs w:val="24"/>
        </w:rPr>
        <w:t>Įgyvendin</w:t>
      </w:r>
      <w:r w:rsidR="00FF125E">
        <w:rPr>
          <w:rFonts w:eastAsia="Calibri"/>
          <w:szCs w:val="24"/>
        </w:rPr>
        <w:t>ant</w:t>
      </w:r>
      <w:r w:rsidR="00FF125E" w:rsidRPr="00D06C1F">
        <w:rPr>
          <w:rFonts w:eastAsia="Calibri"/>
          <w:szCs w:val="24"/>
        </w:rPr>
        <w:t xml:space="preserve"> </w:t>
      </w:r>
      <w:r w:rsidRPr="00D06C1F">
        <w:rPr>
          <w:rFonts w:eastAsia="Calibri"/>
          <w:szCs w:val="24"/>
        </w:rPr>
        <w:t>Program</w:t>
      </w:r>
      <w:r w:rsidR="00FF125E">
        <w:rPr>
          <w:rFonts w:eastAsia="Calibri"/>
          <w:szCs w:val="24"/>
        </w:rPr>
        <w:t>ą</w:t>
      </w:r>
      <w:r w:rsidRPr="00D06C1F">
        <w:rPr>
          <w:rFonts w:eastAsia="Calibri"/>
          <w:szCs w:val="24"/>
        </w:rPr>
        <w:t xml:space="preserve">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3371A1D2" w14:textId="77777777" w:rsidR="003B0640" w:rsidRDefault="003B0640" w:rsidP="004B18B2">
      <w:pPr>
        <w:widowControl w:val="0"/>
        <w:jc w:val="center"/>
        <w:rPr>
          <w:rFonts w:eastAsia="Calibri"/>
          <w:szCs w:val="24"/>
        </w:rPr>
      </w:pPr>
      <w:r>
        <w:rPr>
          <w:rFonts w:ascii="Calibri" w:eastAsia="Calibri" w:hAnsi="Calibri"/>
          <w:sz w:val="22"/>
          <w:szCs w:val="22"/>
        </w:rPr>
        <w:t>____________________________________</w:t>
      </w:r>
    </w:p>
    <w:p w14:paraId="67F8C243" w14:textId="77777777" w:rsidR="00726C78" w:rsidRDefault="00726C78" w:rsidP="004B18B2"/>
    <w:sectPr w:rsidR="00726C78" w:rsidSect="00CB0BED">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250C6" w14:textId="77777777" w:rsidR="00CA2CA5" w:rsidRDefault="00CA2CA5">
      <w:r>
        <w:separator/>
      </w:r>
    </w:p>
  </w:endnote>
  <w:endnote w:type="continuationSeparator" w:id="0">
    <w:p w14:paraId="41A5BA66" w14:textId="77777777" w:rsidR="00CA2CA5" w:rsidRDefault="00CA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G Mincho Light J">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6BAF0" w14:textId="77777777" w:rsidR="009A2CAB" w:rsidRDefault="00C45AE7">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7A7A2" w14:textId="77777777" w:rsidR="009A2CAB" w:rsidRDefault="00C45AE7">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70B72" w14:textId="77777777" w:rsidR="009A2CAB" w:rsidRDefault="00C45AE7">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2BFAD" w14:textId="77777777" w:rsidR="00CA2CA5" w:rsidRDefault="00CA2CA5">
      <w:r>
        <w:separator/>
      </w:r>
    </w:p>
  </w:footnote>
  <w:footnote w:type="continuationSeparator" w:id="0">
    <w:p w14:paraId="2BA3DCBF" w14:textId="77777777" w:rsidR="00CA2CA5" w:rsidRDefault="00CA2C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5F4BA" w14:textId="77777777" w:rsidR="009A2CAB" w:rsidRDefault="00C45AE7">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A31A5" w14:textId="77777777" w:rsidR="009A2CAB" w:rsidRDefault="003B0640">
    <w:pPr>
      <w:tabs>
        <w:tab w:val="center" w:pos="4819"/>
        <w:tab w:val="right" w:pos="9638"/>
      </w:tabs>
      <w:jc w:val="center"/>
      <w:rPr>
        <w:szCs w:val="22"/>
      </w:rPr>
    </w:pPr>
    <w:r>
      <w:rPr>
        <w:szCs w:val="22"/>
      </w:rPr>
      <w:fldChar w:fldCharType="begin"/>
    </w:r>
    <w:r>
      <w:rPr>
        <w:szCs w:val="22"/>
      </w:rPr>
      <w:instrText>PAGE   \* MERGEFORMAT</w:instrText>
    </w:r>
    <w:r>
      <w:rPr>
        <w:szCs w:val="22"/>
      </w:rPr>
      <w:fldChar w:fldCharType="separate"/>
    </w:r>
    <w:r w:rsidR="00C45AE7">
      <w:rPr>
        <w:noProof/>
        <w:szCs w:val="22"/>
      </w:rPr>
      <w:t>3</w:t>
    </w:r>
    <w:r>
      <w:rPr>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4882E" w14:textId="77777777" w:rsidR="009A2CAB" w:rsidRDefault="00C45AE7">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4F8"/>
    <w:rsid w:val="00004EAE"/>
    <w:rsid w:val="0014260F"/>
    <w:rsid w:val="001B3DEF"/>
    <w:rsid w:val="001B428D"/>
    <w:rsid w:val="001C2F29"/>
    <w:rsid w:val="002530EB"/>
    <w:rsid w:val="00261F27"/>
    <w:rsid w:val="002C1F27"/>
    <w:rsid w:val="00387293"/>
    <w:rsid w:val="003B0640"/>
    <w:rsid w:val="003C492D"/>
    <w:rsid w:val="004064F8"/>
    <w:rsid w:val="00421446"/>
    <w:rsid w:val="004373D1"/>
    <w:rsid w:val="0044509D"/>
    <w:rsid w:val="004523F1"/>
    <w:rsid w:val="004B18B2"/>
    <w:rsid w:val="004B7C62"/>
    <w:rsid w:val="004D610B"/>
    <w:rsid w:val="0052127A"/>
    <w:rsid w:val="00535F2A"/>
    <w:rsid w:val="0054612E"/>
    <w:rsid w:val="00547399"/>
    <w:rsid w:val="00555462"/>
    <w:rsid w:val="005923BD"/>
    <w:rsid w:val="00667622"/>
    <w:rsid w:val="006A6607"/>
    <w:rsid w:val="006B64CC"/>
    <w:rsid w:val="006B706D"/>
    <w:rsid w:val="006D2B89"/>
    <w:rsid w:val="00726796"/>
    <w:rsid w:val="00726C78"/>
    <w:rsid w:val="0077114A"/>
    <w:rsid w:val="007E0260"/>
    <w:rsid w:val="007F787F"/>
    <w:rsid w:val="00820E83"/>
    <w:rsid w:val="00825639"/>
    <w:rsid w:val="00892C59"/>
    <w:rsid w:val="00897F3E"/>
    <w:rsid w:val="008B1CE6"/>
    <w:rsid w:val="008B780B"/>
    <w:rsid w:val="00961812"/>
    <w:rsid w:val="009662A0"/>
    <w:rsid w:val="0097094F"/>
    <w:rsid w:val="009806C9"/>
    <w:rsid w:val="00A302D4"/>
    <w:rsid w:val="00A938AC"/>
    <w:rsid w:val="00AC113D"/>
    <w:rsid w:val="00AC2967"/>
    <w:rsid w:val="00B01916"/>
    <w:rsid w:val="00B10953"/>
    <w:rsid w:val="00BA6851"/>
    <w:rsid w:val="00BC1AC9"/>
    <w:rsid w:val="00C45AE7"/>
    <w:rsid w:val="00C50607"/>
    <w:rsid w:val="00C81FE3"/>
    <w:rsid w:val="00CA2CA5"/>
    <w:rsid w:val="00CB10E4"/>
    <w:rsid w:val="00D04B56"/>
    <w:rsid w:val="00D06C1F"/>
    <w:rsid w:val="00D7377E"/>
    <w:rsid w:val="00D80E10"/>
    <w:rsid w:val="00DA293A"/>
    <w:rsid w:val="00DA7D2E"/>
    <w:rsid w:val="00DF58D5"/>
    <w:rsid w:val="00E403D6"/>
    <w:rsid w:val="00E47D1F"/>
    <w:rsid w:val="00E47D7C"/>
    <w:rsid w:val="00E65917"/>
    <w:rsid w:val="00E73109"/>
    <w:rsid w:val="00E76D4F"/>
    <w:rsid w:val="00F5129B"/>
    <w:rsid w:val="00FD688F"/>
    <w:rsid w:val="00FF125E"/>
    <w:rsid w:val="00FF64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D8EE8"/>
  <w15:chartTrackingRefBased/>
  <w15:docId w15:val="{66CAF43D-E994-432B-A92C-514B6558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064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9806C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14238</Words>
  <Characters>8117</Characters>
  <Application>Microsoft Office Word</Application>
  <DocSecurity>4</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Diana Brazdžiunienė</cp:lastModifiedBy>
  <cp:revision>2</cp:revision>
  <dcterms:created xsi:type="dcterms:W3CDTF">2022-02-03T06:20:00Z</dcterms:created>
  <dcterms:modified xsi:type="dcterms:W3CDTF">2022-02-03T06:20:00Z</dcterms:modified>
</cp:coreProperties>
</file>