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C53AB8" w:rsidP="00E2081D">
      <w:pPr>
        <w:jc w:val="center"/>
        <w:rPr>
          <w:szCs w:val="24"/>
        </w:rPr>
      </w:pPr>
      <w:r>
        <w:rPr>
          <w:szCs w:val="24"/>
          <w:u w:val="single"/>
        </w:rPr>
        <w:t>2022-01-05</w:t>
      </w:r>
      <w:r w:rsidR="006C4DE9">
        <w:rPr>
          <w:szCs w:val="24"/>
        </w:rPr>
        <w:t xml:space="preserve"> Nr. 18-</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7"/>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F27C18">
              <w:rPr>
                <w:szCs w:val="24"/>
              </w:rPr>
              <w:t>miesto savivaldybės administracija</w:t>
            </w:r>
            <w:r w:rsidRPr="00E2081D">
              <w:rPr>
                <w:szCs w:val="24"/>
              </w:rPr>
              <w:t xml:space="preserve"> (</w:t>
            </w:r>
            <w:r w:rsidR="00F27C18">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C53AB8" w:rsidP="00481FE6">
            <w:pPr>
              <w:jc w:val="both"/>
              <w:rPr>
                <w:rFonts w:eastAsia="Malgun Gothic"/>
                <w:sz w:val="20"/>
              </w:rPr>
            </w:pPr>
            <w:r>
              <w:rPr>
                <w:szCs w:val="24"/>
              </w:rPr>
              <w:t>49,99 kv. m negyvenamoji patalpa (adresas:</w:t>
            </w:r>
            <w:r w:rsidRPr="001B512F">
              <w:rPr>
                <w:szCs w:val="24"/>
              </w:rPr>
              <w:t xml:space="preserve"> </w:t>
            </w:r>
            <w:r>
              <w:rPr>
                <w:szCs w:val="24"/>
              </w:rPr>
              <w:t>Taikos al. 11, Panevėžys, Nekilnojamojo daikto kadastro duomenų byloje Nr. 23485/6596 patalpa pažymėta indeksu 1-23, pastatas plane pažymėtas 1C3/p) su 10,00 kv. m bendrojo naudojimo patalpomis (pažymėtomis indeksu 1-11)</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C53AB8" w:rsidP="00481FE6">
            <w:pPr>
              <w:jc w:val="both"/>
              <w:rPr>
                <w:rFonts w:eastAsia="Malgun Gothic"/>
                <w:szCs w:val="24"/>
              </w:rPr>
            </w:pPr>
            <w:r>
              <w:rPr>
                <w:szCs w:val="24"/>
              </w:rPr>
              <w:t>Labdaros ir paramos fondas „GĖRIO TRUPINĖLIS“ (304176073)</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C53AB8" w:rsidP="00481FE6">
            <w:pPr>
              <w:jc w:val="both"/>
              <w:rPr>
                <w:rFonts w:eastAsia="Malgun Gothic"/>
                <w:i/>
                <w:sz w:val="20"/>
              </w:rPr>
            </w:pPr>
            <w:r>
              <w:t>Teikti pagalbą ir (arba) socialines paslaugas asmenims, dėl amžiaus, neįgalumo ar kitų socialinių problemų negalintiems pasirūpinti savo asmeniniu gyvenimu ir dalyvauti visuomenės gyvenime ar patiriantiems skurdą ir socialinę atskirtį</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F74911">
              <w:rPr>
                <w:szCs w:val="24"/>
              </w:rPr>
            </w:r>
            <w:r w:rsidR="00F74911">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F74911">
              <w:rPr>
                <w:szCs w:val="24"/>
              </w:rPr>
            </w:r>
            <w:r w:rsidR="00F74911">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F74911">
              <w:rPr>
                <w:szCs w:val="24"/>
              </w:rPr>
            </w:r>
            <w:r w:rsidR="00F74911">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F74911">
              <w:rPr>
                <w:szCs w:val="24"/>
              </w:rPr>
            </w:r>
            <w:r w:rsidR="00F74911">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lastRenderedPageBreak/>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F74911">
              <w:rPr>
                <w:szCs w:val="24"/>
              </w:rPr>
            </w:r>
            <w:r w:rsidR="00F74911">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F74911">
              <w:rPr>
                <w:szCs w:val="24"/>
              </w:rPr>
            </w:r>
            <w:r w:rsidR="00F74911">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F74911">
              <w:rPr>
                <w:szCs w:val="24"/>
              </w:rPr>
            </w:r>
            <w:r w:rsidR="00F74911">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F74911">
              <w:rPr>
                <w:szCs w:val="24"/>
              </w:rPr>
            </w:r>
            <w:r w:rsidR="00F74911">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F74911">
              <w:rPr>
                <w:szCs w:val="24"/>
              </w:rPr>
            </w:r>
            <w:r w:rsidR="00F74911">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F74911">
              <w:rPr>
                <w:szCs w:val="24"/>
              </w:rPr>
            </w:r>
            <w:r w:rsidR="00F74911">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F74911">
              <w:rPr>
                <w:szCs w:val="24"/>
              </w:rPr>
            </w:r>
            <w:r w:rsidR="00F74911">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F74911">
              <w:rPr>
                <w:szCs w:val="24"/>
              </w:rPr>
            </w:r>
            <w:r w:rsidR="00F74911">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B3EBC"/>
    <w:rsid w:val="001C0CDF"/>
    <w:rsid w:val="00477163"/>
    <w:rsid w:val="0051216C"/>
    <w:rsid w:val="005722A0"/>
    <w:rsid w:val="006C4DE9"/>
    <w:rsid w:val="006E3A96"/>
    <w:rsid w:val="00BC3161"/>
    <w:rsid w:val="00C53AB8"/>
    <w:rsid w:val="00C62F75"/>
    <w:rsid w:val="00E2081D"/>
    <w:rsid w:val="00F27C18"/>
    <w:rsid w:val="00F749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7942B"/>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2533</Words>
  <Characters>1445</Characters>
  <Application>Microsoft Office Word</Application>
  <DocSecurity>4</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Daiva Breivienė</cp:lastModifiedBy>
  <cp:revision>2</cp:revision>
  <cp:lastPrinted>2020-08-07T10:06:00Z</cp:lastPrinted>
  <dcterms:created xsi:type="dcterms:W3CDTF">2022-01-06T09:54:00Z</dcterms:created>
  <dcterms:modified xsi:type="dcterms:W3CDTF">2022-01-06T09:54:00Z</dcterms:modified>
</cp:coreProperties>
</file>