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E9E49" w14:textId="77777777" w:rsidR="00BE61F1" w:rsidRDefault="00B404F6">
      <w:pPr>
        <w:rPr>
          <w:b/>
        </w:rPr>
      </w:pPr>
      <w:bookmarkStart w:id="0" w:name="_GoBack"/>
      <w:bookmarkEnd w:id="0"/>
      <w:r w:rsidRPr="00B404F6">
        <w:rPr>
          <w:b/>
        </w:rPr>
        <w:t xml:space="preserve">AIŠKINAMASIS RAŠTAS </w:t>
      </w:r>
    </w:p>
    <w:p w14:paraId="1D7B292B" w14:textId="77777777" w:rsidR="00153C62" w:rsidRDefault="00153C62">
      <w:pPr>
        <w:rPr>
          <w:b/>
        </w:rPr>
      </w:pPr>
    </w:p>
    <w:p w14:paraId="18E71783" w14:textId="77777777" w:rsidR="007F42AA" w:rsidRDefault="00B404F6" w:rsidP="00B404F6">
      <w:pPr>
        <w:rPr>
          <w:b/>
        </w:rPr>
      </w:pPr>
      <w:bookmarkStart w:id="1" w:name="Pavadinimas"/>
      <w:r w:rsidRPr="00621815">
        <w:rPr>
          <w:b/>
        </w:rPr>
        <w:t xml:space="preserve">DĖL </w:t>
      </w:r>
      <w:r w:rsidR="00123942">
        <w:rPr>
          <w:b/>
        </w:rPr>
        <w:t xml:space="preserve">SAVIVALDYBĖS TARYBOS 2017 M. LAPKRIČIO 23 D. SPRENDIMO NR. 1-354 „DĖL </w:t>
      </w:r>
      <w:r>
        <w:rPr>
          <w:b/>
        </w:rPr>
        <w:t>KOMUNALINIŲ ATLIEKŲ TVARKYMO KAINOS, SUSIDARYMO NORMOS IR DVINARĖS ĮMOKOS UŽ KOMUNALINIŲ ATLIEKŲ SURINKIMĄ</w:t>
      </w:r>
      <w:r w:rsidR="0020356B">
        <w:rPr>
          <w:b/>
        </w:rPr>
        <w:t xml:space="preserve"> IŠ ATLIEKŲ TURĖTOJŲ</w:t>
      </w:r>
      <w:r>
        <w:rPr>
          <w:b/>
        </w:rPr>
        <w:t xml:space="preserve"> IR</w:t>
      </w:r>
      <w:r w:rsidR="0020356B">
        <w:rPr>
          <w:b/>
        </w:rPr>
        <w:t xml:space="preserve"> ATLIEKŲ</w:t>
      </w:r>
      <w:r>
        <w:rPr>
          <w:b/>
        </w:rPr>
        <w:t xml:space="preserve"> TVARKYMĄ DYDŽIŲ PATVIRTINIMO, SAVIVALDYBĖS TARYBOS 201</w:t>
      </w:r>
      <w:r w:rsidR="00A52CA7">
        <w:rPr>
          <w:b/>
        </w:rPr>
        <w:t>6</w:t>
      </w:r>
      <w:r>
        <w:rPr>
          <w:b/>
        </w:rPr>
        <w:t xml:space="preserve"> M. </w:t>
      </w:r>
      <w:r w:rsidR="00A52CA7">
        <w:rPr>
          <w:b/>
        </w:rPr>
        <w:t>GRUODŽ</w:t>
      </w:r>
      <w:r>
        <w:rPr>
          <w:b/>
        </w:rPr>
        <w:t xml:space="preserve">IO </w:t>
      </w:r>
      <w:r w:rsidR="00A52CA7">
        <w:rPr>
          <w:b/>
        </w:rPr>
        <w:t>29</w:t>
      </w:r>
      <w:r>
        <w:rPr>
          <w:b/>
        </w:rPr>
        <w:t xml:space="preserve"> D. SPRENDIMO Nr. 1-</w:t>
      </w:r>
      <w:r w:rsidR="00A52CA7">
        <w:rPr>
          <w:b/>
        </w:rPr>
        <w:t>426</w:t>
      </w:r>
      <w:r>
        <w:rPr>
          <w:b/>
        </w:rPr>
        <w:t xml:space="preserve"> PRIPAŽINIMO </w:t>
      </w:r>
    </w:p>
    <w:p w14:paraId="747DBB9A" w14:textId="77777777" w:rsidR="00B404F6" w:rsidRDefault="00B404F6" w:rsidP="00B404F6">
      <w:pPr>
        <w:rPr>
          <w:b/>
        </w:rPr>
      </w:pPr>
      <w:r>
        <w:rPr>
          <w:b/>
        </w:rPr>
        <w:t>NETEKUSIU GALIOS</w:t>
      </w:r>
      <w:r w:rsidR="00123942">
        <w:rPr>
          <w:b/>
        </w:rPr>
        <w:t>“ PAKEITIMO</w:t>
      </w:r>
    </w:p>
    <w:bookmarkEnd w:id="1"/>
    <w:p w14:paraId="1692F9EF" w14:textId="77777777" w:rsidR="00B404F6" w:rsidRDefault="00B404F6">
      <w:r w:rsidRPr="00B404F6">
        <w:t>20</w:t>
      </w:r>
      <w:r w:rsidR="00153C62">
        <w:t>2</w:t>
      </w:r>
      <w:r w:rsidRPr="00B404F6">
        <w:t xml:space="preserve">1 </w:t>
      </w:r>
      <w:r>
        <w:t xml:space="preserve">m. </w:t>
      </w:r>
      <w:r w:rsidR="00A52CA7">
        <w:t>lapkrič</w:t>
      </w:r>
      <w:r>
        <w:t xml:space="preserve">io </w:t>
      </w:r>
      <w:r w:rsidR="00153C62">
        <w:t>8</w:t>
      </w:r>
      <w:r>
        <w:t xml:space="preserve"> d.</w:t>
      </w:r>
    </w:p>
    <w:p w14:paraId="1F8B0A63" w14:textId="77777777" w:rsidR="00B404F6" w:rsidRDefault="00B404F6">
      <w:r>
        <w:t>Panevėžys</w:t>
      </w:r>
    </w:p>
    <w:p w14:paraId="341A3329" w14:textId="77777777" w:rsidR="00B404F6" w:rsidRDefault="00B404F6"/>
    <w:p w14:paraId="6C297266" w14:textId="77777777" w:rsidR="00B404F6" w:rsidRDefault="00B404F6" w:rsidP="00B404F6">
      <w:pPr>
        <w:jc w:val="both"/>
        <w:rPr>
          <w:b/>
        </w:rPr>
      </w:pPr>
      <w:r w:rsidRPr="00B404F6">
        <w:rPr>
          <w:b/>
        </w:rPr>
        <w:t>1. Problemos esmė:</w:t>
      </w:r>
    </w:p>
    <w:p w14:paraId="0D16B057" w14:textId="1666F04B" w:rsidR="00ED27F2" w:rsidRDefault="00D72E07" w:rsidP="00ED27F2">
      <w:pPr>
        <w:ind w:firstLine="709"/>
        <w:jc w:val="both"/>
      </w:pPr>
      <w:r>
        <w:t xml:space="preserve">Šiuo metu Panevėžio mieste galioja savivaldybės tarybos </w:t>
      </w:r>
      <w:r w:rsidR="00ED27F2" w:rsidRPr="00D70F4A">
        <w:t>201</w:t>
      </w:r>
      <w:r w:rsidR="00ED27F2">
        <w:t>7</w:t>
      </w:r>
      <w:r w:rsidR="00ED27F2" w:rsidRPr="00D70F4A">
        <w:t xml:space="preserve"> m. </w:t>
      </w:r>
      <w:r w:rsidR="00ED27F2">
        <w:t>lapkrič</w:t>
      </w:r>
      <w:r w:rsidR="00ED27F2" w:rsidRPr="00D70F4A">
        <w:t>io 2</w:t>
      </w:r>
      <w:r w:rsidR="00ED27F2">
        <w:t>3 d.</w:t>
      </w:r>
      <w:r w:rsidR="00ED27F2" w:rsidRPr="00D70F4A">
        <w:t xml:space="preserve"> sprendimu </w:t>
      </w:r>
      <w:r w:rsidR="00ED27F2">
        <w:t>Nr. 1-354 (toliau – Tarybos sprendimas) patvirti</w:t>
      </w:r>
      <w:r>
        <w:t>ntos</w:t>
      </w:r>
      <w:r w:rsidR="00ED27F2">
        <w:t xml:space="preserve"> komunalinių atliekų tvarkymo kain</w:t>
      </w:r>
      <w:r>
        <w:t>os</w:t>
      </w:r>
      <w:r w:rsidR="00ED27F2">
        <w:t>, susidarymo norm</w:t>
      </w:r>
      <w:r>
        <w:t>os</w:t>
      </w:r>
      <w:r w:rsidR="00ED27F2">
        <w:t xml:space="preserve"> ir dvinarės įmokos už komunalinių atliekų surinkimą iš atliekų turėtojų ir atliekų tvarkymą dydž</w:t>
      </w:r>
      <w:r>
        <w:t>iai</w:t>
      </w:r>
      <w:r w:rsidR="00ED27F2">
        <w:t xml:space="preserve"> (toliau – Įmokos dydžiai).</w:t>
      </w:r>
      <w:r w:rsidR="00ED27F2" w:rsidRPr="00FF180E">
        <w:t xml:space="preserve"> </w:t>
      </w:r>
    </w:p>
    <w:p w14:paraId="3A77A1B1" w14:textId="6498AC5F" w:rsidR="000F2283" w:rsidRDefault="00D72E07" w:rsidP="000F2283">
      <w:pPr>
        <w:ind w:firstLine="709"/>
        <w:jc w:val="both"/>
      </w:pPr>
      <w:r>
        <w:t xml:space="preserve">Atsižvelgiant į </w:t>
      </w:r>
      <w:r w:rsidR="000F2283" w:rsidRPr="00D70F4A">
        <w:t>Panevėžio miesto savivaldybės</w:t>
      </w:r>
      <w:r w:rsidR="000F2283">
        <w:t xml:space="preserve"> dvinarės įmokos už komunalinių atliekų surinkimą iš atliekų turėtojų ir atliekų tvarkymą dydžio nustatymo metodik</w:t>
      </w:r>
      <w:r>
        <w:t>os</w:t>
      </w:r>
      <w:r w:rsidR="000F2283">
        <w:t xml:space="preserve"> (toliau – Metodika) </w:t>
      </w:r>
      <w:r>
        <w:t xml:space="preserve">naują redakciją, </w:t>
      </w:r>
      <w:r w:rsidR="000F2283">
        <w:t xml:space="preserve">keičiami </w:t>
      </w:r>
      <w:r>
        <w:t>ir komunalinių atliekų tvarkymo kainos, susidarymo normos ir dvinarės įmokos už komunalinių atliekų surinkimą iš atliekų turėtojų ir atliekų tvarkymą dydžiai</w:t>
      </w:r>
      <w:r w:rsidR="000F2283">
        <w:t>.</w:t>
      </w:r>
    </w:p>
    <w:p w14:paraId="465C04D0" w14:textId="1DA0BA1D" w:rsidR="00D72E07" w:rsidRPr="00E37686" w:rsidRDefault="00D72E07" w:rsidP="00D72E07">
      <w:pPr>
        <w:ind w:firstLine="709"/>
        <w:jc w:val="both"/>
        <w:rPr>
          <w:rFonts w:eastAsia="Calibri"/>
          <w:szCs w:val="24"/>
        </w:rPr>
      </w:pPr>
      <w:r w:rsidRPr="00E37686">
        <w:rPr>
          <w:rFonts w:eastAsia="Calibri"/>
          <w:szCs w:val="24"/>
        </w:rPr>
        <w:t>Komunalinių atliekų susidarymo normos koreguotos pagal 2019-2021 m. surinktus faktinius</w:t>
      </w:r>
      <w:r w:rsidR="00E37686" w:rsidRPr="00E37686">
        <w:rPr>
          <w:rFonts w:eastAsia="Calibri"/>
          <w:szCs w:val="24"/>
        </w:rPr>
        <w:t xml:space="preserve"> ir </w:t>
      </w:r>
      <w:r w:rsidR="00E37686" w:rsidRPr="00E37686">
        <w:rPr>
          <w:rFonts w:eastAsia="Calibri"/>
          <w:szCs w:val="24"/>
          <w:lang w:val="en-US"/>
        </w:rPr>
        <w:t xml:space="preserve">2022 m. </w:t>
      </w:r>
      <w:r w:rsidR="00E37686" w:rsidRPr="00E37686">
        <w:rPr>
          <w:rFonts w:eastAsia="Calibri"/>
          <w:szCs w:val="24"/>
        </w:rPr>
        <w:t>prognozuojamus atliekų kiekių</w:t>
      </w:r>
      <w:r w:rsidRPr="00E37686">
        <w:rPr>
          <w:rFonts w:eastAsia="Calibri"/>
          <w:szCs w:val="24"/>
        </w:rPr>
        <w:t xml:space="preserve"> duomenis</w:t>
      </w:r>
      <w:r w:rsidR="00E37686" w:rsidRPr="00E37686">
        <w:rPr>
          <w:rFonts w:eastAsia="Calibri"/>
          <w:szCs w:val="24"/>
        </w:rPr>
        <w:t>.</w:t>
      </w:r>
    </w:p>
    <w:p w14:paraId="3CC40C68" w14:textId="1B109858" w:rsidR="00D72E07" w:rsidRPr="00E37686" w:rsidRDefault="00E37686" w:rsidP="00D72E07">
      <w:pPr>
        <w:ind w:firstLine="709"/>
        <w:jc w:val="both"/>
        <w:rPr>
          <w:rFonts w:eastAsia="Calibri"/>
          <w:szCs w:val="24"/>
        </w:rPr>
      </w:pPr>
      <w:r w:rsidRPr="00E37686">
        <w:rPr>
          <w:rFonts w:eastAsia="Calibri"/>
          <w:szCs w:val="24"/>
        </w:rPr>
        <w:t xml:space="preserve">Komunalinių atliekų surinkimo ir tvarkymo sąnaudos ir komunalinių atliekų bendri kiekiai prognozuojami atsižvelgiant į 2020 m. ir 2021 m. 1-9 mėn. faktinius duomenis. </w:t>
      </w:r>
      <w:r w:rsidR="00D72E07" w:rsidRPr="00E37686">
        <w:rPr>
          <w:rFonts w:eastAsia="Calibri"/>
          <w:szCs w:val="24"/>
        </w:rPr>
        <w:t xml:space="preserve">DVĮ dydžiai paskaičiuoti įvertintus prognozuojamas 2022-23m. periodui komunalinių atliekų surinkimo ir tvarkymo sąnaudas ir komunalinių atliekų kiekius, apmokestinimo bazę (NT objektai ir jų plotai, gyventojų skaičius), mišrių komunalinių atliekų normas, tūrinį svorį ir atsižvelgiant į pasirinktus DVĮ pastovios ir kintamos dalies parametrus. </w:t>
      </w:r>
    </w:p>
    <w:p w14:paraId="481CBA76" w14:textId="77777777" w:rsidR="00D72E07" w:rsidRPr="00E37686" w:rsidRDefault="00D72E07" w:rsidP="00D72E07">
      <w:pPr>
        <w:ind w:firstLine="709"/>
        <w:jc w:val="both"/>
        <w:rPr>
          <w:rFonts w:eastAsia="Calibri"/>
          <w:szCs w:val="24"/>
        </w:rPr>
      </w:pPr>
      <w:r w:rsidRPr="00E37686">
        <w:rPr>
          <w:rFonts w:eastAsia="Calibri"/>
          <w:szCs w:val="24"/>
        </w:rPr>
        <w:t>2022-23 m. periodui numatomos vidutinės metinės komunalinių atliekų surinkimo ir tvarkymo sąnaudos yra 25 proc. didesnės nei 2020 m. faktinės sąnaudos. Pagrindiniai Panevėžio miesto savivaldybės komunalinių atliekų surinkimo ir tvarkymo sąnaudų pokyčiai:</w:t>
      </w:r>
    </w:p>
    <w:p w14:paraId="112A220D"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 xml:space="preserve">Mišrių komunalinių atliekų surinkimo ir vežimo sąnaudos palyginus su 2020 m. faktinėmis sąnaudomis išauga 19,7 proc. Didžiausią įtaką šių sąnaudų augimui turi ženkliai išaugusios darbo užmokesčio, kuro, eksploatacinės bei nusidėvėjimo sąnaudos. </w:t>
      </w:r>
    </w:p>
    <w:p w14:paraId="186916C1" w14:textId="788C0D99"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 xml:space="preserve">Mišrių komunalinių atliekų šalinimo sąnaudos.  Naujai patvirtintas Panevėžio RATC vartų mokestis (nauji vartų mokesčio dydžiai bus taikomi nuo </w:t>
      </w:r>
      <w:r w:rsidRPr="00656004">
        <w:rPr>
          <w:rFonts w:eastAsia="Times New Roman"/>
          <w:szCs w:val="24"/>
        </w:rPr>
        <w:t>2021 m. gruodžio</w:t>
      </w:r>
      <w:r w:rsidR="00656004">
        <w:rPr>
          <w:rFonts w:eastAsia="Times New Roman"/>
          <w:szCs w:val="24"/>
        </w:rPr>
        <w:t xml:space="preserve"> mėn.</w:t>
      </w:r>
      <w:r w:rsidRPr="00E37686">
        <w:rPr>
          <w:rFonts w:eastAsia="Times New Roman"/>
          <w:szCs w:val="24"/>
        </w:rPr>
        <w:t xml:space="preserve">) yra vidutiniškai 20,1 proc. didesnis už dabar esamą. </w:t>
      </w:r>
    </w:p>
    <w:p w14:paraId="129AAF46"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 xml:space="preserve">Didelių gabaritų atliekų surinkimo ir tvarkymo sąnaudos palyginus su 2020 m. faktinėmis sąnaudomis išauga 23,5 proc. Didžiausią įtaką šių sąnaudų augimui turi išaugusios atliekų sutvarkymo kainos (sąvartyno vartų mokestis). </w:t>
      </w:r>
    </w:p>
    <w:p w14:paraId="5342DD01"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Biologiškai skaidžių atliekų tvarkymas. 2022 m pradėjus įgyvendinti Panevėžio miesto savivaldybės sprendimus dėl maisto ir virtuvės atliekų rūšiuojamojo surinkimo, atsiras biologiškai skaidžių atliekų surinkimo ir tvarkymo sąnaudos. Numatoma, kad pradėjus vykdyti maisto ir virtuvės atliekų rūšiuojamąjį surinkimą biologiškai skaidžių atliekų surinkimo ir tvarkymo prognozuojamos sąnaudos sudarys 24 procentus, skaičiuojant nuo bendro sąnaudų augimo.</w:t>
      </w:r>
    </w:p>
    <w:p w14:paraId="472561A1"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t>Kitų komunalinių atliekų surinkimo ir tvarkymo sąnaudos palyginus su 2020 m. faktinėmis sąnaudomis išauga 84,9 tūkst. Eur arba 31,9 proc. Didžiausią įtaką gatvių sąšlavų (atliekos nuo kolektyvinių aikštelių) surinkimo ir tvarkymo sąnaudų išaugimui (išaugimas sudaro 20,2 proc.) turi 2022- 23 m. periode suintensyvinamas šių atliekų tvarkymo grafikas.</w:t>
      </w:r>
    </w:p>
    <w:p w14:paraId="001F3768" w14:textId="77777777" w:rsidR="00D72E07" w:rsidRPr="00E37686" w:rsidRDefault="00D72E07" w:rsidP="00D72E07">
      <w:pPr>
        <w:numPr>
          <w:ilvl w:val="0"/>
          <w:numId w:val="3"/>
        </w:numPr>
        <w:ind w:left="284" w:hanging="284"/>
        <w:contextualSpacing/>
        <w:jc w:val="both"/>
        <w:rPr>
          <w:rFonts w:eastAsia="Times New Roman"/>
          <w:szCs w:val="24"/>
        </w:rPr>
      </w:pPr>
      <w:r w:rsidRPr="00E37686">
        <w:rPr>
          <w:rFonts w:eastAsia="Times New Roman"/>
          <w:szCs w:val="24"/>
        </w:rPr>
        <w:lastRenderedPageBreak/>
        <w:t>Tekstilės atliekų surinkimo ir tvarkymo sąnaudos išauga 190,2 proc. Tokį augimą lemia  2022 m. numatoma tekstilės atliekų rūšiuojamojo surinkimo plėtra (surenkamos tekstilės kiekiai išauga nuo 96 t iki 250 t).</w:t>
      </w:r>
    </w:p>
    <w:p w14:paraId="1A82E3F6" w14:textId="3F1C8A6B" w:rsidR="0089326D" w:rsidRDefault="0089326D" w:rsidP="0089326D">
      <w:pPr>
        <w:ind w:firstLine="851"/>
        <w:jc w:val="both"/>
        <w:rPr>
          <w:b/>
        </w:rPr>
      </w:pPr>
      <w:r w:rsidRPr="00AB5B65">
        <w:t xml:space="preserve">Gautas </w:t>
      </w:r>
      <w:r>
        <w:t xml:space="preserve">2021 m. spalio 29 d. AB „Panevėžio specialus autotransportas“ direktoriaus raštas Nr. 3-392 „Dėl įmokos už komunalinių atliekų surinkimą iš Panevėžio miesto savivaldybės atliekų turėtojų ir atliekų tvarkymą dydžių paskaičiavimo“, kuriame pateikta </w:t>
      </w:r>
      <w:r w:rsidR="000F2283">
        <w:t>d</w:t>
      </w:r>
      <w:r>
        <w:t>vinarės įmokos už komunalinių atliekų surinkimą iš</w:t>
      </w:r>
      <w:r w:rsidRPr="004E2961">
        <w:t xml:space="preserve"> </w:t>
      </w:r>
      <w:r>
        <w:t>atliekų turėtojų ir atliekų tvarkymą dydžio nustatymo metodika su reikalingomis atlikti korekcijomis.</w:t>
      </w:r>
    </w:p>
    <w:p w14:paraId="2A7013FC" w14:textId="77777777" w:rsidR="00B404F6" w:rsidRDefault="00B404F6" w:rsidP="00B404F6">
      <w:pPr>
        <w:jc w:val="both"/>
        <w:rPr>
          <w:b/>
        </w:rPr>
      </w:pPr>
      <w:r>
        <w:rPr>
          <w:b/>
        </w:rPr>
        <w:t>2. Kaip šiuo metu sprendžiami sprendimo projekte aptarti klausimai:</w:t>
      </w:r>
    </w:p>
    <w:p w14:paraId="28BB6631" w14:textId="77777777" w:rsidR="00B404F6" w:rsidRDefault="000F0524" w:rsidP="000F0524">
      <w:pPr>
        <w:ind w:firstLine="851"/>
        <w:jc w:val="both"/>
      </w:pPr>
      <w:r w:rsidRPr="000F0524">
        <w:t xml:space="preserve">Teikiamas sprendimo </w:t>
      </w:r>
      <w:r>
        <w:t>projektas, kuriuo</w:t>
      </w:r>
      <w:r w:rsidR="005B4C35">
        <w:t xml:space="preserve"> siūloma patvirtinti komunalinių atliekų tvarkymo kainas, susidarymo normas</w:t>
      </w:r>
      <w:r w:rsidR="00DA2ACF">
        <w:t xml:space="preserve"> </w:t>
      </w:r>
      <w:r w:rsidR="00136AFD">
        <w:t xml:space="preserve">gyventojams </w:t>
      </w:r>
      <w:r w:rsidR="005B4C35">
        <w:t>ir dvinarės įmokos už komunalinių atliekų surinkimą</w:t>
      </w:r>
      <w:r w:rsidR="0020356B">
        <w:t xml:space="preserve"> iš atliekų turėtojų</w:t>
      </w:r>
      <w:r w:rsidR="005B4C35">
        <w:t xml:space="preserve"> ir </w:t>
      </w:r>
      <w:r w:rsidR="0020356B">
        <w:t xml:space="preserve">atliekų </w:t>
      </w:r>
      <w:r w:rsidR="005B4C35">
        <w:t>tvarkymą dydžius</w:t>
      </w:r>
      <w:r w:rsidR="00071DBF">
        <w:t>, kurie galiotų nuo 20</w:t>
      </w:r>
      <w:r w:rsidR="0089326D">
        <w:t>2</w:t>
      </w:r>
      <w:r w:rsidR="00071DBF">
        <w:t xml:space="preserve">1 m. </w:t>
      </w:r>
      <w:r w:rsidR="0089326D">
        <w:t>gruodž</w:t>
      </w:r>
      <w:r w:rsidR="00071DBF">
        <w:t>io 1 d.</w:t>
      </w:r>
      <w:r w:rsidR="00A614DA">
        <w:t xml:space="preserve"> </w:t>
      </w:r>
      <w:r w:rsidR="00A614DA" w:rsidRPr="00136AFD">
        <w:t>visoms nekilnojamojo turto objektų kategorijoms</w:t>
      </w:r>
      <w:r w:rsidR="005B4C35" w:rsidRPr="00136AFD">
        <w:t>.</w:t>
      </w:r>
    </w:p>
    <w:p w14:paraId="384C2FC1" w14:textId="77777777" w:rsidR="00B404F6" w:rsidRDefault="00B404F6" w:rsidP="00B404F6">
      <w:pPr>
        <w:jc w:val="both"/>
        <w:rPr>
          <w:b/>
        </w:rPr>
      </w:pPr>
      <w:r>
        <w:rPr>
          <w:b/>
        </w:rPr>
        <w:t>3. Sprendimo priėmimo būtinumo pagrindimas, kokių pozityvių rezultatų laukiama:</w:t>
      </w:r>
    </w:p>
    <w:p w14:paraId="5DD0E3AA" w14:textId="77777777" w:rsidR="0089326D" w:rsidRDefault="0089326D" w:rsidP="0089326D">
      <w:pPr>
        <w:spacing w:line="276" w:lineRule="auto"/>
        <w:ind w:firstLine="851"/>
        <w:jc w:val="both"/>
      </w:pPr>
      <w:r w:rsidRPr="0089326D">
        <w:t>Priėmus sprendimą</w:t>
      </w:r>
      <w:r>
        <w:t>, kuris išdėstytas nauja redakcija, būtų naujai reglamentuota juridinių asmenų įmokų už komunalinių atliekų tvarkymą Panevėžio mieste sistema</w:t>
      </w:r>
      <w:r w:rsidR="000F2283">
        <w:t xml:space="preserve"> ir patvirtinti Įmokos dydžiai vis</w:t>
      </w:r>
      <w:r w:rsidR="00B50A22">
        <w:t>o</w:t>
      </w:r>
      <w:r w:rsidR="000F2283">
        <w:t>ms 19 Metodiko</w:t>
      </w:r>
      <w:r w:rsidR="00097F56">
        <w:t>s priede</w:t>
      </w:r>
      <w:r w:rsidR="000F2283">
        <w:t xml:space="preserve"> numatytų nekilnojamojo turto objektų kategorijoms.</w:t>
      </w:r>
      <w:r>
        <w:t xml:space="preserve"> </w:t>
      </w:r>
    </w:p>
    <w:p w14:paraId="01B8606B" w14:textId="58005139" w:rsidR="001A0119" w:rsidRPr="00E37686" w:rsidRDefault="00B404F6" w:rsidP="00E37686">
      <w:pPr>
        <w:jc w:val="both"/>
      </w:pPr>
      <w:r>
        <w:rPr>
          <w:b/>
        </w:rPr>
        <w:t>4. Skaičiavimai, išlaidų sąmatos, finansavimo šaltiniai:</w:t>
      </w:r>
      <w:r w:rsidR="00E37686" w:rsidRPr="00E37686">
        <w:t xml:space="preserve"> </w:t>
      </w:r>
      <w:r w:rsidR="00E37686">
        <w:t>komunalinių atliekų administravimas ir tvarkymas apmokamas atliekų turėtojų</w:t>
      </w:r>
      <w:r w:rsidR="00E37686" w:rsidRPr="0009247A">
        <w:t>.</w:t>
      </w:r>
    </w:p>
    <w:p w14:paraId="1957A989" w14:textId="77777777" w:rsidR="006074EE" w:rsidRDefault="00B96E54" w:rsidP="00B404F6">
      <w:pPr>
        <w:jc w:val="both"/>
        <w:rPr>
          <w:b/>
        </w:rPr>
      </w:pPr>
      <w:r>
        <w:rPr>
          <w:b/>
        </w:rPr>
        <w:t>5. G</w:t>
      </w:r>
      <w:r w:rsidR="006074EE">
        <w:rPr>
          <w:b/>
        </w:rPr>
        <w:t>alimos neigiamos pasekmės priėmus sprendimą, kokių priemonių reikėtų imtis, kad tokių pasekmių būtų išvengta:</w:t>
      </w:r>
    </w:p>
    <w:p w14:paraId="530FBD3E" w14:textId="77777777" w:rsidR="00C91DC5" w:rsidRDefault="00EB0F32" w:rsidP="00EB0F32">
      <w:pPr>
        <w:jc w:val="both"/>
      </w:pPr>
      <w:r>
        <w:t xml:space="preserve">            </w:t>
      </w:r>
      <w:r w:rsidR="00C91DC5">
        <w:t xml:space="preserve">Neigiamų pasekmių nesitikima. </w:t>
      </w:r>
    </w:p>
    <w:p w14:paraId="1DDBE784" w14:textId="77777777" w:rsidR="00612E08" w:rsidRDefault="00EE384F" w:rsidP="00DB0A13">
      <w:pPr>
        <w:jc w:val="both"/>
        <w:rPr>
          <w:b/>
        </w:rPr>
      </w:pPr>
      <w:r>
        <w:rPr>
          <w:b/>
        </w:rPr>
        <w:t xml:space="preserve"> </w:t>
      </w:r>
      <w:r w:rsidR="006074EE">
        <w:rPr>
          <w:b/>
        </w:rPr>
        <w:t>6. Kieno iniciatyva parengtas sprendimo projektas:</w:t>
      </w:r>
      <w:r w:rsidR="00DB0A13">
        <w:rPr>
          <w:b/>
        </w:rPr>
        <w:t xml:space="preserve"> </w:t>
      </w:r>
    </w:p>
    <w:p w14:paraId="184D6D53" w14:textId="51560605" w:rsidR="006074EE" w:rsidRDefault="00E351C3" w:rsidP="00612E08">
      <w:pPr>
        <w:ind w:firstLine="709"/>
        <w:jc w:val="both"/>
      </w:pPr>
      <w:r>
        <w:t>S</w:t>
      </w:r>
      <w:r w:rsidR="00612E08">
        <w:t>prendimo projektas parengtas S</w:t>
      </w:r>
      <w:r w:rsidR="005B4C35" w:rsidRPr="005B4C35">
        <w:t xml:space="preserve">avivaldybės administracijos </w:t>
      </w:r>
      <w:r w:rsidR="00612E08">
        <w:t xml:space="preserve">Miesto plėtros skyriaus </w:t>
      </w:r>
      <w:r w:rsidR="005B4C35" w:rsidRPr="005B4C35">
        <w:t>iniciatyva</w:t>
      </w:r>
      <w:r w:rsidR="00AF0497">
        <w:t xml:space="preserve">, gavus iš </w:t>
      </w:r>
      <w:r w:rsidR="00AF0497" w:rsidRPr="00626CE6">
        <w:t>AB ,,Panevėžio specialus autotransportas</w:t>
      </w:r>
      <w:r w:rsidR="00AF0497">
        <w:t>“ duomenis</w:t>
      </w:r>
      <w:r w:rsidR="007403C5">
        <w:t>.</w:t>
      </w:r>
    </w:p>
    <w:p w14:paraId="6C31C1CF" w14:textId="4558F211" w:rsidR="009A7FA9" w:rsidRDefault="009A7FA9" w:rsidP="009A7FA9">
      <w:pPr>
        <w:jc w:val="both"/>
      </w:pPr>
    </w:p>
    <w:p w14:paraId="3830AA47" w14:textId="659456C9" w:rsidR="009A7FA9" w:rsidRDefault="009A7FA9" w:rsidP="009A7FA9">
      <w:pPr>
        <w:jc w:val="both"/>
      </w:pPr>
      <w:r>
        <w:t>PRIDEDAMA:</w:t>
      </w:r>
    </w:p>
    <w:p w14:paraId="2293EB0E" w14:textId="4F67F7AC" w:rsidR="009A7FA9" w:rsidRDefault="00D707FC" w:rsidP="00D707FC">
      <w:pPr>
        <w:jc w:val="both"/>
      </w:pPr>
      <w:r>
        <w:t xml:space="preserve">1. </w:t>
      </w:r>
      <w:r w:rsidR="009A7FA9">
        <w:t xml:space="preserve">AB „Panevėžio specialus </w:t>
      </w:r>
      <w:r w:rsidR="009A7FA9" w:rsidRPr="00813D52">
        <w:t>autotransportas“ 2</w:t>
      </w:r>
      <w:r w:rsidR="009A7FA9">
        <w:t>021 m. spalio 29 d. raštas Nr. 3-392 „Dėl įmokos už komunalinių atliekų surinkimą iš Panevėžio miesto savivaldybės atliekų turėtojų ir atliekų tvarkymą dydžių paskaičiavimo“, 33 lapai;</w:t>
      </w:r>
    </w:p>
    <w:p w14:paraId="2C4B2E75" w14:textId="0DC81205" w:rsidR="00D707FC" w:rsidRDefault="00D707FC" w:rsidP="00D707FC">
      <w:pPr>
        <w:jc w:val="both"/>
      </w:pPr>
      <w:r>
        <w:t>2. Panevėžio miesto savivaldybės tarybos 2017 m. lapkričio 23 d. sprendimo Nr. 1-354 suvestinės redakcijos lyginamasis variantas, 4 lapai.</w:t>
      </w:r>
    </w:p>
    <w:p w14:paraId="5D731CC3" w14:textId="77777777" w:rsidR="00D707FC" w:rsidRDefault="00D707FC" w:rsidP="00D707FC">
      <w:pPr>
        <w:ind w:left="360"/>
        <w:jc w:val="both"/>
      </w:pPr>
    </w:p>
    <w:p w14:paraId="524B7652" w14:textId="77777777" w:rsidR="00404790" w:rsidRDefault="00404790" w:rsidP="00612E08">
      <w:pPr>
        <w:ind w:firstLine="709"/>
        <w:jc w:val="both"/>
      </w:pPr>
    </w:p>
    <w:p w14:paraId="34070620" w14:textId="77777777" w:rsidR="006074EE" w:rsidRPr="006074EE" w:rsidRDefault="006074EE" w:rsidP="00B404F6">
      <w:pPr>
        <w:jc w:val="both"/>
      </w:pPr>
      <w:r>
        <w:t>Miesto plėtros skyriaus vyr</w:t>
      </w:r>
      <w:r w:rsidR="00967983">
        <w:t>iausioji</w:t>
      </w:r>
      <w:r>
        <w:t xml:space="preserve"> specialistė</w:t>
      </w:r>
      <w:r>
        <w:tab/>
      </w:r>
      <w:r>
        <w:tab/>
      </w:r>
      <w:r w:rsidR="00DB0A13">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BD64" w14:textId="77777777" w:rsidR="00A837A9" w:rsidRDefault="00A837A9" w:rsidP="0018758F">
      <w:r>
        <w:separator/>
      </w:r>
    </w:p>
  </w:endnote>
  <w:endnote w:type="continuationSeparator" w:id="0">
    <w:p w14:paraId="74FBF576" w14:textId="77777777" w:rsidR="00A837A9" w:rsidRDefault="00A837A9"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A7054" w14:textId="77777777" w:rsidR="00A837A9" w:rsidRDefault="00A837A9" w:rsidP="0018758F">
      <w:r>
        <w:separator/>
      </w:r>
    </w:p>
  </w:footnote>
  <w:footnote w:type="continuationSeparator" w:id="0">
    <w:p w14:paraId="3E5DA2A4" w14:textId="77777777" w:rsidR="00A837A9" w:rsidRDefault="00A837A9" w:rsidP="00187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27C74"/>
    <w:rsid w:val="0003268D"/>
    <w:rsid w:val="00036E5B"/>
    <w:rsid w:val="000574C5"/>
    <w:rsid w:val="00071DBF"/>
    <w:rsid w:val="0008588E"/>
    <w:rsid w:val="000935CF"/>
    <w:rsid w:val="00097F56"/>
    <w:rsid w:val="000B4134"/>
    <w:rsid w:val="000D1DCC"/>
    <w:rsid w:val="000D3119"/>
    <w:rsid w:val="000E2425"/>
    <w:rsid w:val="000F0524"/>
    <w:rsid w:val="000F2283"/>
    <w:rsid w:val="00110319"/>
    <w:rsid w:val="0011658B"/>
    <w:rsid w:val="00123942"/>
    <w:rsid w:val="00136AFD"/>
    <w:rsid w:val="00153C62"/>
    <w:rsid w:val="001642C0"/>
    <w:rsid w:val="0018758F"/>
    <w:rsid w:val="001A0119"/>
    <w:rsid w:val="001B3C37"/>
    <w:rsid w:val="001C654D"/>
    <w:rsid w:val="00203071"/>
    <w:rsid w:val="0020356B"/>
    <w:rsid w:val="0022599B"/>
    <w:rsid w:val="002416BC"/>
    <w:rsid w:val="0029566D"/>
    <w:rsid w:val="002B7356"/>
    <w:rsid w:val="002E15C3"/>
    <w:rsid w:val="002E3358"/>
    <w:rsid w:val="00362021"/>
    <w:rsid w:val="003909D1"/>
    <w:rsid w:val="003C6584"/>
    <w:rsid w:val="00404790"/>
    <w:rsid w:val="00443ACB"/>
    <w:rsid w:val="00445AD5"/>
    <w:rsid w:val="004516F7"/>
    <w:rsid w:val="004569A6"/>
    <w:rsid w:val="004B7A62"/>
    <w:rsid w:val="004C0151"/>
    <w:rsid w:val="004E172C"/>
    <w:rsid w:val="004E39BC"/>
    <w:rsid w:val="00510105"/>
    <w:rsid w:val="0057564A"/>
    <w:rsid w:val="005828DA"/>
    <w:rsid w:val="005B3089"/>
    <w:rsid w:val="005B4C35"/>
    <w:rsid w:val="005B7161"/>
    <w:rsid w:val="005C2FEA"/>
    <w:rsid w:val="006074EE"/>
    <w:rsid w:val="00612E08"/>
    <w:rsid w:val="00626CE6"/>
    <w:rsid w:val="00630180"/>
    <w:rsid w:val="00650910"/>
    <w:rsid w:val="00654AEA"/>
    <w:rsid w:val="00655BE2"/>
    <w:rsid w:val="00656004"/>
    <w:rsid w:val="0067420A"/>
    <w:rsid w:val="00677AED"/>
    <w:rsid w:val="006918E4"/>
    <w:rsid w:val="00692D9C"/>
    <w:rsid w:val="006B7F74"/>
    <w:rsid w:val="006E5039"/>
    <w:rsid w:val="007313A5"/>
    <w:rsid w:val="00737F0A"/>
    <w:rsid w:val="007403C5"/>
    <w:rsid w:val="007540AE"/>
    <w:rsid w:val="0078333B"/>
    <w:rsid w:val="00793AD0"/>
    <w:rsid w:val="00796A87"/>
    <w:rsid w:val="007B19C6"/>
    <w:rsid w:val="007F42AA"/>
    <w:rsid w:val="00825295"/>
    <w:rsid w:val="008311E3"/>
    <w:rsid w:val="008400F0"/>
    <w:rsid w:val="00856683"/>
    <w:rsid w:val="008701DC"/>
    <w:rsid w:val="008819CC"/>
    <w:rsid w:val="008821E0"/>
    <w:rsid w:val="008912E2"/>
    <w:rsid w:val="0089326D"/>
    <w:rsid w:val="008A1269"/>
    <w:rsid w:val="008B0EFF"/>
    <w:rsid w:val="008B5E70"/>
    <w:rsid w:val="008E107F"/>
    <w:rsid w:val="009169BE"/>
    <w:rsid w:val="00916E97"/>
    <w:rsid w:val="00967983"/>
    <w:rsid w:val="009752B2"/>
    <w:rsid w:val="009A2E83"/>
    <w:rsid w:val="009A40E8"/>
    <w:rsid w:val="009A5D40"/>
    <w:rsid w:val="009A7FA9"/>
    <w:rsid w:val="009C482A"/>
    <w:rsid w:val="009C724F"/>
    <w:rsid w:val="009D17C7"/>
    <w:rsid w:val="009E56B2"/>
    <w:rsid w:val="009F1276"/>
    <w:rsid w:val="009F155C"/>
    <w:rsid w:val="009F63EF"/>
    <w:rsid w:val="009F78EC"/>
    <w:rsid w:val="00A25344"/>
    <w:rsid w:val="00A52CA7"/>
    <w:rsid w:val="00A57A0F"/>
    <w:rsid w:val="00A614DA"/>
    <w:rsid w:val="00A7794F"/>
    <w:rsid w:val="00A837A9"/>
    <w:rsid w:val="00A85765"/>
    <w:rsid w:val="00A95B97"/>
    <w:rsid w:val="00AF0497"/>
    <w:rsid w:val="00AF2C1B"/>
    <w:rsid w:val="00B16F32"/>
    <w:rsid w:val="00B404F6"/>
    <w:rsid w:val="00B50A22"/>
    <w:rsid w:val="00B96E54"/>
    <w:rsid w:val="00BE61F1"/>
    <w:rsid w:val="00C165D1"/>
    <w:rsid w:val="00C41372"/>
    <w:rsid w:val="00C42D34"/>
    <w:rsid w:val="00C45427"/>
    <w:rsid w:val="00C91DC5"/>
    <w:rsid w:val="00D21A29"/>
    <w:rsid w:val="00D5658F"/>
    <w:rsid w:val="00D70213"/>
    <w:rsid w:val="00D707FC"/>
    <w:rsid w:val="00D70F4A"/>
    <w:rsid w:val="00D72E07"/>
    <w:rsid w:val="00D746B2"/>
    <w:rsid w:val="00D87B3D"/>
    <w:rsid w:val="00D92C4E"/>
    <w:rsid w:val="00D947DA"/>
    <w:rsid w:val="00D97EE6"/>
    <w:rsid w:val="00DA2ACF"/>
    <w:rsid w:val="00DB0A13"/>
    <w:rsid w:val="00DB1EB9"/>
    <w:rsid w:val="00DB6186"/>
    <w:rsid w:val="00DD0E2D"/>
    <w:rsid w:val="00DD2AA6"/>
    <w:rsid w:val="00DE5ABE"/>
    <w:rsid w:val="00DF4992"/>
    <w:rsid w:val="00E351C3"/>
    <w:rsid w:val="00E37686"/>
    <w:rsid w:val="00E65C32"/>
    <w:rsid w:val="00E72028"/>
    <w:rsid w:val="00E80692"/>
    <w:rsid w:val="00EA7D34"/>
    <w:rsid w:val="00EB0F32"/>
    <w:rsid w:val="00ED27F2"/>
    <w:rsid w:val="00ED4EAE"/>
    <w:rsid w:val="00EE384F"/>
    <w:rsid w:val="00EE6B06"/>
    <w:rsid w:val="00EE7D2D"/>
    <w:rsid w:val="00EF0CAA"/>
    <w:rsid w:val="00EF2AD4"/>
    <w:rsid w:val="00EF3A61"/>
    <w:rsid w:val="00F06D4A"/>
    <w:rsid w:val="00F10391"/>
    <w:rsid w:val="00F4376C"/>
    <w:rsid w:val="00F52566"/>
    <w:rsid w:val="00F634B9"/>
    <w:rsid w:val="00F72187"/>
    <w:rsid w:val="00F9106E"/>
    <w:rsid w:val="00FA629E"/>
    <w:rsid w:val="00FB2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204"/>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customStyle="1" w:styleId="UnresolvedMention">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uiPriority w:val="34"/>
    <w:qFormat/>
    <w:rsid w:val="00116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F17C-DC4D-4FD4-929D-2FF75F42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3700</Words>
  <Characters>2110</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Daiva Breivienė</cp:lastModifiedBy>
  <cp:revision>2</cp:revision>
  <cp:lastPrinted>2021-11-09T14:45:00Z</cp:lastPrinted>
  <dcterms:created xsi:type="dcterms:W3CDTF">2021-11-12T13:25:00Z</dcterms:created>
  <dcterms:modified xsi:type="dcterms:W3CDTF">2021-11-12T13:25:00Z</dcterms:modified>
</cp:coreProperties>
</file>