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8C852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bookmarkStart w:id="0" w:name="_GoBack"/>
      <w:bookmarkEnd w:id="0"/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57E8C865" wp14:editId="57E8C86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048B8" w14:textId="77777777" w:rsidR="00844AA3" w:rsidRPr="00D1740C" w:rsidRDefault="00844AA3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57E8C853" w14:textId="77777777" w:rsidR="00D1740C" w:rsidRPr="00844AA3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844AA3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57E8C854" w14:textId="77777777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A894E45" w14:textId="77777777" w:rsidR="00844AA3" w:rsidRPr="00D1740C" w:rsidRDefault="00844AA3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7E8C855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1" w:name="Forma"/>
      <w:r w:rsidRPr="00D1740C">
        <w:rPr>
          <w:rFonts w:eastAsia="Times New Roman" w:cs="Times New Roman"/>
          <w:b/>
          <w:szCs w:val="20"/>
        </w:rPr>
        <w:t>SPRENDIMAS</w:t>
      </w:r>
      <w:bookmarkEnd w:id="1"/>
    </w:p>
    <w:p w14:paraId="57E8C856" w14:textId="72EBC8F5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57E8C857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0BD231E8" w14:textId="77777777" w:rsidR="00994F2A" w:rsidRDefault="00994F2A" w:rsidP="00994F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gegužės 17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TSP-216</w:t>
      </w:r>
      <w:r>
        <w:fldChar w:fldCharType="end"/>
      </w:r>
      <w:bookmarkEnd w:id="3"/>
    </w:p>
    <w:p w14:paraId="57E8C859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57E8C85A" w14:textId="77777777" w:rsidR="00D5109D" w:rsidRDefault="00D5109D" w:rsidP="00D5109D">
      <w:pPr>
        <w:jc w:val="center"/>
      </w:pPr>
    </w:p>
    <w:p w14:paraId="57E8C85B" w14:textId="77777777" w:rsidR="00665A90" w:rsidRDefault="00665A90" w:rsidP="00D5109D">
      <w:pPr>
        <w:jc w:val="center"/>
      </w:pPr>
    </w:p>
    <w:p w14:paraId="57E8C85C" w14:textId="4C37AF10" w:rsidR="00D5109D" w:rsidRDefault="00D5109D" w:rsidP="00562981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844AA3"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</w:t>
      </w:r>
      <w:r w:rsidR="00244EE4">
        <w:rPr>
          <w:rFonts w:eastAsia="Times New Roman" w:cs="Times New Roman"/>
          <w:color w:val="000000"/>
          <w:szCs w:val="24"/>
          <w:lang w:eastAsia="lt-LT"/>
        </w:rPr>
        <w:t xml:space="preserve"> „D</w:t>
      </w:r>
      <w:r w:rsidR="00244EE4" w:rsidRPr="00244EE4">
        <w:rPr>
          <w:rFonts w:eastAsia="Times New Roman" w:cs="Times New Roman"/>
          <w:color w:val="000000"/>
          <w:szCs w:val="24"/>
          <w:lang w:eastAsia="lt-LT"/>
        </w:rPr>
        <w:t xml:space="preserve">ėl </w:t>
      </w:r>
      <w:r w:rsidR="00244EE4">
        <w:rPr>
          <w:rFonts w:eastAsia="Times New Roman" w:cs="Times New Roman"/>
          <w:color w:val="000000"/>
          <w:szCs w:val="24"/>
          <w:lang w:eastAsia="lt-LT"/>
        </w:rPr>
        <w:t>P</w:t>
      </w:r>
      <w:r w:rsidR="00244EE4" w:rsidRPr="00244EE4">
        <w:rPr>
          <w:rFonts w:eastAsia="Times New Roman" w:cs="Times New Roman"/>
          <w:color w:val="000000"/>
          <w:szCs w:val="24"/>
          <w:lang w:eastAsia="lt-LT"/>
        </w:rPr>
        <w:t>anevėžio miesto savivaldybės tarybos veiklos reglamento patvirtinimo</w:t>
      </w:r>
      <w:r w:rsidR="00244EE4">
        <w:rPr>
          <w:rFonts w:eastAsia="Times New Roman" w:cs="Times New Roman"/>
          <w:color w:val="000000"/>
          <w:szCs w:val="24"/>
          <w:lang w:eastAsia="lt-LT"/>
        </w:rPr>
        <w:t>“,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155</w:t>
      </w:r>
      <w:r w:rsidR="00A44B7E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1E1A43">
        <w:rPr>
          <w:rFonts w:eastAsia="Times New Roman" w:cs="Times New Roman"/>
          <w:color w:val="000000"/>
          <w:szCs w:val="24"/>
          <w:lang w:eastAsia="lt-LT"/>
        </w:rPr>
        <w:t>punkt</w:t>
      </w:r>
      <w:r w:rsidR="00A44B7E">
        <w:rPr>
          <w:rFonts w:eastAsia="Times New Roman" w:cs="Times New Roman"/>
          <w:color w:val="000000"/>
          <w:szCs w:val="24"/>
          <w:lang w:eastAsia="lt-LT"/>
        </w:rPr>
        <w:t>u</w:t>
      </w:r>
      <w:r w:rsidR="001E1A43">
        <w:rPr>
          <w:rFonts w:eastAsia="Times New Roman" w:cs="Times New Roman"/>
          <w:color w:val="000000"/>
          <w:szCs w:val="24"/>
          <w:lang w:eastAsia="lt-LT"/>
        </w:rPr>
        <w:t>,</w:t>
      </w:r>
      <w:r w:rsidR="00A44B7E" w:rsidRPr="00A44B7E">
        <w:t xml:space="preserve"> </w:t>
      </w:r>
      <w:r w:rsidR="00A10733" w:rsidRPr="00A10733">
        <w:t>Panevėžio miesto savivaldybės etikos komisijos veiklos nuostatų, patvirtintų Panevėžio miesto savivaldybės tarybos 2017 m. rugpjūčio 24 d. sprendimu Nr. 1-271</w:t>
      </w:r>
      <w:r w:rsidR="00244EE4">
        <w:t xml:space="preserve"> „D</w:t>
      </w:r>
      <w:r w:rsidR="00244EE4" w:rsidRPr="00244EE4">
        <w:t xml:space="preserve">ėl </w:t>
      </w:r>
      <w:r w:rsidR="00244EE4">
        <w:t>E</w:t>
      </w:r>
      <w:r w:rsidR="00244EE4" w:rsidRPr="00244EE4">
        <w:t xml:space="preserve">tikos komisijos veiklos nuostatų patvirtinimo ir </w:t>
      </w:r>
      <w:r w:rsidR="00244EE4">
        <w:t>S</w:t>
      </w:r>
      <w:r w:rsidR="00244EE4" w:rsidRPr="00244EE4">
        <w:t xml:space="preserve">avivaldybės tarybos 2010 m. birželio 10 d. sprendimo </w:t>
      </w:r>
      <w:r w:rsidR="00244EE4">
        <w:t>N</w:t>
      </w:r>
      <w:r w:rsidR="00244EE4" w:rsidRPr="00244EE4">
        <w:t>r. 1-53-17 pripažinimo netekusiu galios</w:t>
      </w:r>
      <w:r w:rsidR="00244EE4">
        <w:t>“</w:t>
      </w:r>
      <w:r w:rsidR="00A10733" w:rsidRPr="00A10733">
        <w:t>, 6 punktu</w:t>
      </w:r>
      <w:r w:rsidR="00A10733">
        <w:t xml:space="preserve">, </w:t>
      </w:r>
      <w:r w:rsidR="00A44B7E" w:rsidRPr="00A44B7E">
        <w:rPr>
          <w:rFonts w:eastAsia="Times New Roman" w:cs="Times New Roman"/>
          <w:color w:val="000000"/>
          <w:szCs w:val="24"/>
          <w:lang w:eastAsia="lt-LT"/>
        </w:rPr>
        <w:t>Panevėžio miesto savivaldybės taryba  n u s p r e n d ž i a: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71F83375" w14:textId="673B2B95" w:rsidR="00ED67B6" w:rsidRPr="00ED67B6" w:rsidRDefault="00ED67B6" w:rsidP="00ED67B6">
      <w:pPr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</w:rPr>
      </w:pPr>
      <w:r w:rsidRPr="00ED67B6">
        <w:rPr>
          <w:rFonts w:eastAsia="Times New Roman" w:cs="Times New Roman"/>
          <w:color w:val="000000"/>
          <w:szCs w:val="24"/>
        </w:rPr>
        <w:t xml:space="preserve">Pakeisti Panevėžio miesto savivaldybės tarybos 2019 m. </w:t>
      </w:r>
      <w:r w:rsidR="00FE2F4F">
        <w:rPr>
          <w:rFonts w:eastAsia="Times New Roman" w:cs="Times New Roman"/>
          <w:color w:val="000000"/>
          <w:szCs w:val="24"/>
        </w:rPr>
        <w:t>birželio</w:t>
      </w:r>
      <w:r w:rsidRPr="00ED67B6">
        <w:rPr>
          <w:rFonts w:eastAsia="Times New Roman" w:cs="Times New Roman"/>
          <w:color w:val="000000"/>
          <w:szCs w:val="24"/>
        </w:rPr>
        <w:t xml:space="preserve"> </w:t>
      </w:r>
      <w:r w:rsidR="00FE2F4F">
        <w:rPr>
          <w:rFonts w:eastAsia="Times New Roman" w:cs="Times New Roman"/>
          <w:color w:val="000000"/>
          <w:szCs w:val="24"/>
        </w:rPr>
        <w:t>2</w:t>
      </w:r>
      <w:r w:rsidRPr="00ED67B6">
        <w:rPr>
          <w:rFonts w:eastAsia="Times New Roman" w:cs="Times New Roman"/>
          <w:color w:val="000000"/>
          <w:szCs w:val="24"/>
        </w:rPr>
        <w:t>0 d. sprendimo Nr. 1-</w:t>
      </w:r>
      <w:r w:rsidR="009B50DE">
        <w:rPr>
          <w:rFonts w:eastAsia="Times New Roman" w:cs="Times New Roman"/>
          <w:color w:val="000000"/>
          <w:szCs w:val="24"/>
        </w:rPr>
        <w:t xml:space="preserve">220 </w:t>
      </w:r>
      <w:r w:rsidRPr="00ED67B6">
        <w:rPr>
          <w:rFonts w:eastAsia="Times New Roman" w:cs="Times New Roman"/>
          <w:color w:val="000000"/>
          <w:szCs w:val="24"/>
        </w:rPr>
        <w:t xml:space="preserve">„Dėl </w:t>
      </w:r>
      <w:r w:rsidR="00FE2F4F">
        <w:rPr>
          <w:rFonts w:eastAsia="Times New Roman" w:cs="Times New Roman"/>
          <w:color w:val="000000"/>
          <w:szCs w:val="24"/>
        </w:rPr>
        <w:t>Etikos komisijos</w:t>
      </w:r>
      <w:r w:rsidRPr="00ED67B6">
        <w:rPr>
          <w:rFonts w:eastAsia="Times New Roman" w:cs="Times New Roman"/>
          <w:color w:val="000000"/>
          <w:szCs w:val="24"/>
        </w:rPr>
        <w:t xml:space="preserve"> sudarymo“ 1 punkto eilutę</w:t>
      </w:r>
      <w:r w:rsidR="00244EE4">
        <w:rPr>
          <w:rFonts w:eastAsia="Times New Roman" w:cs="Times New Roman"/>
          <w:color w:val="000000"/>
          <w:szCs w:val="24"/>
        </w:rPr>
        <w:t xml:space="preserve"> „</w:t>
      </w:r>
      <w:r w:rsidR="00244EE4">
        <w:t xml:space="preserve">Romualdas Grilauskas – </w:t>
      </w:r>
      <w:r w:rsidR="00244EE4">
        <w:rPr>
          <w:color w:val="000000"/>
        </w:rPr>
        <w:t>Lietuvos socialdemokratų frakcijos atstovas;“</w:t>
      </w:r>
      <w:r w:rsidRPr="00ED67B6">
        <w:rPr>
          <w:rFonts w:eastAsia="Times New Roman" w:cs="Times New Roman"/>
          <w:color w:val="000000"/>
          <w:szCs w:val="24"/>
        </w:rPr>
        <w:t xml:space="preserve"> </w:t>
      </w:r>
      <w:r w:rsidR="00E445A7">
        <w:rPr>
          <w:rFonts w:eastAsia="Times New Roman" w:cs="Times New Roman"/>
          <w:color w:val="000000"/>
          <w:szCs w:val="24"/>
        </w:rPr>
        <w:t xml:space="preserve">ir ją išdėstyti </w:t>
      </w:r>
      <w:r w:rsidR="00FE2F4F">
        <w:rPr>
          <w:rFonts w:eastAsia="Times New Roman" w:cs="Times New Roman"/>
          <w:color w:val="000000"/>
          <w:szCs w:val="24"/>
        </w:rPr>
        <w:t>taip:</w:t>
      </w:r>
    </w:p>
    <w:p w14:paraId="59DB0943" w14:textId="169DF956" w:rsidR="00ED67B6" w:rsidRPr="00ED67B6" w:rsidRDefault="00ED67B6" w:rsidP="00244EE4">
      <w:pPr>
        <w:tabs>
          <w:tab w:val="left" w:pos="6917"/>
          <w:tab w:val="right" w:pos="9638"/>
        </w:tabs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ED67B6">
        <w:rPr>
          <w:rFonts w:eastAsia="Times New Roman" w:cs="Times New Roman"/>
          <w:szCs w:val="24"/>
        </w:rPr>
        <w:t>„</w:t>
      </w:r>
      <w:r w:rsidR="009E4217">
        <w:rPr>
          <w:rFonts w:eastAsia="Times New Roman" w:cs="Times New Roman"/>
          <w:szCs w:val="24"/>
        </w:rPr>
        <w:t>Andrius Busila</w:t>
      </w:r>
      <w:r w:rsidRPr="00ED67B6">
        <w:rPr>
          <w:rFonts w:eastAsia="Times New Roman" w:cs="Times New Roman"/>
          <w:szCs w:val="24"/>
        </w:rPr>
        <w:t xml:space="preserve"> – </w:t>
      </w:r>
      <w:r w:rsidR="009E4217">
        <w:rPr>
          <w:rFonts w:eastAsia="Times New Roman" w:cs="Times New Roman"/>
          <w:szCs w:val="24"/>
        </w:rPr>
        <w:t>Lietuvos socialdemokratų frakcijos at</w:t>
      </w:r>
      <w:r w:rsidR="000225AD">
        <w:rPr>
          <w:rFonts w:eastAsia="Times New Roman" w:cs="Times New Roman"/>
          <w:szCs w:val="24"/>
        </w:rPr>
        <w:t>st</w:t>
      </w:r>
      <w:r w:rsidR="009E4217">
        <w:rPr>
          <w:rFonts w:eastAsia="Times New Roman" w:cs="Times New Roman"/>
          <w:szCs w:val="24"/>
        </w:rPr>
        <w:t>ovas</w:t>
      </w:r>
      <w:r w:rsidRPr="00ED67B6">
        <w:rPr>
          <w:rFonts w:eastAsia="Times New Roman" w:cs="Times New Roman"/>
          <w:szCs w:val="24"/>
        </w:rPr>
        <w:t>;“.</w:t>
      </w:r>
    </w:p>
    <w:p w14:paraId="57E8C861" w14:textId="77777777" w:rsidR="00665A90" w:rsidRDefault="00665A90" w:rsidP="00D5109D">
      <w:pPr>
        <w:jc w:val="both"/>
      </w:pPr>
    </w:p>
    <w:p w14:paraId="2A60D6CC" w14:textId="77777777" w:rsidR="00BA52FC" w:rsidRDefault="00BA52FC" w:rsidP="00D5109D">
      <w:pPr>
        <w:jc w:val="both"/>
      </w:pPr>
    </w:p>
    <w:p w14:paraId="57E8C864" w14:textId="6552890E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BA52FC">
        <w:t xml:space="preserve"> </w:t>
      </w:r>
      <w:r w:rsidR="00562981">
        <w:t xml:space="preserve"> </w:t>
      </w:r>
      <w:r>
        <w:t>Rytis Mykolas Račkauskas</w:t>
      </w:r>
    </w:p>
    <w:sectPr w:rsidR="00D5109D" w:rsidSect="00844AA3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225AD"/>
    <w:rsid w:val="00044555"/>
    <w:rsid w:val="000B163F"/>
    <w:rsid w:val="000C12C1"/>
    <w:rsid w:val="00101696"/>
    <w:rsid w:val="001736D4"/>
    <w:rsid w:val="001E1A43"/>
    <w:rsid w:val="00244EE4"/>
    <w:rsid w:val="0025675F"/>
    <w:rsid w:val="00271476"/>
    <w:rsid w:val="00331A71"/>
    <w:rsid w:val="00395AEB"/>
    <w:rsid w:val="00483E23"/>
    <w:rsid w:val="004C5DDD"/>
    <w:rsid w:val="0051406A"/>
    <w:rsid w:val="00562981"/>
    <w:rsid w:val="005F3B96"/>
    <w:rsid w:val="00665A90"/>
    <w:rsid w:val="00671B1B"/>
    <w:rsid w:val="00727771"/>
    <w:rsid w:val="007A4B09"/>
    <w:rsid w:val="00844AA3"/>
    <w:rsid w:val="008F3176"/>
    <w:rsid w:val="00994F2A"/>
    <w:rsid w:val="009B50DE"/>
    <w:rsid w:val="009E4217"/>
    <w:rsid w:val="009F6068"/>
    <w:rsid w:val="00A10733"/>
    <w:rsid w:val="00A44B7E"/>
    <w:rsid w:val="00A94186"/>
    <w:rsid w:val="00B11E46"/>
    <w:rsid w:val="00B46F4D"/>
    <w:rsid w:val="00BA52FC"/>
    <w:rsid w:val="00C0102B"/>
    <w:rsid w:val="00C51FA5"/>
    <w:rsid w:val="00C97F86"/>
    <w:rsid w:val="00CA5DE3"/>
    <w:rsid w:val="00D041C3"/>
    <w:rsid w:val="00D1740C"/>
    <w:rsid w:val="00D5109D"/>
    <w:rsid w:val="00E341B3"/>
    <w:rsid w:val="00E445A7"/>
    <w:rsid w:val="00E61ACD"/>
    <w:rsid w:val="00E7318D"/>
    <w:rsid w:val="00E764FC"/>
    <w:rsid w:val="00ED67B6"/>
    <w:rsid w:val="00F66FF2"/>
    <w:rsid w:val="00FE2F4F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851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2017-09-21T07:06:00Z</cp:lastPrinted>
  <dcterms:created xsi:type="dcterms:W3CDTF">2021-05-17T13:44:00Z</dcterms:created>
  <dcterms:modified xsi:type="dcterms:W3CDTF">2021-05-17T13:44:00Z</dcterms:modified>
</cp:coreProperties>
</file>