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750766E9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31703">
        <w:rPr>
          <w:b/>
          <w:i/>
          <w:szCs w:val="24"/>
        </w:rPr>
        <w:t xml:space="preserve">Savivaldybės </w:t>
      </w:r>
      <w:r w:rsidR="000E1372">
        <w:rPr>
          <w:b/>
          <w:i/>
          <w:szCs w:val="24"/>
        </w:rPr>
        <w:t xml:space="preserve">tarybos 2018 m. gegužės 31 d. sprendimo Nr. 1-183 „Dėl Savivaldybės biudžetinių kultūros ir meno įstaigų teikiamų mokamų paslaugų ir prekių antkainio kainoraščių patvirtinimo ir Savivaldybės tarybos sprendimų pripažinimo netekusiais galios“ pakeitimo“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2F1304E1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 xml:space="preserve">vyriausioji specialistė </w:t>
      </w:r>
      <w:r w:rsidR="00287252" w:rsidRPr="00287252">
        <w:rPr>
          <w:b/>
          <w:i/>
          <w:szCs w:val="24"/>
        </w:rPr>
        <w:t>Ingrida Vaičikauskaitė</w:t>
      </w:r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636FE75B" w:rsidR="007C5AF9" w:rsidRPr="00E81A0A" w:rsidRDefault="00EB4DF1" w:rsidP="001B1A74">
            <w:pPr>
              <w:rPr>
                <w:i/>
                <w:sz w:val="22"/>
                <w:szCs w:val="22"/>
              </w:rPr>
            </w:pPr>
            <w:r w:rsidRPr="00EB4DF1">
              <w:rPr>
                <w:i/>
                <w:sz w:val="22"/>
                <w:szCs w:val="22"/>
              </w:rPr>
              <w:t>Sprendimo projekto nuostatos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43DCDF91" w:rsidR="007C5AF9" w:rsidRPr="00F75068" w:rsidRDefault="00040FD5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36C8296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3A081B32" w:rsidR="007C5AF9" w:rsidRPr="000341F1" w:rsidRDefault="00547F73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F82142">
              <w:rPr>
                <w:i/>
                <w:sz w:val="22"/>
                <w:szCs w:val="22"/>
              </w:rPr>
              <w:t xml:space="preserve">Panevėžio Elenos Mezginaitės viešosios bibliotekos, </w:t>
            </w:r>
            <w:r w:rsidR="00783D4C">
              <w:rPr>
                <w:i/>
                <w:sz w:val="22"/>
                <w:szCs w:val="22"/>
              </w:rPr>
              <w:t>Panevėžio lėlių vežimo teatro</w:t>
            </w:r>
            <w:r w:rsidR="00F82142">
              <w:rPr>
                <w:i/>
                <w:sz w:val="22"/>
                <w:szCs w:val="22"/>
              </w:rPr>
              <w:t xml:space="preserve">, </w:t>
            </w:r>
            <w:r w:rsidR="00783D4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Kino centras „Garsas“</w:t>
            </w:r>
            <w:r w:rsidR="00F82142">
              <w:rPr>
                <w:i/>
                <w:sz w:val="22"/>
                <w:szCs w:val="22"/>
              </w:rPr>
              <w:t xml:space="preserve"> ir Panevėžio teatro „Menas“</w:t>
            </w:r>
            <w:r>
              <w:rPr>
                <w:i/>
                <w:sz w:val="22"/>
                <w:szCs w:val="22"/>
              </w:rPr>
              <w:t xml:space="preserve"> teikiamų mokamų paslaugų ir prekių antkainio kainoraščio projekte 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28DBD080" w:rsidR="007C5AF9" w:rsidRPr="00CB4326" w:rsidRDefault="00547F73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0870C2B9" w:rsidR="007C5AF9" w:rsidRPr="000341F1" w:rsidRDefault="00F82142" w:rsidP="00AC498A">
            <w:pPr>
              <w:rPr>
                <w:i/>
                <w:sz w:val="22"/>
                <w:szCs w:val="22"/>
              </w:rPr>
            </w:pPr>
            <w:r w:rsidRPr="00F82142">
              <w:rPr>
                <w:i/>
                <w:sz w:val="22"/>
                <w:szCs w:val="22"/>
              </w:rPr>
              <w:t>Iš dalies aptarta Panevėžio Elenos Mezginaitės viešosios bibliotekos, Panevėžio lėlių vežimo teatro,  Kino centras „Garsas“ ir Panevėžio teatro „Menas“ teikiamų mokamų paslaugų ir prekių antkainio kainoraščio projekte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65A30228" w:rsidR="007C5AF9" w:rsidRPr="00CB4326" w:rsidRDefault="00547F73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2621FEA0" w:rsidR="007C5AF9" w:rsidRPr="000341F1" w:rsidRDefault="00040FD5" w:rsidP="005A137E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35A1888E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328209A2" w:rsidR="007C5AF9" w:rsidRPr="000341F1" w:rsidRDefault="00040FD5" w:rsidP="00B57826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11008E73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71B9E2B9" w:rsidR="001B1B9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7777777"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3E392EDB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5D65839A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0F75AAFA" w:rsidR="007C5AF9" w:rsidRPr="000341F1" w:rsidRDefault="00040FD5" w:rsidP="00CB4326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1A76A322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29D68CC7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545D105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2FE16961" w:rsidR="007C5AF9" w:rsidRPr="000341F1" w:rsidRDefault="00040FD5" w:rsidP="001079FB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1147B969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064ACF91" w:rsidR="00F7506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07A0BDA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BB1B4A4" w:rsidR="007C5AF9" w:rsidRPr="000341F1" w:rsidRDefault="00040FD5" w:rsidP="00021D74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3C984E3D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32FA86F0" w:rsidR="007C5AF9" w:rsidRPr="000341F1" w:rsidRDefault="00040FD5" w:rsidP="00F75068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39FE5832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4E6213C7" w:rsidR="007C5AF9" w:rsidRPr="000341F1" w:rsidRDefault="00040FD5" w:rsidP="00A47E90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6D8A4E6D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64F07106" w:rsidR="007C5AF9" w:rsidRPr="00B305FF" w:rsidRDefault="00040FD5" w:rsidP="00252F00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6DEFAAC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1E766B08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689489E9" w:rsidR="00BA7619" w:rsidRDefault="00287252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287252">
        <w:rPr>
          <w:color w:val="000000"/>
        </w:rPr>
        <w:t>Ingrida Vaičikauskaitė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D1A74" w14:textId="77777777" w:rsidR="00DF300B" w:rsidRDefault="00DF300B">
      <w:r>
        <w:separator/>
      </w:r>
    </w:p>
  </w:endnote>
  <w:endnote w:type="continuationSeparator" w:id="0">
    <w:p w14:paraId="7C7E84E5" w14:textId="77777777" w:rsidR="00DF300B" w:rsidRDefault="00DF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8B4EE" w14:textId="77777777" w:rsidR="00DF300B" w:rsidRDefault="00DF300B">
      <w:r>
        <w:separator/>
      </w:r>
    </w:p>
  </w:footnote>
  <w:footnote w:type="continuationSeparator" w:id="0">
    <w:p w14:paraId="46612F8B" w14:textId="77777777" w:rsidR="00DF300B" w:rsidRDefault="00DF300B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F73C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3A84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87252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07C7"/>
    <w:rsid w:val="002E3918"/>
    <w:rsid w:val="002F48E1"/>
    <w:rsid w:val="0030023B"/>
    <w:rsid w:val="00300606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38C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236E7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31D3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47F73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2CBC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3D4C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02AA0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162F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E4953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2CBB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36F69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38C5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00B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2142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3CF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98804-3C9E-4467-9386-C4DF5EF6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747</Words>
  <Characters>5673</Characters>
  <Application>Microsoft Office Word</Application>
  <DocSecurity>4</DocSecurity>
  <Lines>47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2017-06-14T08:11:00Z</cp:lastPrinted>
  <dcterms:created xsi:type="dcterms:W3CDTF">2021-04-14T05:29:00Z</dcterms:created>
  <dcterms:modified xsi:type="dcterms:W3CDTF">2021-04-14T05:29:00Z</dcterms:modified>
</cp:coreProperties>
</file>