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27822" w14:textId="77777777" w:rsidR="00637EF8" w:rsidRPr="005B5203" w:rsidRDefault="00637EF8" w:rsidP="00FD4DFB">
      <w:pPr>
        <w:jc w:val="center"/>
        <w:rPr>
          <w:b/>
          <w:caps/>
          <w:lang w:val="en-US"/>
        </w:rPr>
      </w:pPr>
      <w:bookmarkStart w:id="0" w:name="_GoBack"/>
      <w:bookmarkEnd w:id="0"/>
      <w:r>
        <w:rPr>
          <w:b/>
          <w:caps/>
        </w:rPr>
        <w:t xml:space="preserve">BENDROJO </w:t>
      </w:r>
      <w:r w:rsidR="005B5203">
        <w:rPr>
          <w:b/>
          <w:caps/>
        </w:rPr>
        <w:t xml:space="preserve">UGDYMO MOKYKLŲ, įgyvendinančių pradinio, pagrindinio ir vidurinio ugdymo programas, pasirengimo mokyti nuotoliniu ugdymo proceso organizavimo būdu </w:t>
      </w:r>
      <w:r w:rsidR="00FF5099">
        <w:rPr>
          <w:b/>
          <w:caps/>
        </w:rPr>
        <w:t xml:space="preserve">ATITIKTIES MOKYMO NUOTOLINIU UGDYMO ORGANIZAVIMO BŪDU </w:t>
      </w:r>
      <w:r w:rsidR="005B5203">
        <w:rPr>
          <w:b/>
          <w:caps/>
        </w:rPr>
        <w:t>kriterijų aprašo re</w:t>
      </w:r>
      <w:r w:rsidR="00FF5099">
        <w:rPr>
          <w:b/>
          <w:caps/>
        </w:rPr>
        <w:t>ikalavimams vertinimo komisijos</w:t>
      </w:r>
      <w:r w:rsidR="005B5203">
        <w:rPr>
          <w:b/>
          <w:caps/>
        </w:rPr>
        <w:t xml:space="preserve"> </w:t>
      </w:r>
      <w:r w:rsidR="00001CDF">
        <w:rPr>
          <w:b/>
          <w:caps/>
        </w:rPr>
        <w:t xml:space="preserve">POSĖDŽIO </w:t>
      </w:r>
      <w:r w:rsidR="005B5203">
        <w:rPr>
          <w:b/>
          <w:caps/>
        </w:rPr>
        <w:t xml:space="preserve">protokolas </w:t>
      </w:r>
    </w:p>
    <w:p w14:paraId="5E527823" w14:textId="77777777" w:rsidR="000E6F06" w:rsidRDefault="000E6F06" w:rsidP="003F13FD">
      <w:pPr>
        <w:jc w:val="center"/>
        <w:rPr>
          <w:b/>
          <w:caps/>
        </w:rPr>
      </w:pPr>
    </w:p>
    <w:p w14:paraId="5E527824" w14:textId="77777777" w:rsidR="003F13FD" w:rsidRDefault="005B5203" w:rsidP="003F13FD">
      <w:pPr>
        <w:jc w:val="center"/>
      </w:pPr>
      <w:r>
        <w:t>2021 m. kovo</w:t>
      </w:r>
      <w:r w:rsidR="003F13FD">
        <w:t xml:space="preserve">    </w:t>
      </w:r>
      <w:r w:rsidR="003F13FD" w:rsidRPr="003F13FD">
        <w:t xml:space="preserve"> d.</w:t>
      </w:r>
      <w:r w:rsidR="003F13FD">
        <w:t xml:space="preserve"> Nr. </w:t>
      </w:r>
    </w:p>
    <w:p w14:paraId="5E527825" w14:textId="77777777" w:rsidR="009A7247" w:rsidRDefault="009A7247" w:rsidP="003F13FD">
      <w:pPr>
        <w:jc w:val="center"/>
      </w:pPr>
      <w:r>
        <w:t>Panevėžys</w:t>
      </w:r>
    </w:p>
    <w:p w14:paraId="5E527826" w14:textId="77777777" w:rsidR="009A7247" w:rsidRDefault="009A7247" w:rsidP="003F13FD">
      <w:pPr>
        <w:jc w:val="center"/>
      </w:pPr>
    </w:p>
    <w:p w14:paraId="5E527827" w14:textId="77777777" w:rsidR="003F13FD" w:rsidRDefault="003F13FD" w:rsidP="003F13FD">
      <w:pPr>
        <w:jc w:val="center"/>
      </w:pPr>
    </w:p>
    <w:p w14:paraId="5E527828" w14:textId="77777777" w:rsidR="003F13FD" w:rsidRDefault="005B5203" w:rsidP="003F13FD">
      <w:pPr>
        <w:jc w:val="both"/>
      </w:pPr>
      <w:r>
        <w:t>Posėdis vyko 2021 m. kovo 3</w:t>
      </w:r>
      <w:r w:rsidR="003F13FD">
        <w:t xml:space="preserve"> d. </w:t>
      </w:r>
      <w:r>
        <w:t>15</w:t>
      </w:r>
      <w:r w:rsidR="00192217">
        <w:t>.30</w:t>
      </w:r>
      <w:r w:rsidR="003F13FD">
        <w:t xml:space="preserve"> val.</w:t>
      </w:r>
      <w:r>
        <w:t xml:space="preserve"> nuotoliniu būdu.</w:t>
      </w:r>
    </w:p>
    <w:p w14:paraId="5E527829" w14:textId="77777777" w:rsidR="00FD4DFB" w:rsidRPr="00935967" w:rsidRDefault="00FD4DFB" w:rsidP="00FD4DFB">
      <w:r w:rsidRPr="00935967">
        <w:t>Posėdžio pirminink</w:t>
      </w:r>
      <w:r w:rsidR="005B5203">
        <w:t>as</w:t>
      </w:r>
      <w:r w:rsidRPr="00935967">
        <w:t xml:space="preserve"> – </w:t>
      </w:r>
      <w:r w:rsidR="005B5203">
        <w:t>Kazimieras Armonavičius</w:t>
      </w:r>
      <w:r w:rsidRPr="00935967">
        <w:t xml:space="preserve">, administracijos direktoriaus </w:t>
      </w:r>
      <w:r>
        <w:t>pavaduotoja</w:t>
      </w:r>
      <w:r w:rsidR="005B5203">
        <w:t>s</w:t>
      </w:r>
      <w:r w:rsidRPr="00935967">
        <w:t>.</w:t>
      </w:r>
    </w:p>
    <w:p w14:paraId="5E52782A" w14:textId="77777777" w:rsidR="00FD4DFB" w:rsidRPr="00935967" w:rsidRDefault="00FD4DFB" w:rsidP="009A7247">
      <w:pPr>
        <w:jc w:val="both"/>
      </w:pPr>
      <w:r w:rsidRPr="00935967">
        <w:t xml:space="preserve">Posėdžio </w:t>
      </w:r>
      <w:r w:rsidR="005B5203">
        <w:t>sekretorė – Kristina Linkonaitė</w:t>
      </w:r>
      <w:r w:rsidRPr="00935967">
        <w:t xml:space="preserve">, </w:t>
      </w:r>
      <w:r w:rsidR="009A7247">
        <w:t xml:space="preserve">Savivaldybės administracijos </w:t>
      </w:r>
      <w:r w:rsidRPr="00935967">
        <w:t>Švietimo skyriaus vyriausioji specialistė.</w:t>
      </w:r>
    </w:p>
    <w:p w14:paraId="5E52782B" w14:textId="77777777" w:rsidR="005B5203" w:rsidRDefault="00FD4DFB" w:rsidP="00FD4DFB">
      <w:pPr>
        <w:jc w:val="both"/>
      </w:pPr>
      <w:r w:rsidRPr="00935967">
        <w:t>Dalyvavo:</w:t>
      </w:r>
      <w:r>
        <w:t xml:space="preserve"> </w:t>
      </w:r>
    </w:p>
    <w:p w14:paraId="5E52782C" w14:textId="77777777" w:rsidR="00E84E49" w:rsidRDefault="005B5203" w:rsidP="00FD4DFB">
      <w:pPr>
        <w:jc w:val="both"/>
      </w:pPr>
      <w:r>
        <w:t>Giedrė Kabitavičienė</w:t>
      </w:r>
      <w:r w:rsidR="00FD4DFB" w:rsidRPr="00025AF6">
        <w:t xml:space="preserve"> – </w:t>
      </w:r>
      <w:r w:rsidR="00E84E49">
        <w:t xml:space="preserve">Savivaldybės administracijos E. plėtros skyriaus vyriausioji </w:t>
      </w:r>
      <w:r w:rsidR="00E84E49" w:rsidRPr="003157DB">
        <w:t>kompiuterių</w:t>
      </w:r>
      <w:r w:rsidR="00E84E49">
        <w:t xml:space="preserve"> sistemų specialistė;</w:t>
      </w:r>
    </w:p>
    <w:p w14:paraId="5E52782D" w14:textId="77777777" w:rsidR="00A53991" w:rsidRDefault="00A53991" w:rsidP="00A53991">
      <w:pPr>
        <w:jc w:val="both"/>
      </w:pPr>
      <w:r>
        <w:t>Eugenijus Kuchalskis – Savivaldybės administracijos Švietimo skyriaus vedėjo pavaduotojas;</w:t>
      </w:r>
    </w:p>
    <w:p w14:paraId="5E52782E" w14:textId="77777777" w:rsidR="00A53991" w:rsidRDefault="00A53991" w:rsidP="00A53991">
      <w:pPr>
        <w:jc w:val="both"/>
      </w:pPr>
      <w:r>
        <w:t>Loreta Valickienė – Panevėžio „Saulėtekio“ progimnazijos direktoriaus pavaduotoja ugdymui;</w:t>
      </w:r>
    </w:p>
    <w:p w14:paraId="5E52782F" w14:textId="77777777" w:rsidR="00A53991" w:rsidRPr="00D23018" w:rsidRDefault="00A53991" w:rsidP="00A53991">
      <w:pPr>
        <w:jc w:val="both"/>
      </w:pPr>
      <w:r w:rsidRPr="00D23018">
        <w:rPr>
          <w:bCs/>
          <w:color w:val="000000"/>
          <w:shd w:val="clear" w:color="auto" w:fill="FFFFFF"/>
        </w:rPr>
        <w:t>Ilma Žederštreimaitė</w:t>
      </w:r>
      <w:r w:rsidRPr="00D23018">
        <w:t xml:space="preserve"> – Savivaldybės administracijos E. plėtros skyriaus vyriausioji specialistė</w:t>
      </w:r>
      <w:r>
        <w:t>.</w:t>
      </w:r>
    </w:p>
    <w:p w14:paraId="5E527830" w14:textId="77777777" w:rsidR="00FD4DFB" w:rsidRDefault="00FD4DFB" w:rsidP="00FD4DFB">
      <w:pPr>
        <w:jc w:val="both"/>
      </w:pPr>
    </w:p>
    <w:p w14:paraId="5E527831" w14:textId="77777777" w:rsidR="00E84E49" w:rsidRDefault="00E84E49" w:rsidP="00FD4DFB">
      <w:pPr>
        <w:jc w:val="both"/>
      </w:pPr>
    </w:p>
    <w:p w14:paraId="5E527832" w14:textId="77777777" w:rsidR="00C42208" w:rsidRDefault="00C42208" w:rsidP="00FD4DFB">
      <w:pPr>
        <w:jc w:val="both"/>
      </w:pPr>
      <w:r>
        <w:t xml:space="preserve">DARBOTVARKĖ: </w:t>
      </w:r>
    </w:p>
    <w:p w14:paraId="5E527833" w14:textId="77777777" w:rsidR="00CA111B" w:rsidRDefault="00C42208" w:rsidP="00A748C6">
      <w:pPr>
        <w:pStyle w:val="Sraopastraipa"/>
        <w:numPr>
          <w:ilvl w:val="0"/>
          <w:numId w:val="7"/>
        </w:numPr>
        <w:tabs>
          <w:tab w:val="left" w:pos="851"/>
        </w:tabs>
        <w:ind w:left="0" w:firstLine="567"/>
        <w:jc w:val="both"/>
      </w:pPr>
      <w:r>
        <w:t xml:space="preserve">Dėl </w:t>
      </w:r>
      <w:r w:rsidR="00BB552D">
        <w:t>bend</w:t>
      </w:r>
      <w:r w:rsidR="00FF5099">
        <w:t xml:space="preserve">rojo ugdymo mokyklų, įgyvendinančių pradinio, pagrindinio ir vidurinio ugdymo programas, pasirengimo mokyti nuotoliniu ugdymo </w:t>
      </w:r>
      <w:r w:rsidR="009A7247">
        <w:t xml:space="preserve">proceso </w:t>
      </w:r>
      <w:r w:rsidR="00FF5099">
        <w:t xml:space="preserve">organizavimo būdu </w:t>
      </w:r>
      <w:r w:rsidR="00CA111B">
        <w:t xml:space="preserve">atitikties </w:t>
      </w:r>
      <w:r w:rsidR="00F76DCC">
        <w:t>Mokymo nuotoliniu ugdymo organizavimo būdu kriterijų aprašo reikalavimams įvertinimo.</w:t>
      </w:r>
    </w:p>
    <w:p w14:paraId="5E527834" w14:textId="77777777" w:rsidR="00FD4DFB" w:rsidRDefault="00FD4DFB" w:rsidP="00FD4DFB">
      <w:pPr>
        <w:jc w:val="both"/>
      </w:pPr>
    </w:p>
    <w:p w14:paraId="5E527835" w14:textId="77777777" w:rsidR="00F76DCC" w:rsidRDefault="00FD4DFB" w:rsidP="00F76DCC">
      <w:pPr>
        <w:pStyle w:val="Sraopastraipa"/>
        <w:numPr>
          <w:ilvl w:val="0"/>
          <w:numId w:val="15"/>
        </w:numPr>
        <w:tabs>
          <w:tab w:val="left" w:pos="851"/>
        </w:tabs>
        <w:ind w:left="0" w:firstLine="567"/>
        <w:jc w:val="both"/>
      </w:pPr>
      <w:r>
        <w:t xml:space="preserve">SVARSTYTA. </w:t>
      </w:r>
      <w:r w:rsidR="00F76DCC">
        <w:t>Dėl bendrojo ugdymo mokyklų, įgyvendinančių pradinio, pagrindinio ir vidurinio ugdymo programas, pasirengimo mokyti nuotoliniu ugdymo proceso organizavimo būdu atitikties Mokymo nuotoliniu ugdymo organizavimo būdu kriterijų aprašo reikalavimams įvertinimo.</w:t>
      </w:r>
    </w:p>
    <w:p w14:paraId="5E527836" w14:textId="77777777" w:rsidR="003306A8" w:rsidRDefault="003306A8" w:rsidP="00F76DCC">
      <w:pPr>
        <w:pStyle w:val="Sraopastraipa"/>
        <w:tabs>
          <w:tab w:val="left" w:pos="851"/>
        </w:tabs>
        <w:ind w:left="567"/>
        <w:jc w:val="both"/>
      </w:pPr>
    </w:p>
    <w:p w14:paraId="5E527837" w14:textId="77777777" w:rsidR="003306A8" w:rsidRPr="00892DB9" w:rsidRDefault="003306A8" w:rsidP="009A7247">
      <w:pPr>
        <w:ind w:firstLine="567"/>
        <w:jc w:val="both"/>
        <w:rPr>
          <w:color w:val="FF0000"/>
          <w:sz w:val="22"/>
          <w:szCs w:val="22"/>
        </w:rPr>
      </w:pPr>
      <w:r>
        <w:t xml:space="preserve">K. Linkonaitė informavo, kad bendrojo ugdymo mokyklų, įgyvendinančių pradinio, pagrindinio ir vidurinio ugdymo programas, pasirengimo mokyti nuotoliniu ugdymo proceso organizavimo būdu </w:t>
      </w:r>
      <w:r w:rsidRPr="009A7247">
        <w:t>atitikties Mokymo nuotoliniu ugdymo organizavimo būdu kriterijų aprašo</w:t>
      </w:r>
      <w:r w:rsidR="009A7247" w:rsidRPr="009A7247">
        <w:t xml:space="preserve"> (toliau – Aprašas), patvirtinto Lietuvos Respublikos švietimo, mokslo ir sporto ministro 2020 m. liepos 2 d. įsakymu Nr. V-1006 „Dėl mokymo nuotoliniu ugdymo proceso organizavimo būdu kriterijų aprašo patvirtinimo“, </w:t>
      </w:r>
      <w:r w:rsidRPr="009A7247">
        <w:t xml:space="preserve"> reikalavimams vertinimo komisijos posėdžio, vykusio nuotoliniu būdu 2021 m. sausio 26 d., metu buvo priimtas susitarimas dėl paraiškos</w:t>
      </w:r>
      <w:r>
        <w:t xml:space="preserve"> formos, kurią </w:t>
      </w:r>
      <w:r w:rsidR="009A7247">
        <w:t>pildys</w:t>
      </w:r>
      <w:r>
        <w:t xml:space="preserve"> Panevėžio miesto savivaldybės bendrojo ugdymo mokyklos. Panevėžio miesto savivaldybės administracijos Švietimo skyrius, atsižvelgęs į komisijos narių pasiūlymus dėl minėtos paraiškos formos, 2021 m. sausio 21 d. raštu Nr. SŠ-28 (22.1.14) „Dėl mokyklų pasirengimo mokyti nuotoliniu ugdymo proceso organizavimo būdu įvertinimo“ kreipėsi į Panevėžio miesto bendrojo ugdymo švietimo įstaigas, prašydamas iki 2021 m. vasario 19 d. pateikti užpildytas paraiškas dėl pasirengimo mokyti nuotoliniu ugdymo organizavimo būdu. Iki 2021 m. vasario 22 d. gautos visų </w:t>
      </w:r>
      <w:r w:rsidR="009A7247">
        <w:t xml:space="preserve">Panevėžio </w:t>
      </w:r>
      <w:r>
        <w:t>miesto bendrojo ugdymo švietimo įstaigų paraiškos, t. y., užregistruota 22 paraiškos  (1 priedas).</w:t>
      </w:r>
      <w:r w:rsidR="00892DB9">
        <w:t xml:space="preserve"> </w:t>
      </w:r>
    </w:p>
    <w:p w14:paraId="5E527838" w14:textId="77777777" w:rsidR="003306A8" w:rsidRDefault="00FD4DFB" w:rsidP="00FD4DFB">
      <w:pPr>
        <w:jc w:val="both"/>
      </w:pPr>
      <w:r>
        <w:t xml:space="preserve"> </w:t>
      </w:r>
      <w:r w:rsidR="00C42208">
        <w:t xml:space="preserve">           </w:t>
      </w:r>
      <w:r w:rsidR="003306A8">
        <w:t xml:space="preserve">Panevėžio miesto savivaldybės administracijos Švietimo skyriaus </w:t>
      </w:r>
      <w:r w:rsidR="003306C9">
        <w:t xml:space="preserve">(toliau – Švietimo skyrius) vyriausioji specialistė </w:t>
      </w:r>
      <w:r w:rsidR="00F76DCC">
        <w:t>K</w:t>
      </w:r>
      <w:r w:rsidR="000B6E8B">
        <w:t xml:space="preserve">. Linkonaitė </w:t>
      </w:r>
      <w:r w:rsidR="003306C9">
        <w:t xml:space="preserve">informavo, kad kiekvienos įstaigos paraišką vertinimo du </w:t>
      </w:r>
      <w:r w:rsidR="00EC73FA">
        <w:t xml:space="preserve">vertinimo </w:t>
      </w:r>
      <w:r w:rsidR="003306C9">
        <w:t xml:space="preserve">komisijos nariai (taikytas keturių akių principas). </w:t>
      </w:r>
      <w:r w:rsidR="00E10479">
        <w:t xml:space="preserve">Apibendrinus švietimo įstaigų pasirengimo mokyti nuotoliniu </w:t>
      </w:r>
      <w:r w:rsidR="009A7247">
        <w:t xml:space="preserve">ugdymo proceso organizavimo </w:t>
      </w:r>
      <w:r w:rsidR="00E10479">
        <w:t xml:space="preserve">būdu komisijos narių vertinimo ataskaitose pateiktą informaciją, nustatyta, kad </w:t>
      </w:r>
      <w:r w:rsidR="00EC73FA">
        <w:t>Aprašo  reikalavimus tenkina</w:t>
      </w:r>
      <w:r w:rsidR="002E506B">
        <w:t xml:space="preserve"> 18</w:t>
      </w:r>
      <w:r w:rsidR="00E10479">
        <w:t xml:space="preserve"> Panevėžio miesto </w:t>
      </w:r>
      <w:r w:rsidR="00E10479">
        <w:lastRenderedPageBreak/>
        <w:t xml:space="preserve">savivaldybės Švietimo įstaigų (2 priedas). </w:t>
      </w:r>
      <w:r w:rsidR="00892DB9">
        <w:t>Vertinant Panevėžio specialiosios mokyklos-daugiafunkcio centro paraišką, abiejų komisijos narių nuomonės sutapo dėl švietimo įstaigos neatitikimo Aprašo 4.5, 5.3 bei 5.4 papunkčiuose nustatytiems reikalavimams. Vieno iš paraišką vertinusio komisijos nario nuomone, šios ugdymo įstaigos atitikti</w:t>
      </w:r>
      <w:r w:rsidR="003B3CE5">
        <w:t>e</w:t>
      </w:r>
      <w:r w:rsidR="00892DB9">
        <w:t>s Aprašo 5.1, 5.2 bei 7 p</w:t>
      </w:r>
      <w:r w:rsidR="00EC73FA">
        <w:t>unktų</w:t>
      </w:r>
      <w:r w:rsidR="003B3CE5">
        <w:t xml:space="preserve"> reikalavimams įvertinti trūksta informacijos. Taip pat informacijos trūksta siekiant įvertinti Mykolo Karkos pagrindinės mokyklos bei Kurčiųjų ir neprigirdinčiųjų pagrindinės mokyklos atitiktį Aprašo 5.1 bei 5.2 papunkčių reikalavimams. Apibendrinus komisijos narių užpildytas </w:t>
      </w:r>
      <w:r w:rsidR="00EC73FA">
        <w:t>vertinimo ataskaitas</w:t>
      </w:r>
      <w:r w:rsidR="003B3CE5">
        <w:t xml:space="preserve"> nustatyta, kad vienas iš komisijos narių pastarosios ugdymo įstaigos atitiktį Aprašo 5.4 reikalavimams įvertino neigiamai. </w:t>
      </w:r>
      <w:r w:rsidR="0094554E">
        <w:t>Komijos narių, vertinusių „Šviesos“ specialiojo ugdymo centro pateiktą informaciją, nuomone, švi</w:t>
      </w:r>
      <w:r w:rsidR="00EC73FA">
        <w:t>e</w:t>
      </w:r>
      <w:r w:rsidR="0094554E">
        <w:t>timo įstaiga neatitinka Aprašo 5.4 papunkčio reikalavimų.</w:t>
      </w:r>
    </w:p>
    <w:p w14:paraId="5E527839" w14:textId="77777777" w:rsidR="001D103D" w:rsidRDefault="001D103D" w:rsidP="00F76DCC">
      <w:pPr>
        <w:ind w:firstLine="709"/>
        <w:jc w:val="both"/>
      </w:pPr>
      <w:r>
        <w:t>K. Linkonaitė pasiūlė visiems komisijos nariams peržiūrėti</w:t>
      </w:r>
      <w:r w:rsidR="00EC73FA">
        <w:t xml:space="preserve"> ir aptarti</w:t>
      </w:r>
      <w:r>
        <w:t xml:space="preserve"> švietimo įstaigų, kurias vertinant nesutapo vertinimo komisijos narių nuomonės arba komisijos nariai nustatė neatitikimą konkrečiam Aprašo reikalavimui, paraiškas. Pasisakė Mykolo Karkos pagrindinės mokyklos, Kurčiųjų ir neprigirdinčiųjų pagrindinės mokyklos, specialiosios mokyklos</w:t>
      </w:r>
      <w:r w:rsidR="00327865">
        <w:t>-daugiafunkcio centro bei „Švies</w:t>
      </w:r>
      <w:r>
        <w:t xml:space="preserve">os“ </w:t>
      </w:r>
      <w:r w:rsidR="00C038BE">
        <w:t xml:space="preserve">specialiojo </w:t>
      </w:r>
      <w:r w:rsidR="0094554E">
        <w:t xml:space="preserve">ugdymo centro paraiškas vertinę komisijos nariai. Vyko diskusija. K. Armonavičius pasiūlė paprašyti patikslinti ir / ar pateikti papildomą informaciją švietimo įstaigas, kurių atitiktis bent vienam Aprašo kriterijaus reikalavimui įvertinta neigiamai. K. Linkonaitė priminė, kad Panevėžio miesto savivaldybės administracijos direktoriaus 2020 m. lapkričio 27 d. įsakymu Nr. A-1077 sudaryta bendrojo ugdymo mokyklų, įgyvendinančių pradinio, pagrindinio ir vidurinio ugdymo programas, pasirengimo mokyti nuotoliniu ugdymo proceso organizavimo būdu atitikties Mokymo nuotoliniu ugdymo organizavimo būdu kriterijų aprašo reikalavimams vertinimo komisija švietimo įstaigų pasirengimą mokyti nuotoliniu ugdymo organizavimo būdu turi įvertinti iki 2021 m. kovo 19 d. Švietimo skyriaus vedėjo pavaduotojas </w:t>
      </w:r>
      <w:r w:rsidR="000B6E8B">
        <w:t xml:space="preserve">E. Kuchalskis </w:t>
      </w:r>
      <w:r w:rsidR="0094554E">
        <w:t>pasiūlė leisti švietimo įstaigoms, neatitinkančioms Aprašo reikalavimų</w:t>
      </w:r>
      <w:r w:rsidR="002E506B">
        <w:t>,</w:t>
      </w:r>
      <w:r w:rsidR="0094554E">
        <w:t xml:space="preserve"> pateikti papildomą informaciją iki </w:t>
      </w:r>
      <w:r w:rsidR="002E506B">
        <w:t xml:space="preserve">2021 m. kovo 17 d. </w:t>
      </w:r>
    </w:p>
    <w:p w14:paraId="5E52783A" w14:textId="77777777" w:rsidR="002E506B" w:rsidRDefault="001D103D" w:rsidP="002E506B">
      <w:pPr>
        <w:ind w:left="360"/>
        <w:jc w:val="both"/>
      </w:pPr>
      <w:r>
        <w:t xml:space="preserve"> </w:t>
      </w:r>
    </w:p>
    <w:p w14:paraId="5E52783B" w14:textId="77777777" w:rsidR="002E506B" w:rsidRDefault="00844A80" w:rsidP="002E506B">
      <w:pPr>
        <w:ind w:left="360" w:firstLine="349"/>
        <w:jc w:val="both"/>
      </w:pPr>
      <w:r>
        <w:t>NUTARTA</w:t>
      </w:r>
      <w:r w:rsidR="002E506B">
        <w:t>:</w:t>
      </w:r>
    </w:p>
    <w:p w14:paraId="5E52783C" w14:textId="77777777" w:rsidR="009A7247" w:rsidRDefault="002E506B" w:rsidP="009A7247">
      <w:pPr>
        <w:pStyle w:val="Sraopastraipa"/>
        <w:tabs>
          <w:tab w:val="left" w:pos="709"/>
          <w:tab w:val="left" w:pos="993"/>
        </w:tabs>
        <w:ind w:left="705"/>
        <w:jc w:val="both"/>
      </w:pPr>
      <w:r>
        <w:t>Bendru sutarimu nutarta</w:t>
      </w:r>
      <w:r w:rsidR="009A7247">
        <w:t>:</w:t>
      </w:r>
    </w:p>
    <w:p w14:paraId="5E52783D" w14:textId="77777777" w:rsidR="00AE148F" w:rsidRDefault="002E506B" w:rsidP="009A7247">
      <w:pPr>
        <w:pStyle w:val="Sraopastraipa"/>
        <w:numPr>
          <w:ilvl w:val="0"/>
          <w:numId w:val="14"/>
        </w:numPr>
        <w:tabs>
          <w:tab w:val="left" w:pos="709"/>
          <w:tab w:val="left" w:pos="993"/>
        </w:tabs>
        <w:ind w:left="0" w:firstLine="705"/>
        <w:jc w:val="both"/>
      </w:pPr>
      <w:r>
        <w:t xml:space="preserve"> vertinti</w:t>
      </w:r>
      <w:r w:rsidR="00C038BE">
        <w:t xml:space="preserve">, kad </w:t>
      </w:r>
      <w:r>
        <w:t xml:space="preserve">18 Panevėžio miesto savivaldybės švietimo įstaigų (3 priedas) </w:t>
      </w:r>
      <w:r w:rsidR="00C038BE">
        <w:t>atitinka Aprašo 4-8 punktų reikalavimus ir yra pasirengusios mokyti nuotoliniu ugdymo proceso organizavimo būdu.</w:t>
      </w:r>
    </w:p>
    <w:p w14:paraId="5E52783E" w14:textId="77777777" w:rsidR="00C038BE" w:rsidRDefault="00C038BE" w:rsidP="009A7247">
      <w:pPr>
        <w:pStyle w:val="Sraopastraipa"/>
        <w:numPr>
          <w:ilvl w:val="0"/>
          <w:numId w:val="14"/>
        </w:numPr>
        <w:tabs>
          <w:tab w:val="left" w:pos="709"/>
          <w:tab w:val="left" w:pos="993"/>
        </w:tabs>
        <w:ind w:left="0" w:firstLine="705"/>
        <w:jc w:val="both"/>
      </w:pPr>
      <w:r>
        <w:t>Švietimo skyriui inicijuoti kreipimąsi į Mykolo Karkos pagrindinę mokyklą, Panevėžio kurčiųjų ir neprigirdinčiųjų pagrindinę mokyklą, Panevėžio specialiąją mokyklą-daugiafunkcį centrą bei „Švie</w:t>
      </w:r>
      <w:r w:rsidR="00F76DCC">
        <w:t>s</w:t>
      </w:r>
      <w:r>
        <w:t xml:space="preserve">os“ specialiojo ugdymo centrą prašant iki š. m. kovo 17 d. pateikti papildomą informaciją, pagrindžiančią švietimo įstaigos pasirengimą mokyti nuotoliniu ugdymo organizavimo būdu. </w:t>
      </w:r>
    </w:p>
    <w:p w14:paraId="5E52783F" w14:textId="77777777" w:rsidR="00C038BE" w:rsidRDefault="00C038BE" w:rsidP="009A7247">
      <w:pPr>
        <w:pStyle w:val="Sraopastraipa"/>
        <w:numPr>
          <w:ilvl w:val="0"/>
          <w:numId w:val="14"/>
        </w:numPr>
        <w:tabs>
          <w:tab w:val="left" w:pos="709"/>
          <w:tab w:val="left" w:pos="993"/>
        </w:tabs>
        <w:ind w:left="0" w:firstLine="705"/>
        <w:jc w:val="both"/>
      </w:pPr>
      <w:r>
        <w:t xml:space="preserve">Organizuoti nuotolinį komisijos posėdį ne vėliau kaip </w:t>
      </w:r>
      <w:r w:rsidR="009A7247">
        <w:t xml:space="preserve">2021 m. kovo 19 d. </w:t>
      </w:r>
    </w:p>
    <w:p w14:paraId="5E527840" w14:textId="77777777" w:rsidR="00AE148F" w:rsidRDefault="00AE148F" w:rsidP="00FD4DFB">
      <w:pPr>
        <w:jc w:val="both"/>
      </w:pPr>
    </w:p>
    <w:p w14:paraId="5E527841" w14:textId="77777777" w:rsidR="00AE148F" w:rsidRDefault="00AE148F" w:rsidP="00FD4DFB">
      <w:pPr>
        <w:jc w:val="both"/>
      </w:pPr>
    </w:p>
    <w:p w14:paraId="5E527842" w14:textId="77777777" w:rsidR="00AE148F" w:rsidRDefault="00AE148F" w:rsidP="00AE148F">
      <w:r w:rsidRPr="00935967">
        <w:t>Posėdžio pirminink</w:t>
      </w:r>
      <w:r w:rsidR="002E506B">
        <w:t>as</w:t>
      </w:r>
      <w:r>
        <w:t xml:space="preserve"> </w:t>
      </w:r>
      <w:r w:rsidRPr="00935967">
        <w:t xml:space="preserve"> </w:t>
      </w:r>
      <w:r>
        <w:t xml:space="preserve">                                                                  </w:t>
      </w:r>
      <w:r w:rsidR="002E506B">
        <w:t xml:space="preserve">             </w:t>
      </w:r>
      <w:r>
        <w:t xml:space="preserve">   </w:t>
      </w:r>
      <w:r w:rsidR="002E506B">
        <w:t>Kazimieras Armonavičius</w:t>
      </w:r>
    </w:p>
    <w:p w14:paraId="5E527843" w14:textId="77777777" w:rsidR="00AE148F" w:rsidRDefault="00AE148F" w:rsidP="00AE148F"/>
    <w:p w14:paraId="5E527844" w14:textId="77777777" w:rsidR="00AE148F" w:rsidRPr="00935967" w:rsidRDefault="00AE148F" w:rsidP="00AE148F"/>
    <w:p w14:paraId="5E527845" w14:textId="77777777" w:rsidR="00AE148F" w:rsidRPr="003F13FD" w:rsidRDefault="00AE148F" w:rsidP="00AE148F">
      <w:pPr>
        <w:jc w:val="both"/>
      </w:pPr>
      <w:r>
        <w:t xml:space="preserve">Posėdžio sekretorė </w:t>
      </w:r>
      <w:r w:rsidRPr="00935967">
        <w:t xml:space="preserve"> </w:t>
      </w:r>
      <w:r>
        <w:t xml:space="preserve">                                                                      </w:t>
      </w:r>
      <w:r w:rsidR="002E506B">
        <w:t xml:space="preserve">                            </w:t>
      </w:r>
      <w:r>
        <w:t xml:space="preserve">  </w:t>
      </w:r>
      <w:r w:rsidR="002E506B">
        <w:t>Kristina Linkonaitė</w:t>
      </w:r>
    </w:p>
    <w:sectPr w:rsidR="00AE148F" w:rsidRPr="003F13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6124"/>
    <w:multiLevelType w:val="hybridMultilevel"/>
    <w:tmpl w:val="40B0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F605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40254F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EF8476B"/>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965DBE"/>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FF14B0C"/>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6C41D8A"/>
    <w:multiLevelType w:val="hybridMultilevel"/>
    <w:tmpl w:val="91329B0A"/>
    <w:lvl w:ilvl="0" w:tplc="3BF6AB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590485"/>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8D619D"/>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72B6335"/>
    <w:multiLevelType w:val="hybridMultilevel"/>
    <w:tmpl w:val="4DFE9F8E"/>
    <w:lvl w:ilvl="0" w:tplc="F0688AC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66186097"/>
    <w:multiLevelType w:val="hybridMultilevel"/>
    <w:tmpl w:val="57745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C37DEA"/>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71F10D7F"/>
    <w:multiLevelType w:val="hybridMultilevel"/>
    <w:tmpl w:val="7BE6BE1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BE7927"/>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C62222F"/>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
  </w:num>
  <w:num w:numId="2">
    <w:abstractNumId w:val="1"/>
  </w:num>
  <w:num w:numId="3">
    <w:abstractNumId w:val="14"/>
  </w:num>
  <w:num w:numId="4">
    <w:abstractNumId w:val="8"/>
  </w:num>
  <w:num w:numId="5">
    <w:abstractNumId w:val="13"/>
  </w:num>
  <w:num w:numId="6">
    <w:abstractNumId w:val="5"/>
  </w:num>
  <w:num w:numId="7">
    <w:abstractNumId w:val="12"/>
  </w:num>
  <w:num w:numId="8">
    <w:abstractNumId w:val="3"/>
  </w:num>
  <w:num w:numId="9">
    <w:abstractNumId w:val="10"/>
  </w:num>
  <w:num w:numId="10">
    <w:abstractNumId w:val="7"/>
  </w:num>
  <w:num w:numId="11">
    <w:abstractNumId w:val="2"/>
  </w:num>
  <w:num w:numId="12">
    <w:abstractNumId w:val="11"/>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D"/>
    <w:rsid w:val="00001CDF"/>
    <w:rsid w:val="000857AC"/>
    <w:rsid w:val="000B6E8B"/>
    <w:rsid w:val="000E6F06"/>
    <w:rsid w:val="00192217"/>
    <w:rsid w:val="00195A05"/>
    <w:rsid w:val="001D103D"/>
    <w:rsid w:val="002E506B"/>
    <w:rsid w:val="00327865"/>
    <w:rsid w:val="003306A8"/>
    <w:rsid w:val="003306C9"/>
    <w:rsid w:val="003B3CE5"/>
    <w:rsid w:val="003B6A59"/>
    <w:rsid w:val="003E4450"/>
    <w:rsid w:val="003F13FD"/>
    <w:rsid w:val="005B5203"/>
    <w:rsid w:val="005D57D3"/>
    <w:rsid w:val="005F7DA0"/>
    <w:rsid w:val="00637EF8"/>
    <w:rsid w:val="006E72B2"/>
    <w:rsid w:val="00712E56"/>
    <w:rsid w:val="00844A80"/>
    <w:rsid w:val="00892DB9"/>
    <w:rsid w:val="0094554E"/>
    <w:rsid w:val="009A7247"/>
    <w:rsid w:val="00A52D10"/>
    <w:rsid w:val="00A53991"/>
    <w:rsid w:val="00AE148F"/>
    <w:rsid w:val="00BB552D"/>
    <w:rsid w:val="00C01523"/>
    <w:rsid w:val="00C038BE"/>
    <w:rsid w:val="00C42208"/>
    <w:rsid w:val="00CA111B"/>
    <w:rsid w:val="00CE16C2"/>
    <w:rsid w:val="00CF58B1"/>
    <w:rsid w:val="00D055D4"/>
    <w:rsid w:val="00E016FE"/>
    <w:rsid w:val="00E10479"/>
    <w:rsid w:val="00E36BED"/>
    <w:rsid w:val="00E77B4F"/>
    <w:rsid w:val="00E84E49"/>
    <w:rsid w:val="00EC73FA"/>
    <w:rsid w:val="00F76DCC"/>
    <w:rsid w:val="00FD2FFE"/>
    <w:rsid w:val="00FD4DFB"/>
    <w:rsid w:val="00FF5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7822"/>
  <w15:chartTrackingRefBased/>
  <w15:docId w15:val="{AB47DDF9-4157-47C8-BE9A-BB330171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3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2D10"/>
    <w:pPr>
      <w:ind w:left="720"/>
      <w:contextualSpacing/>
    </w:pPr>
  </w:style>
  <w:style w:type="paragraph" w:styleId="Debesliotekstas">
    <w:name w:val="Balloon Text"/>
    <w:basedOn w:val="prastasis"/>
    <w:link w:val="DebesliotekstasDiagrama"/>
    <w:uiPriority w:val="99"/>
    <w:semiHidden/>
    <w:unhideWhenUsed/>
    <w:rsid w:val="00844A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4A8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4163</Words>
  <Characters>2373</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cp:lastPrinted>2018-03-08T06:53:00Z</cp:lastPrinted>
  <dcterms:created xsi:type="dcterms:W3CDTF">2021-03-15T10:03:00Z</dcterms:created>
  <dcterms:modified xsi:type="dcterms:W3CDTF">2021-03-15T10:03:00Z</dcterms:modified>
</cp:coreProperties>
</file>