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07D45F" w14:textId="32295ACC" w:rsidR="00F4610C" w:rsidRDefault="002348D9" w:rsidP="00F4610C">
      <w:pPr>
        <w:spacing w:after="0" w:line="240" w:lineRule="auto"/>
        <w:ind w:left="5670"/>
        <w:rPr>
          <w:rFonts w:ascii="Times New Roman" w:eastAsia="Times New Roman" w:hAnsi="Times New Roman" w:cs="Times New Roman"/>
          <w:b/>
          <w:bCs/>
          <w:color w:val="000000"/>
          <w:sz w:val="20"/>
          <w:szCs w:val="20"/>
          <w:lang w:eastAsia="lt-LT"/>
        </w:rPr>
      </w:pPr>
      <w:r>
        <w:rPr>
          <w:rFonts w:ascii="Times New Roman" w:eastAsia="Times New Roman" w:hAnsi="Times New Roman" w:cs="Times New Roman"/>
          <w:b/>
          <w:bCs/>
          <w:color w:val="000000"/>
          <w:sz w:val="24"/>
          <w:szCs w:val="24"/>
          <w:lang w:eastAsia="lt-LT"/>
        </w:rPr>
        <w:t>L</w:t>
      </w:r>
      <w:r w:rsidR="00F4610C">
        <w:rPr>
          <w:rFonts w:ascii="Times New Roman" w:eastAsia="Times New Roman" w:hAnsi="Times New Roman" w:cs="Times New Roman"/>
          <w:b/>
          <w:bCs/>
          <w:color w:val="000000"/>
          <w:sz w:val="24"/>
          <w:szCs w:val="24"/>
          <w:lang w:eastAsia="lt-LT"/>
        </w:rPr>
        <w:t>yginamasis variantas</w:t>
      </w:r>
    </w:p>
    <w:p w14:paraId="491DD350" w14:textId="77777777" w:rsidR="002348D9" w:rsidRPr="002348D9" w:rsidRDefault="002348D9" w:rsidP="002348D9">
      <w:pPr>
        <w:widowControl w:val="0"/>
        <w:spacing w:after="0" w:line="240" w:lineRule="auto"/>
        <w:ind w:left="5670"/>
        <w:rPr>
          <w:rFonts w:ascii="Times New Roman" w:eastAsia="Times New Roman" w:hAnsi="Times New Roman" w:cs="Times New Roman"/>
          <w:sz w:val="24"/>
          <w:szCs w:val="24"/>
        </w:rPr>
      </w:pPr>
      <w:r w:rsidRPr="002348D9">
        <w:rPr>
          <w:rFonts w:ascii="Times New Roman" w:eastAsia="Times New Roman" w:hAnsi="Times New Roman" w:cs="Times New Roman"/>
          <w:sz w:val="24"/>
          <w:szCs w:val="24"/>
        </w:rPr>
        <w:t>PATVIRTINTA</w:t>
      </w:r>
    </w:p>
    <w:p w14:paraId="18406E8B" w14:textId="77777777" w:rsidR="002348D9" w:rsidRPr="002348D9" w:rsidRDefault="002348D9" w:rsidP="002348D9">
      <w:pPr>
        <w:widowControl w:val="0"/>
        <w:spacing w:after="0" w:line="240" w:lineRule="auto"/>
        <w:ind w:left="5670"/>
        <w:rPr>
          <w:rFonts w:ascii="Times New Roman" w:eastAsia="Times New Roman" w:hAnsi="Times New Roman" w:cs="Times New Roman"/>
          <w:sz w:val="24"/>
          <w:szCs w:val="24"/>
        </w:rPr>
      </w:pPr>
      <w:r w:rsidRPr="002348D9">
        <w:rPr>
          <w:rFonts w:ascii="Times New Roman" w:eastAsia="Times New Roman" w:hAnsi="Times New Roman" w:cs="Times New Roman"/>
          <w:sz w:val="24"/>
          <w:szCs w:val="24"/>
        </w:rPr>
        <w:t>Panevėžio miesto savivaldybės tarybos</w:t>
      </w:r>
    </w:p>
    <w:p w14:paraId="7ADD9319" w14:textId="77777777" w:rsidR="002348D9" w:rsidRPr="002348D9" w:rsidRDefault="002348D9" w:rsidP="002348D9">
      <w:pPr>
        <w:widowControl w:val="0"/>
        <w:spacing w:after="0" w:line="240" w:lineRule="auto"/>
        <w:ind w:left="5670"/>
        <w:rPr>
          <w:rFonts w:ascii="Times New Roman" w:eastAsia="Times New Roman" w:hAnsi="Times New Roman" w:cs="Times New Roman"/>
          <w:sz w:val="24"/>
          <w:szCs w:val="24"/>
        </w:rPr>
      </w:pPr>
      <w:r w:rsidRPr="002348D9">
        <w:rPr>
          <w:rFonts w:ascii="Times New Roman" w:eastAsia="Times New Roman" w:hAnsi="Times New Roman" w:cs="Times New Roman"/>
          <w:sz w:val="24"/>
          <w:szCs w:val="24"/>
        </w:rPr>
        <w:t>2019 m. sausio 31 d. sprendimu Nr. 1-13</w:t>
      </w:r>
    </w:p>
    <w:p w14:paraId="216126A9" w14:textId="77777777" w:rsidR="002348D9" w:rsidRPr="002348D9" w:rsidRDefault="002348D9" w:rsidP="002348D9">
      <w:pPr>
        <w:widowControl w:val="0"/>
        <w:spacing w:after="0" w:line="240" w:lineRule="auto"/>
        <w:jc w:val="center"/>
        <w:rPr>
          <w:rFonts w:ascii="Times New Roman" w:eastAsia="Times New Roman" w:hAnsi="Times New Roman" w:cs="Times New Roman"/>
          <w:sz w:val="24"/>
          <w:szCs w:val="24"/>
        </w:rPr>
      </w:pPr>
    </w:p>
    <w:p w14:paraId="2714EF8C" w14:textId="77777777" w:rsidR="002348D9" w:rsidRPr="002348D9" w:rsidRDefault="002348D9" w:rsidP="002348D9">
      <w:pPr>
        <w:widowControl w:val="0"/>
        <w:spacing w:after="0" w:line="240" w:lineRule="auto"/>
        <w:jc w:val="center"/>
        <w:rPr>
          <w:rFonts w:ascii="Times New Roman" w:eastAsia="Times New Roman" w:hAnsi="Times New Roman" w:cs="Times New Roman"/>
          <w:sz w:val="24"/>
          <w:szCs w:val="24"/>
        </w:rPr>
      </w:pPr>
    </w:p>
    <w:p w14:paraId="693692A4" w14:textId="77777777" w:rsidR="002348D9" w:rsidRPr="002348D9" w:rsidRDefault="002348D9" w:rsidP="002348D9">
      <w:pPr>
        <w:widowControl w:val="0"/>
        <w:spacing w:after="0" w:line="240" w:lineRule="auto"/>
        <w:jc w:val="center"/>
        <w:rPr>
          <w:rFonts w:ascii="Times New Roman" w:eastAsia="Times New Roman" w:hAnsi="Times New Roman" w:cs="Times New Roman"/>
          <w:b/>
          <w:sz w:val="24"/>
          <w:szCs w:val="24"/>
        </w:rPr>
      </w:pPr>
      <w:r w:rsidRPr="002348D9">
        <w:rPr>
          <w:rFonts w:ascii="Times New Roman" w:eastAsia="Times New Roman" w:hAnsi="Times New Roman" w:cs="Times New Roman"/>
          <w:b/>
          <w:sz w:val="24"/>
          <w:szCs w:val="20"/>
        </w:rPr>
        <w:t>PINIGINĖS SOCIALINĖS PARAMOS NEPASITURINTIEMS GY</w:t>
      </w:r>
      <w:r w:rsidRPr="002348D9">
        <w:rPr>
          <w:rFonts w:ascii="Times New Roman" w:eastAsia="Times New Roman" w:hAnsi="Times New Roman" w:cs="Times New Roman"/>
          <w:b/>
          <w:sz w:val="24"/>
          <w:szCs w:val="24"/>
        </w:rPr>
        <w:t>VENTOJAMS TEIKIMO TVARKOS APRAŠAS</w:t>
      </w:r>
    </w:p>
    <w:p w14:paraId="0C24361D" w14:textId="77777777" w:rsidR="009240E9" w:rsidRDefault="009240E9" w:rsidP="00F4610C">
      <w:pPr>
        <w:spacing w:after="0" w:line="240" w:lineRule="auto"/>
        <w:ind w:left="5670"/>
        <w:jc w:val="both"/>
        <w:rPr>
          <w:rFonts w:ascii="Times New Roman" w:eastAsia="Times New Roman" w:hAnsi="Times New Roman" w:cs="Times New Roman"/>
          <w:color w:val="000000"/>
          <w:sz w:val="24"/>
          <w:szCs w:val="24"/>
          <w:lang w:eastAsia="lt-LT"/>
        </w:rPr>
      </w:pPr>
    </w:p>
    <w:p w14:paraId="6D9F75B1" w14:textId="77777777" w:rsidR="00C82342" w:rsidRPr="00C82342" w:rsidRDefault="00C82342" w:rsidP="00C82342">
      <w:pPr>
        <w:widowControl w:val="0"/>
        <w:spacing w:after="0" w:line="360" w:lineRule="auto"/>
        <w:ind w:firstLine="851"/>
        <w:jc w:val="both"/>
        <w:rPr>
          <w:rFonts w:ascii="Times New Roman" w:eastAsia="Times New Roman" w:hAnsi="Times New Roman" w:cs="Times New Roman"/>
          <w:sz w:val="24"/>
          <w:szCs w:val="24"/>
        </w:rPr>
      </w:pPr>
      <w:r w:rsidRPr="00C82342">
        <w:rPr>
          <w:rFonts w:ascii="Times New Roman" w:eastAsia="Times New Roman" w:hAnsi="Times New Roman" w:cs="Times New Roman"/>
          <w:sz w:val="24"/>
          <w:szCs w:val="24"/>
        </w:rPr>
        <w:t>37. Kompensacijų dydį, vadovaudamiesi Įstatymu, apskaičiuoja:</w:t>
      </w:r>
    </w:p>
    <w:p w14:paraId="4C772171" w14:textId="77777777" w:rsidR="00C82342" w:rsidRPr="00633EF2" w:rsidRDefault="00C82342" w:rsidP="00C82342">
      <w:pPr>
        <w:spacing w:line="360" w:lineRule="auto"/>
        <w:ind w:firstLine="851"/>
        <w:jc w:val="both"/>
        <w:rPr>
          <w:rFonts w:ascii="Times New Roman" w:hAnsi="Times New Roman" w:cs="Times New Roman"/>
          <w:sz w:val="24"/>
          <w:szCs w:val="24"/>
        </w:rPr>
      </w:pPr>
      <w:r w:rsidRPr="00633EF2">
        <w:rPr>
          <w:rFonts w:ascii="Times New Roman" w:hAnsi="Times New Roman" w:cs="Times New Roman"/>
          <w:sz w:val="24"/>
          <w:szCs w:val="24"/>
        </w:rPr>
        <w:t xml:space="preserve">37.2. daugiabučių namų savininkų bendrijos, neturinčios sutarčių su įmonėmis, tiekiančiomis šilumos energiją, geriamąjį ir karštą vandenį, dėl kompensacijų apskaičiavimo pagal Aprašo 32 punkte nurodytas pažymas, </w:t>
      </w:r>
      <w:r w:rsidRPr="005B6D72">
        <w:rPr>
          <w:rFonts w:ascii="Times New Roman" w:hAnsi="Times New Roman" w:cs="Times New Roman"/>
          <w:strike/>
          <w:sz w:val="24"/>
          <w:szCs w:val="24"/>
        </w:rPr>
        <w:t>kurias bendrijai pateikia kompensacijų prašantis asmuo</w:t>
      </w:r>
      <w:r>
        <w:rPr>
          <w:rFonts w:ascii="Times New Roman" w:hAnsi="Times New Roman" w:cs="Times New Roman"/>
          <w:sz w:val="24"/>
          <w:szCs w:val="24"/>
        </w:rPr>
        <w:t xml:space="preserve"> </w:t>
      </w:r>
      <w:r w:rsidRPr="005B6D72">
        <w:rPr>
          <w:rFonts w:ascii="Times New Roman" w:hAnsi="Times New Roman" w:cs="Times New Roman"/>
          <w:b/>
          <w:bCs/>
          <w:sz w:val="24"/>
          <w:szCs w:val="24"/>
        </w:rPr>
        <w:t>kurios ne vėliau kaip per 20 darbo dienų nuo pažymų parengimo dienos išsiunčiamos paštu bendrijos pirmininkui</w:t>
      </w:r>
      <w:r w:rsidRPr="00633EF2">
        <w:rPr>
          <w:rFonts w:ascii="Times New Roman" w:hAnsi="Times New Roman" w:cs="Times New Roman"/>
          <w:sz w:val="24"/>
          <w:szCs w:val="24"/>
        </w:rPr>
        <w:t>.</w:t>
      </w:r>
    </w:p>
    <w:p w14:paraId="6D556D36" w14:textId="014B9E51" w:rsidR="00C82342" w:rsidRDefault="00C82342" w:rsidP="00C82342">
      <w:pPr>
        <w:widowControl w:val="0"/>
        <w:spacing w:after="0" w:line="360" w:lineRule="auto"/>
        <w:ind w:firstLine="851"/>
        <w:jc w:val="both"/>
        <w:rPr>
          <w:rFonts w:ascii="Times New Roman" w:eastAsia="Times New Roman" w:hAnsi="Times New Roman" w:cs="Times New Roman"/>
          <w:sz w:val="24"/>
          <w:szCs w:val="24"/>
          <w:lang w:eastAsia="lt-LT"/>
        </w:rPr>
      </w:pPr>
      <w:r w:rsidRPr="00C82342">
        <w:rPr>
          <w:rFonts w:ascii="Times New Roman" w:eastAsia="Times New Roman" w:hAnsi="Times New Roman" w:cs="Times New Roman"/>
          <w:sz w:val="24"/>
          <w:szCs w:val="24"/>
          <w:lang w:eastAsia="lt-LT"/>
        </w:rPr>
        <w:t>72.Vienkartinė pašalpa – vienkartinio pobūdžio išmoka, skiriama vieną kartą bendrai gyvenantiems asmenims arba vienam gyvenančiam asmeniui siekiant suteikti paramą individualiu atveju, nevertinant jo ir (ar) su juo bendrai gyvenančių asmenų pajamų, turimo turto ir gyvenimo sąlygų:</w:t>
      </w:r>
    </w:p>
    <w:p w14:paraId="4D0539E7" w14:textId="389275A0" w:rsidR="00C82342" w:rsidRPr="00C82342" w:rsidRDefault="00C82342" w:rsidP="00C82342">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w:t>
      </w:r>
    </w:p>
    <w:p w14:paraId="114AD15B" w14:textId="77777777" w:rsidR="00C82342" w:rsidRPr="0069623C" w:rsidRDefault="00C82342" w:rsidP="00C82342">
      <w:pPr>
        <w:widowControl w:val="0"/>
        <w:tabs>
          <w:tab w:val="left" w:pos="709"/>
        </w:tabs>
        <w:spacing w:after="0" w:line="360" w:lineRule="auto"/>
        <w:ind w:firstLine="851"/>
        <w:jc w:val="both"/>
        <w:rPr>
          <w:rFonts w:ascii="Times New Roman" w:hAnsi="Times New Roman" w:cs="Times New Roman"/>
          <w:b/>
          <w:bCs/>
          <w:sz w:val="24"/>
          <w:szCs w:val="24"/>
        </w:rPr>
      </w:pPr>
      <w:r w:rsidRPr="00BB6C17">
        <w:rPr>
          <w:rFonts w:ascii="Times New Roman" w:hAnsi="Times New Roman" w:cs="Times New Roman"/>
          <w:sz w:val="24"/>
          <w:szCs w:val="24"/>
        </w:rPr>
        <w:t>72.4. 4</w:t>
      </w:r>
      <w:r w:rsidRPr="00BB6C17">
        <w:rPr>
          <w:rFonts w:ascii="Times New Roman" w:hAnsi="Times New Roman" w:cs="Times New Roman"/>
          <w:b/>
          <w:bCs/>
          <w:sz w:val="24"/>
          <w:szCs w:val="24"/>
        </w:rPr>
        <w:t xml:space="preserve"> </w:t>
      </w:r>
      <w:r w:rsidRPr="00BB6C17">
        <w:rPr>
          <w:rFonts w:ascii="Times New Roman" w:hAnsi="Times New Roman" w:cs="Times New Roman"/>
          <w:sz w:val="24"/>
          <w:szCs w:val="24"/>
        </w:rPr>
        <w:t xml:space="preserve">BSI dydžio asmeniui, </w:t>
      </w:r>
      <w:r w:rsidRPr="00BB6C17">
        <w:rPr>
          <w:rFonts w:ascii="Times New Roman" w:hAnsi="Times New Roman" w:cs="Times New Roman"/>
          <w:strike/>
          <w:sz w:val="24"/>
          <w:szCs w:val="24"/>
        </w:rPr>
        <w:t>kuris laisvės atėmimo vietoje</w:t>
      </w:r>
      <w:r w:rsidRPr="00BB6C17">
        <w:rPr>
          <w:rFonts w:ascii="Times New Roman" w:hAnsi="Times New Roman" w:cs="Times New Roman"/>
          <w:sz w:val="24"/>
          <w:szCs w:val="24"/>
        </w:rPr>
        <w:t xml:space="preserve">, </w:t>
      </w:r>
      <w:r w:rsidRPr="0069623C">
        <w:rPr>
          <w:rFonts w:ascii="Times New Roman" w:hAnsi="Times New Roman" w:cs="Times New Roman"/>
          <w:strike/>
          <w:sz w:val="24"/>
          <w:szCs w:val="24"/>
        </w:rPr>
        <w:t>socialinės ir psichologinės reabilitacijos įstaigoje ar kardomojo kalinimo vietoje buvo ne trumpiau kaip 4</w:t>
      </w:r>
      <w:r w:rsidRPr="0069623C">
        <w:rPr>
          <w:rFonts w:ascii="Times New Roman" w:hAnsi="Times New Roman" w:cs="Times New Roman"/>
          <w:b/>
          <w:bCs/>
          <w:strike/>
          <w:sz w:val="24"/>
          <w:szCs w:val="24"/>
        </w:rPr>
        <w:t xml:space="preserve"> </w:t>
      </w:r>
      <w:r w:rsidRPr="0069623C">
        <w:rPr>
          <w:rFonts w:ascii="Times New Roman" w:hAnsi="Times New Roman" w:cs="Times New Roman"/>
          <w:strike/>
          <w:sz w:val="24"/>
          <w:szCs w:val="24"/>
        </w:rPr>
        <w:t>mėnesius, ir kreipėsi nepraėjus 2 mėnesiams po grįžimo iš laisvės atėmimo vietos, socialinės ir psichologinės reabilitacijos</w:t>
      </w:r>
      <w:r w:rsidRPr="00BB6C17">
        <w:rPr>
          <w:rFonts w:ascii="Times New Roman" w:hAnsi="Times New Roman" w:cs="Times New Roman"/>
          <w:strike/>
          <w:sz w:val="24"/>
          <w:szCs w:val="24"/>
        </w:rPr>
        <w:t xml:space="preserve"> įstaigos ar kardomojo kalinimo vietos</w:t>
      </w:r>
      <w:r>
        <w:rPr>
          <w:rFonts w:ascii="Times New Roman" w:hAnsi="Times New Roman" w:cs="Times New Roman"/>
          <w:sz w:val="24"/>
          <w:szCs w:val="24"/>
        </w:rPr>
        <w:t xml:space="preserve"> </w:t>
      </w:r>
      <w:r w:rsidRPr="0069623C">
        <w:rPr>
          <w:rFonts w:ascii="Times New Roman" w:hAnsi="Times New Roman" w:cs="Times New Roman"/>
          <w:b/>
          <w:bCs/>
          <w:sz w:val="24"/>
          <w:szCs w:val="24"/>
        </w:rPr>
        <w:t>jei jis kreipėsi nepraėjus 2 mėnesiams:</w:t>
      </w:r>
    </w:p>
    <w:p w14:paraId="7E4E59B6" w14:textId="77777777" w:rsidR="00C82342" w:rsidRPr="0069623C" w:rsidRDefault="00C82342" w:rsidP="00C82342">
      <w:pPr>
        <w:widowControl w:val="0"/>
        <w:tabs>
          <w:tab w:val="left" w:pos="709"/>
        </w:tabs>
        <w:spacing w:after="0" w:line="360" w:lineRule="auto"/>
        <w:ind w:firstLine="851"/>
        <w:jc w:val="both"/>
        <w:rPr>
          <w:rFonts w:ascii="Times New Roman" w:hAnsi="Times New Roman" w:cs="Times New Roman"/>
          <w:b/>
          <w:bCs/>
          <w:sz w:val="24"/>
          <w:szCs w:val="24"/>
        </w:rPr>
      </w:pPr>
      <w:r w:rsidRPr="0069623C">
        <w:rPr>
          <w:rFonts w:ascii="Times New Roman" w:hAnsi="Times New Roman" w:cs="Times New Roman"/>
          <w:b/>
          <w:bCs/>
          <w:sz w:val="24"/>
          <w:szCs w:val="24"/>
        </w:rPr>
        <w:t>72.4.1. nuo paleidimo iš vienos iš šių pataisos įstaigų: pataisos namų, kalėjimo, atviros kolonijos, laisvės atėmimo vietos ligoninės;</w:t>
      </w:r>
    </w:p>
    <w:p w14:paraId="1ED48A2A" w14:textId="77777777" w:rsidR="00C82342" w:rsidRPr="0069623C" w:rsidRDefault="00C82342" w:rsidP="00C82342">
      <w:pPr>
        <w:widowControl w:val="0"/>
        <w:tabs>
          <w:tab w:val="left" w:pos="709"/>
        </w:tabs>
        <w:spacing w:after="0" w:line="360" w:lineRule="auto"/>
        <w:ind w:firstLine="851"/>
        <w:jc w:val="both"/>
        <w:rPr>
          <w:rFonts w:ascii="Times New Roman" w:hAnsi="Times New Roman" w:cs="Times New Roman"/>
          <w:b/>
          <w:bCs/>
          <w:sz w:val="24"/>
          <w:szCs w:val="24"/>
        </w:rPr>
      </w:pPr>
      <w:r w:rsidRPr="0069623C">
        <w:rPr>
          <w:rFonts w:ascii="Times New Roman" w:hAnsi="Times New Roman" w:cs="Times New Roman"/>
          <w:b/>
          <w:bCs/>
          <w:sz w:val="24"/>
          <w:szCs w:val="24"/>
        </w:rPr>
        <w:t xml:space="preserve">72.4.2. nuo grįžimo iš socialinės ir psichologinės reabilitacijos ar kardomojo kalinimo įstaigos, kurioje </w:t>
      </w:r>
      <w:r>
        <w:rPr>
          <w:rFonts w:ascii="Times New Roman" w:hAnsi="Times New Roman" w:cs="Times New Roman"/>
          <w:b/>
          <w:bCs/>
          <w:sz w:val="24"/>
          <w:szCs w:val="24"/>
        </w:rPr>
        <w:t>asmuo</w:t>
      </w:r>
      <w:r w:rsidRPr="0069623C">
        <w:rPr>
          <w:rFonts w:ascii="Times New Roman" w:hAnsi="Times New Roman" w:cs="Times New Roman"/>
          <w:b/>
          <w:bCs/>
          <w:sz w:val="24"/>
          <w:szCs w:val="24"/>
        </w:rPr>
        <w:t xml:space="preserve"> buvo ne trumpiau kaip 3 mėnesius”;</w:t>
      </w:r>
    </w:p>
    <w:p w14:paraId="5AC5283A" w14:textId="77777777" w:rsidR="00C82342" w:rsidRPr="00106549" w:rsidRDefault="00C82342" w:rsidP="00C82342">
      <w:pPr>
        <w:widowControl w:val="0"/>
        <w:tabs>
          <w:tab w:val="left" w:pos="709"/>
        </w:tabs>
        <w:spacing w:after="0" w:line="360" w:lineRule="auto"/>
        <w:ind w:firstLine="851"/>
        <w:jc w:val="both"/>
        <w:rPr>
          <w:rFonts w:ascii="Times New Roman" w:hAnsi="Times New Roman" w:cs="Times New Roman"/>
          <w:sz w:val="24"/>
          <w:szCs w:val="24"/>
        </w:rPr>
      </w:pPr>
      <w:r w:rsidRPr="00106549">
        <w:rPr>
          <w:rFonts w:ascii="Times New Roman" w:hAnsi="Times New Roman" w:cs="Times New Roman"/>
          <w:sz w:val="24"/>
          <w:szCs w:val="24"/>
        </w:rPr>
        <w:t xml:space="preserve">75.3.6. 0,5 MVP dydžio asmeniui, kuris </w:t>
      </w:r>
      <w:r w:rsidRPr="00106549">
        <w:rPr>
          <w:rFonts w:ascii="Times New Roman" w:hAnsi="Times New Roman" w:cs="Times New Roman"/>
          <w:strike/>
          <w:sz w:val="24"/>
          <w:szCs w:val="24"/>
        </w:rPr>
        <w:t>laisvės atėmimo vietoje</w:t>
      </w:r>
      <w:r w:rsidRPr="00106549">
        <w:rPr>
          <w:rFonts w:ascii="Times New Roman" w:hAnsi="Times New Roman" w:cs="Times New Roman"/>
          <w:sz w:val="24"/>
          <w:szCs w:val="24"/>
        </w:rPr>
        <w:t xml:space="preserve">, </w:t>
      </w:r>
      <w:r w:rsidRPr="00106549">
        <w:rPr>
          <w:rFonts w:ascii="Times New Roman" w:hAnsi="Times New Roman" w:cs="Times New Roman"/>
          <w:b/>
          <w:bCs/>
          <w:sz w:val="24"/>
          <w:szCs w:val="24"/>
        </w:rPr>
        <w:t xml:space="preserve">pataisos namuose, kalėjime, atviroje kolonijoje, laisvės atėmimo vietos ligoninėje, </w:t>
      </w:r>
      <w:r w:rsidRPr="00106549">
        <w:rPr>
          <w:rFonts w:ascii="Times New Roman" w:hAnsi="Times New Roman" w:cs="Times New Roman"/>
          <w:sz w:val="24"/>
          <w:szCs w:val="24"/>
        </w:rPr>
        <w:t xml:space="preserve">socialinės ir psichologinės reabilitacijos įstaigoje ar kardomojo kalinimo vietoje buvo ne trumpiau kaip </w:t>
      </w:r>
      <w:r w:rsidRPr="00106549">
        <w:rPr>
          <w:rFonts w:ascii="Times New Roman" w:hAnsi="Times New Roman" w:cs="Times New Roman"/>
          <w:strike/>
          <w:sz w:val="24"/>
          <w:szCs w:val="24"/>
        </w:rPr>
        <w:t>4</w:t>
      </w:r>
      <w:r>
        <w:rPr>
          <w:rFonts w:ascii="Times New Roman" w:hAnsi="Times New Roman" w:cs="Times New Roman"/>
          <w:sz w:val="24"/>
          <w:szCs w:val="24"/>
        </w:rPr>
        <w:t xml:space="preserve"> </w:t>
      </w:r>
      <w:r>
        <w:rPr>
          <w:rFonts w:ascii="Times New Roman" w:hAnsi="Times New Roman" w:cs="Times New Roman"/>
          <w:b/>
          <w:bCs/>
          <w:sz w:val="24"/>
          <w:szCs w:val="24"/>
        </w:rPr>
        <w:t>3</w:t>
      </w:r>
      <w:r w:rsidRPr="00106549">
        <w:rPr>
          <w:rFonts w:ascii="Times New Roman" w:hAnsi="Times New Roman" w:cs="Times New Roman"/>
          <w:sz w:val="24"/>
          <w:szCs w:val="24"/>
        </w:rPr>
        <w:t xml:space="preserve"> mėnesius, ir kreipėsi nepraėjus 2 mėnesiams po grįžimo iš </w:t>
      </w:r>
      <w:r w:rsidRPr="00106549">
        <w:rPr>
          <w:rFonts w:ascii="Times New Roman" w:hAnsi="Times New Roman" w:cs="Times New Roman"/>
          <w:strike/>
          <w:sz w:val="24"/>
          <w:szCs w:val="24"/>
        </w:rPr>
        <w:t>laisvės atėmimo vietos, socialinės ir psichologinės reabilitacijos įstaigos ar kardomojo kalinimo vietos</w:t>
      </w:r>
      <w:r>
        <w:rPr>
          <w:rFonts w:ascii="Times New Roman" w:hAnsi="Times New Roman" w:cs="Times New Roman"/>
          <w:sz w:val="24"/>
          <w:szCs w:val="24"/>
        </w:rPr>
        <w:t xml:space="preserve"> </w:t>
      </w:r>
      <w:r>
        <w:rPr>
          <w:rFonts w:ascii="Times New Roman" w:hAnsi="Times New Roman" w:cs="Times New Roman"/>
          <w:b/>
          <w:bCs/>
          <w:sz w:val="24"/>
          <w:szCs w:val="24"/>
        </w:rPr>
        <w:t>minėtų įstaigų.</w:t>
      </w:r>
      <w:r>
        <w:rPr>
          <w:rFonts w:ascii="Times New Roman" w:hAnsi="Times New Roman" w:cs="Times New Roman"/>
          <w:sz w:val="24"/>
          <w:szCs w:val="24"/>
        </w:rPr>
        <w:t>“</w:t>
      </w:r>
      <w:r w:rsidRPr="00106549">
        <w:rPr>
          <w:rFonts w:ascii="Times New Roman" w:hAnsi="Times New Roman" w:cs="Times New Roman"/>
          <w:sz w:val="24"/>
          <w:szCs w:val="24"/>
        </w:rPr>
        <w:t xml:space="preserve"> </w:t>
      </w:r>
    </w:p>
    <w:p w14:paraId="7C7E2431" w14:textId="77777777" w:rsidR="00C82342" w:rsidRDefault="00C82342" w:rsidP="00C82342">
      <w:pPr>
        <w:spacing w:after="0" w:line="360" w:lineRule="auto"/>
        <w:ind w:firstLine="851"/>
        <w:jc w:val="both"/>
        <w:rPr>
          <w:rFonts w:ascii="Times New Roman" w:hAnsi="Times New Roman" w:cs="Times New Roman"/>
          <w:sz w:val="24"/>
          <w:szCs w:val="24"/>
        </w:rPr>
      </w:pPr>
    </w:p>
    <w:p w14:paraId="2F7BB26E" w14:textId="77777777" w:rsidR="00C82342" w:rsidRDefault="00C82342" w:rsidP="00C82342">
      <w:pPr>
        <w:spacing w:after="0" w:line="360" w:lineRule="auto"/>
        <w:ind w:firstLine="851"/>
        <w:jc w:val="both"/>
        <w:rPr>
          <w:rFonts w:ascii="Times New Roman" w:hAnsi="Times New Roman" w:cs="Times New Roman"/>
          <w:sz w:val="24"/>
          <w:szCs w:val="24"/>
        </w:rPr>
      </w:pPr>
    </w:p>
    <w:p w14:paraId="33907FF8" w14:textId="77777777" w:rsidR="00C82342" w:rsidRDefault="00C82342" w:rsidP="00C82342">
      <w:pPr>
        <w:spacing w:after="0" w:line="360" w:lineRule="auto"/>
        <w:ind w:firstLine="851"/>
        <w:jc w:val="both"/>
        <w:rPr>
          <w:rFonts w:ascii="Times New Roman" w:hAnsi="Times New Roman" w:cs="Times New Roman"/>
          <w:sz w:val="24"/>
          <w:szCs w:val="24"/>
        </w:rPr>
      </w:pPr>
    </w:p>
    <w:p w14:paraId="59949B8F" w14:textId="77777777" w:rsidR="00C82342" w:rsidRDefault="00C82342" w:rsidP="00C82342">
      <w:pPr>
        <w:spacing w:after="0" w:line="360" w:lineRule="auto"/>
        <w:ind w:firstLine="851"/>
        <w:jc w:val="both"/>
        <w:rPr>
          <w:rFonts w:ascii="Times New Roman" w:hAnsi="Times New Roman" w:cs="Times New Roman"/>
          <w:sz w:val="24"/>
          <w:szCs w:val="24"/>
        </w:rPr>
      </w:pPr>
    </w:p>
    <w:p w14:paraId="3E3CF571" w14:textId="77777777" w:rsidR="00C82342" w:rsidRDefault="00C82342" w:rsidP="00C82342">
      <w:pPr>
        <w:spacing w:after="0" w:line="360" w:lineRule="auto"/>
        <w:ind w:firstLine="851"/>
        <w:jc w:val="both"/>
        <w:rPr>
          <w:rFonts w:ascii="Times New Roman" w:hAnsi="Times New Roman" w:cs="Times New Roman"/>
          <w:sz w:val="24"/>
          <w:szCs w:val="24"/>
        </w:rPr>
      </w:pPr>
    </w:p>
    <w:p w14:paraId="58A51109" w14:textId="35209690" w:rsidR="00C82342" w:rsidRPr="00F1705A" w:rsidRDefault="00C82342" w:rsidP="00C82342">
      <w:pPr>
        <w:spacing w:after="0" w:line="360" w:lineRule="auto"/>
        <w:ind w:firstLine="851"/>
        <w:jc w:val="both"/>
        <w:rPr>
          <w:sz w:val="24"/>
          <w:szCs w:val="24"/>
        </w:rPr>
      </w:pPr>
      <w:r w:rsidRPr="00881E97">
        <w:rPr>
          <w:rFonts w:ascii="Times New Roman" w:hAnsi="Times New Roman" w:cs="Times New Roman"/>
          <w:sz w:val="24"/>
          <w:szCs w:val="24"/>
        </w:rPr>
        <w:lastRenderedPageBreak/>
        <w:t>77. Vienkartinė ir periodinė pašalpos skiriamos (neskiriamos) Socialinių reikalų</w:t>
      </w:r>
      <w:r w:rsidRPr="00881E97">
        <w:rPr>
          <w:rFonts w:ascii="Times New Roman" w:eastAsia="Calibri" w:hAnsi="Times New Roman" w:cs="Times New Roman"/>
          <w:sz w:val="24"/>
          <w:szCs w:val="24"/>
          <w:lang w:eastAsia="lt-LT"/>
        </w:rPr>
        <w:t xml:space="preserve"> skyriaus vedėjo SIS Parama nustatytos formos sprendimu, išskyrus Aprašo 72.6 papunkčiu nustatytu atveju. Sprendimas gali būti skundžiamas teisės aktų nustatyta tvarka. Sprendimas dėl pašalpos skyrimo priimamas nurodant Aprašo </w:t>
      </w:r>
      <w:r w:rsidRPr="005B6D72">
        <w:rPr>
          <w:rFonts w:ascii="Times New Roman" w:eastAsia="Calibri" w:hAnsi="Times New Roman" w:cs="Times New Roman"/>
          <w:strike/>
          <w:sz w:val="24"/>
          <w:szCs w:val="24"/>
          <w:lang w:eastAsia="lt-LT"/>
        </w:rPr>
        <w:t>69,</w:t>
      </w:r>
      <w:r w:rsidRPr="00881E97">
        <w:rPr>
          <w:rFonts w:ascii="Times New Roman" w:eastAsia="Calibri" w:hAnsi="Times New Roman" w:cs="Times New Roman"/>
          <w:sz w:val="24"/>
          <w:szCs w:val="24"/>
          <w:lang w:eastAsia="lt-LT"/>
        </w:rPr>
        <w:t xml:space="preserve"> 72 ar 75 punktų sąlygas ne vėliau kaip per mėnesį nuo prašymo ir visų reikalingų dokumentų gavimo dienos, </w:t>
      </w:r>
      <w:r w:rsidRPr="00BB6C17">
        <w:rPr>
          <w:rFonts w:ascii="Times New Roman" w:eastAsia="Calibri" w:hAnsi="Times New Roman" w:cs="Times New Roman"/>
          <w:b/>
          <w:bCs/>
          <w:sz w:val="24"/>
          <w:szCs w:val="24"/>
          <w:lang w:eastAsia="lt-LT"/>
        </w:rPr>
        <w:t>išskyrus Aprašo 72.4</w:t>
      </w:r>
      <w:r>
        <w:rPr>
          <w:rFonts w:ascii="Times New Roman" w:eastAsia="Calibri" w:hAnsi="Times New Roman" w:cs="Times New Roman"/>
          <w:b/>
          <w:bCs/>
          <w:sz w:val="24"/>
          <w:szCs w:val="24"/>
          <w:lang w:eastAsia="lt-LT"/>
        </w:rPr>
        <w:t>.1.</w:t>
      </w:r>
      <w:r w:rsidRPr="00BB6C17">
        <w:rPr>
          <w:rFonts w:ascii="Times New Roman" w:eastAsia="Calibri" w:hAnsi="Times New Roman" w:cs="Times New Roman"/>
          <w:b/>
          <w:bCs/>
          <w:sz w:val="24"/>
          <w:szCs w:val="24"/>
          <w:lang w:eastAsia="lt-LT"/>
        </w:rPr>
        <w:t xml:space="preserve"> papunktyje nustatytu atveju</w:t>
      </w:r>
      <w:r>
        <w:rPr>
          <w:rFonts w:ascii="Times New Roman" w:eastAsia="Calibri" w:hAnsi="Times New Roman" w:cs="Times New Roman"/>
          <w:b/>
          <w:bCs/>
          <w:sz w:val="24"/>
          <w:szCs w:val="24"/>
          <w:lang w:eastAsia="lt-LT"/>
        </w:rPr>
        <w:t xml:space="preserve">. </w:t>
      </w:r>
      <w:r w:rsidRPr="00BB6C17">
        <w:rPr>
          <w:rFonts w:ascii="Times New Roman" w:eastAsia="Calibri" w:hAnsi="Times New Roman" w:cs="Times New Roman"/>
          <w:b/>
          <w:bCs/>
          <w:sz w:val="24"/>
          <w:szCs w:val="24"/>
          <w:lang w:eastAsia="lt-LT"/>
        </w:rPr>
        <w:t xml:space="preserve">Šiuo atveju vienkartinė pašalpa suteikiama </w:t>
      </w:r>
      <w:r w:rsidRPr="00BB6C17">
        <w:rPr>
          <w:rFonts w:ascii="Times New Roman" w:hAnsi="Times New Roman" w:cs="Times New Roman"/>
          <w:b/>
          <w:bCs/>
          <w:sz w:val="24"/>
          <w:szCs w:val="24"/>
          <w:lang w:val="lt" w:eastAsia="lt-LT"/>
        </w:rPr>
        <w:t xml:space="preserve">per 24 val. nuo asmens </w:t>
      </w:r>
      <w:r w:rsidRPr="00BB6C17">
        <w:rPr>
          <w:rFonts w:ascii="Times New Roman" w:eastAsia="Calibri" w:hAnsi="Times New Roman" w:cs="Times New Roman"/>
          <w:b/>
          <w:bCs/>
          <w:sz w:val="24"/>
          <w:szCs w:val="24"/>
          <w:lang w:eastAsia="lt-LT"/>
        </w:rPr>
        <w:t>prašymo ir visų reikalingų dokumentų gavimo</w:t>
      </w:r>
      <w:r w:rsidRPr="00BB6C17">
        <w:rPr>
          <w:rFonts w:ascii="Times New Roman" w:hAnsi="Times New Roman" w:cs="Times New Roman"/>
          <w:b/>
          <w:bCs/>
          <w:sz w:val="24"/>
          <w:szCs w:val="24"/>
          <w:lang w:val="lt" w:eastAsia="lt-LT"/>
        </w:rPr>
        <w:t>. Jeigu vienkartinės pašalpos mokėjimo diena sutampa su ne darbo diena (šeštadieniu, sekmadieniu ar švenčių diena), ši pašalpa mokama pirmąją darbo dieną, einančią po ne darbo dienos (šeštadienio, sekmadienio ar švenčių dienos).</w:t>
      </w:r>
      <w:r w:rsidRPr="00881E97">
        <w:rPr>
          <w:rFonts w:ascii="Times New Roman" w:hAnsi="Times New Roman" w:cs="Times New Roman"/>
          <w:sz w:val="24"/>
          <w:szCs w:val="24"/>
          <w:lang w:val="lt" w:eastAsia="lt-LT"/>
        </w:rPr>
        <w:t xml:space="preserve">  </w:t>
      </w:r>
      <w:r w:rsidRPr="00F1705A">
        <w:rPr>
          <w:rFonts w:ascii="Times New Roman" w:eastAsia="Calibri" w:hAnsi="Times New Roman" w:cs="Times New Roman"/>
          <w:sz w:val="24"/>
          <w:szCs w:val="24"/>
          <w:lang w:eastAsia="lt-LT"/>
        </w:rPr>
        <w:t xml:space="preserve">Prašymą pateikęs asmuo apie priimtą sprendimą </w:t>
      </w:r>
      <w:r w:rsidRPr="00F1705A">
        <w:rPr>
          <w:rFonts w:ascii="Times New Roman" w:eastAsia="Calibri" w:hAnsi="Times New Roman" w:cs="Times New Roman"/>
          <w:strike/>
          <w:sz w:val="24"/>
          <w:szCs w:val="24"/>
          <w:lang w:eastAsia="lt-LT"/>
        </w:rPr>
        <w:t>dėl pašalpos skyrimo ar neskyrimo</w:t>
      </w:r>
      <w:r w:rsidRPr="00F1705A">
        <w:rPr>
          <w:rFonts w:ascii="Times New Roman" w:eastAsia="Calibri" w:hAnsi="Times New Roman" w:cs="Times New Roman"/>
          <w:sz w:val="24"/>
          <w:szCs w:val="24"/>
          <w:lang w:eastAsia="lt-LT"/>
        </w:rPr>
        <w:t xml:space="preserve"> informuojamas asmens prašyme nurodytu būdu ne vėliau kaip per 3 darbo dienas nuo sprendimo priėmimo dienos, išsiunčiant </w:t>
      </w:r>
      <w:r w:rsidRPr="00F1705A">
        <w:rPr>
          <w:rFonts w:ascii="Times New Roman" w:hAnsi="Times New Roman" w:cs="Times New Roman"/>
          <w:strike/>
          <w:sz w:val="24"/>
          <w:szCs w:val="24"/>
        </w:rPr>
        <w:t>Socialinių reikalų</w:t>
      </w:r>
      <w:r w:rsidRPr="00F1705A">
        <w:rPr>
          <w:rFonts w:ascii="Times New Roman" w:eastAsia="Calibri" w:hAnsi="Times New Roman" w:cs="Times New Roman"/>
          <w:strike/>
          <w:sz w:val="24"/>
          <w:szCs w:val="24"/>
          <w:lang w:eastAsia="lt-LT"/>
        </w:rPr>
        <w:t xml:space="preserve"> skyriaus vedėjo</w:t>
      </w:r>
      <w:r w:rsidRPr="00F1705A">
        <w:rPr>
          <w:rFonts w:ascii="Times New Roman" w:eastAsia="Calibri" w:hAnsi="Times New Roman" w:cs="Times New Roman"/>
          <w:sz w:val="24"/>
          <w:szCs w:val="24"/>
          <w:lang w:eastAsia="lt-LT"/>
        </w:rPr>
        <w:t xml:space="preserve"> SIS Parama nustatytos formos </w:t>
      </w:r>
      <w:r w:rsidRPr="00F1705A">
        <w:rPr>
          <w:rFonts w:ascii="Times New Roman" w:eastAsia="Calibri" w:hAnsi="Times New Roman" w:cs="Times New Roman"/>
          <w:strike/>
          <w:sz w:val="24"/>
          <w:szCs w:val="24"/>
          <w:lang w:eastAsia="lt-LT"/>
        </w:rPr>
        <w:t>sprendimo kopiją</w:t>
      </w:r>
      <w:r w:rsidRPr="00F1705A">
        <w:rPr>
          <w:rFonts w:ascii="Times New Roman" w:eastAsia="Calibri" w:hAnsi="Times New Roman" w:cs="Times New Roman"/>
          <w:sz w:val="24"/>
          <w:szCs w:val="24"/>
          <w:lang w:eastAsia="lt-LT"/>
        </w:rPr>
        <w:t xml:space="preserve"> </w:t>
      </w:r>
      <w:r w:rsidRPr="00F1705A">
        <w:rPr>
          <w:rFonts w:ascii="Times New Roman" w:eastAsia="Calibri" w:hAnsi="Times New Roman" w:cs="Times New Roman"/>
          <w:b/>
          <w:bCs/>
          <w:sz w:val="24"/>
          <w:szCs w:val="24"/>
          <w:lang w:eastAsia="lt-LT"/>
        </w:rPr>
        <w:t>pranešimą pašalpos skyrimo atveju</w:t>
      </w:r>
      <w:r>
        <w:rPr>
          <w:rFonts w:ascii="Times New Roman" w:eastAsia="Calibri" w:hAnsi="Times New Roman" w:cs="Times New Roman"/>
          <w:sz w:val="24"/>
          <w:szCs w:val="24"/>
          <w:lang w:eastAsia="lt-LT"/>
        </w:rPr>
        <w:t xml:space="preserve"> </w:t>
      </w:r>
      <w:r w:rsidRPr="00F1705A">
        <w:rPr>
          <w:rFonts w:ascii="Times New Roman" w:eastAsia="Calibri" w:hAnsi="Times New Roman" w:cs="Times New Roman"/>
          <w:b/>
          <w:bCs/>
          <w:sz w:val="24"/>
          <w:szCs w:val="24"/>
          <w:lang w:eastAsia="lt-LT"/>
        </w:rPr>
        <w:t>arba išsiunčiant</w:t>
      </w:r>
      <w:r>
        <w:rPr>
          <w:rFonts w:ascii="Times New Roman" w:eastAsia="Calibri" w:hAnsi="Times New Roman" w:cs="Times New Roman"/>
          <w:sz w:val="24"/>
          <w:szCs w:val="24"/>
          <w:lang w:eastAsia="lt-LT"/>
        </w:rPr>
        <w:t xml:space="preserve"> </w:t>
      </w:r>
      <w:r w:rsidRPr="00F1705A">
        <w:rPr>
          <w:rFonts w:ascii="Times New Roman" w:hAnsi="Times New Roman" w:cs="Times New Roman"/>
          <w:b/>
          <w:bCs/>
          <w:sz w:val="24"/>
          <w:szCs w:val="24"/>
        </w:rPr>
        <w:t>Socialinių reikalų</w:t>
      </w:r>
      <w:r w:rsidRPr="00F1705A">
        <w:rPr>
          <w:rFonts w:ascii="Times New Roman" w:eastAsia="Calibri" w:hAnsi="Times New Roman" w:cs="Times New Roman"/>
          <w:b/>
          <w:bCs/>
          <w:sz w:val="24"/>
          <w:szCs w:val="24"/>
          <w:lang w:eastAsia="lt-LT"/>
        </w:rPr>
        <w:t xml:space="preserve"> skyriaus vedėjo SIS Parama nustatytos formos sprendimo kopiją</w:t>
      </w:r>
      <w:r w:rsidRPr="00F1705A">
        <w:rPr>
          <w:rFonts w:ascii="Times New Roman" w:eastAsia="Calibri" w:hAnsi="Times New Roman" w:cs="Times New Roman"/>
          <w:sz w:val="24"/>
          <w:szCs w:val="24"/>
          <w:lang w:eastAsia="lt-LT"/>
        </w:rPr>
        <w:t xml:space="preserve"> ir </w:t>
      </w:r>
      <w:r w:rsidRPr="00F1705A">
        <w:rPr>
          <w:rFonts w:ascii="Times New Roman" w:hAnsi="Times New Roman" w:cs="Times New Roman"/>
          <w:sz w:val="24"/>
          <w:szCs w:val="24"/>
        </w:rPr>
        <w:t>Socialinių reikalų</w:t>
      </w:r>
      <w:r w:rsidRPr="00F1705A">
        <w:rPr>
          <w:rFonts w:ascii="Times New Roman" w:eastAsia="Calibri" w:hAnsi="Times New Roman" w:cs="Times New Roman"/>
          <w:sz w:val="24"/>
          <w:szCs w:val="24"/>
          <w:lang w:eastAsia="lt-LT"/>
        </w:rPr>
        <w:t xml:space="preserve"> skyriaus raštą</w:t>
      </w:r>
      <w:r>
        <w:rPr>
          <w:rFonts w:ascii="Times New Roman" w:eastAsia="Calibri" w:hAnsi="Times New Roman" w:cs="Times New Roman"/>
          <w:sz w:val="24"/>
          <w:szCs w:val="24"/>
          <w:lang w:eastAsia="lt-LT"/>
        </w:rPr>
        <w:t xml:space="preserve">, </w:t>
      </w:r>
      <w:r w:rsidRPr="00F1705A">
        <w:rPr>
          <w:rFonts w:ascii="Times New Roman" w:eastAsia="Calibri" w:hAnsi="Times New Roman" w:cs="Times New Roman"/>
          <w:b/>
          <w:bCs/>
          <w:sz w:val="24"/>
          <w:szCs w:val="24"/>
          <w:lang w:eastAsia="lt-LT"/>
        </w:rPr>
        <w:t>kuriame</w:t>
      </w:r>
      <w:r>
        <w:rPr>
          <w:rFonts w:ascii="Times New Roman" w:eastAsia="Calibri" w:hAnsi="Times New Roman" w:cs="Times New Roman"/>
          <w:sz w:val="24"/>
          <w:szCs w:val="24"/>
          <w:lang w:eastAsia="lt-LT"/>
        </w:rPr>
        <w:t xml:space="preserve"> </w:t>
      </w:r>
      <w:r w:rsidRPr="00F1705A">
        <w:rPr>
          <w:rFonts w:ascii="Times New Roman" w:eastAsia="Calibri" w:hAnsi="Times New Roman" w:cs="Times New Roman"/>
          <w:strike/>
          <w:sz w:val="24"/>
          <w:szCs w:val="24"/>
          <w:lang w:eastAsia="lt-LT"/>
        </w:rPr>
        <w:t xml:space="preserve">Jeigu pašalpa neskiriama, </w:t>
      </w:r>
      <w:r>
        <w:rPr>
          <w:rFonts w:ascii="Times New Roman" w:eastAsia="Calibri" w:hAnsi="Times New Roman" w:cs="Times New Roman"/>
          <w:sz w:val="24"/>
          <w:szCs w:val="24"/>
          <w:lang w:eastAsia="lt-LT"/>
        </w:rPr>
        <w:t xml:space="preserve"> </w:t>
      </w:r>
      <w:r w:rsidRPr="00F1705A">
        <w:rPr>
          <w:rFonts w:ascii="Times New Roman" w:eastAsia="Calibri" w:hAnsi="Times New Roman" w:cs="Times New Roman"/>
          <w:sz w:val="24"/>
          <w:szCs w:val="24"/>
          <w:lang w:eastAsia="lt-LT"/>
        </w:rPr>
        <w:t xml:space="preserve">nurodoma neskyrimo priežastis ir </w:t>
      </w:r>
      <w:r w:rsidRPr="00F1705A">
        <w:rPr>
          <w:rFonts w:ascii="Times New Roman" w:eastAsia="Calibri" w:hAnsi="Times New Roman" w:cs="Times New Roman"/>
          <w:strike/>
          <w:sz w:val="24"/>
          <w:szCs w:val="24"/>
          <w:lang w:eastAsia="lt-LT"/>
        </w:rPr>
        <w:t>šio</w:t>
      </w:r>
      <w:r w:rsidRPr="00F1705A">
        <w:rPr>
          <w:rFonts w:ascii="Times New Roman" w:eastAsia="Calibri" w:hAnsi="Times New Roman" w:cs="Times New Roman"/>
          <w:sz w:val="24"/>
          <w:szCs w:val="24"/>
          <w:lang w:eastAsia="lt-LT"/>
        </w:rPr>
        <w:t xml:space="preserve"> </w:t>
      </w:r>
      <w:r>
        <w:rPr>
          <w:rFonts w:ascii="Times New Roman" w:eastAsia="Calibri" w:hAnsi="Times New Roman" w:cs="Times New Roman"/>
          <w:b/>
          <w:bCs/>
          <w:sz w:val="24"/>
          <w:szCs w:val="24"/>
          <w:lang w:eastAsia="lt-LT"/>
        </w:rPr>
        <w:t xml:space="preserve">pridedamo </w:t>
      </w:r>
      <w:r w:rsidRPr="00F1705A">
        <w:rPr>
          <w:rFonts w:ascii="Times New Roman" w:eastAsia="Calibri" w:hAnsi="Times New Roman" w:cs="Times New Roman"/>
          <w:sz w:val="24"/>
          <w:szCs w:val="24"/>
          <w:lang w:eastAsia="lt-LT"/>
        </w:rPr>
        <w:t>sprendimo apskundimo tvarka</w:t>
      </w:r>
      <w:r>
        <w:rPr>
          <w:rFonts w:ascii="Times New Roman" w:eastAsia="Calibri" w:hAnsi="Times New Roman" w:cs="Times New Roman"/>
          <w:sz w:val="24"/>
          <w:szCs w:val="24"/>
          <w:lang w:eastAsia="lt-LT"/>
        </w:rPr>
        <w:t xml:space="preserve">, </w:t>
      </w:r>
      <w:r w:rsidRPr="00F1705A">
        <w:rPr>
          <w:rFonts w:ascii="Times New Roman" w:eastAsia="Calibri" w:hAnsi="Times New Roman" w:cs="Times New Roman"/>
          <w:b/>
          <w:bCs/>
          <w:sz w:val="24"/>
          <w:szCs w:val="24"/>
          <w:lang w:eastAsia="lt-LT"/>
        </w:rPr>
        <w:t>jeigu pašalpa neski</w:t>
      </w:r>
      <w:r>
        <w:rPr>
          <w:rFonts w:ascii="Times New Roman" w:eastAsia="Calibri" w:hAnsi="Times New Roman" w:cs="Times New Roman"/>
          <w:b/>
          <w:bCs/>
          <w:sz w:val="24"/>
          <w:szCs w:val="24"/>
          <w:lang w:eastAsia="lt-LT"/>
        </w:rPr>
        <w:t>ri</w:t>
      </w:r>
      <w:r w:rsidRPr="00F1705A">
        <w:rPr>
          <w:rFonts w:ascii="Times New Roman" w:eastAsia="Calibri" w:hAnsi="Times New Roman" w:cs="Times New Roman"/>
          <w:b/>
          <w:bCs/>
          <w:sz w:val="24"/>
          <w:szCs w:val="24"/>
          <w:lang w:eastAsia="lt-LT"/>
        </w:rPr>
        <w:t>ama.</w:t>
      </w:r>
    </w:p>
    <w:p w14:paraId="0071C598" w14:textId="63CD0CF6" w:rsidR="009C7465" w:rsidRPr="00F1705A" w:rsidRDefault="009C7465" w:rsidP="00C82342">
      <w:pPr>
        <w:widowControl w:val="0"/>
        <w:tabs>
          <w:tab w:val="left" w:pos="709"/>
        </w:tabs>
        <w:spacing w:after="0" w:line="360" w:lineRule="auto"/>
        <w:ind w:firstLine="851"/>
        <w:jc w:val="both"/>
        <w:rPr>
          <w:sz w:val="24"/>
          <w:szCs w:val="24"/>
        </w:rPr>
      </w:pPr>
    </w:p>
    <w:sectPr w:rsidR="009C7465" w:rsidRPr="00F1705A" w:rsidSect="00F1705A">
      <w:pgSz w:w="12240" w:h="15840"/>
      <w:pgMar w:top="851" w:right="900" w:bottom="28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EA5BA8"/>
    <w:multiLevelType w:val="hybridMultilevel"/>
    <w:tmpl w:val="EC5049E2"/>
    <w:lvl w:ilvl="0" w:tplc="57B67918">
      <w:start w:val="1"/>
      <w:numFmt w:val="decimal"/>
      <w:lvlText w:val="%1."/>
      <w:lvlJc w:val="left"/>
      <w:pPr>
        <w:ind w:left="1211" w:hanging="360"/>
      </w:pPr>
      <w:rPr>
        <w:rFonts w:eastAsiaTheme="minorEastAsia"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416A44D6"/>
    <w:multiLevelType w:val="hybridMultilevel"/>
    <w:tmpl w:val="6018153E"/>
    <w:lvl w:ilvl="0" w:tplc="A47239A8">
      <w:start w:val="1"/>
      <w:numFmt w:val="decimal"/>
      <w:lvlText w:val="%1."/>
      <w:lvlJc w:val="left"/>
      <w:pPr>
        <w:ind w:left="1211" w:hanging="360"/>
      </w:pPr>
      <w:rPr>
        <w:rFonts w:eastAsia="Times New Roman"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10C"/>
    <w:rsid w:val="000B297A"/>
    <w:rsid w:val="00106549"/>
    <w:rsid w:val="002348D9"/>
    <w:rsid w:val="0069623C"/>
    <w:rsid w:val="006B2FA9"/>
    <w:rsid w:val="00882174"/>
    <w:rsid w:val="008D3C96"/>
    <w:rsid w:val="009240E9"/>
    <w:rsid w:val="009C7465"/>
    <w:rsid w:val="00AF0E09"/>
    <w:rsid w:val="00B11993"/>
    <w:rsid w:val="00BB6C17"/>
    <w:rsid w:val="00C03333"/>
    <w:rsid w:val="00C82342"/>
    <w:rsid w:val="00CE22CF"/>
    <w:rsid w:val="00F1705A"/>
    <w:rsid w:val="00F46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B9964"/>
  <w15:chartTrackingRefBased/>
  <w15:docId w15:val="{41512E2B-EE75-4073-AD3B-7D9EE31F4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4610C"/>
    <w:pPr>
      <w:spacing w:line="256" w:lineRule="auto"/>
    </w:pPr>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82174"/>
    <w:pPr>
      <w:ind w:left="72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065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2177</Words>
  <Characters>1241</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K118-1</dc:creator>
  <cp:keywords/>
  <dc:description/>
  <cp:lastModifiedBy>Zita Ragėnienė</cp:lastModifiedBy>
  <cp:revision>3</cp:revision>
  <dcterms:created xsi:type="dcterms:W3CDTF">2021-02-08T17:54:00Z</dcterms:created>
  <dcterms:modified xsi:type="dcterms:W3CDTF">2021-02-22T14:37:00Z</dcterms:modified>
</cp:coreProperties>
</file>