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CDD7AA" w14:textId="77777777" w:rsidR="007D6FB0" w:rsidRDefault="007D6FB0" w:rsidP="007D6FB0">
      <w:pPr>
        <w:jc w:val="center"/>
      </w:pPr>
      <w:r>
        <w:rPr>
          <w:lang w:val="en-US"/>
        </w:rPr>
        <w:t>AI</w:t>
      </w:r>
      <w:r>
        <w:t>ŠKINAMASIS RAŠTAS</w:t>
      </w:r>
    </w:p>
    <w:p w14:paraId="31D76DC6" w14:textId="77777777" w:rsidR="007D6FB0" w:rsidRDefault="007D6FB0" w:rsidP="007D6FB0">
      <w:pPr>
        <w:jc w:val="center"/>
      </w:pPr>
    </w:p>
    <w:p w14:paraId="309B16AD" w14:textId="2E29A698" w:rsidR="00075456" w:rsidRDefault="00643F37" w:rsidP="00075456">
      <w:pPr>
        <w:jc w:val="center"/>
      </w:pPr>
      <w:r>
        <w:rPr>
          <w:b/>
          <w:bCs/>
        </w:rPr>
        <w:t>DĖL PANEVĖŽIO SAVIVALDYBĖS TARYBOS ATSTOV</w:t>
      </w:r>
      <w:r w:rsidR="009857C5">
        <w:rPr>
          <w:b/>
          <w:bCs/>
        </w:rPr>
        <w:t>O</w:t>
      </w:r>
      <w:r>
        <w:rPr>
          <w:b/>
          <w:bCs/>
        </w:rPr>
        <w:t xml:space="preserve"> DELEGAVIMO Į PANEVĖŽIO REGIONO PLĖTROS TARYBOS VISUOTINĮ DALYVIŲ SUSIRINKIMĄ</w:t>
      </w:r>
      <w:r w:rsidR="00075456">
        <w:rPr>
          <w:b/>
          <w:caps/>
        </w:rPr>
        <w:br/>
      </w:r>
    </w:p>
    <w:p w14:paraId="48C1CB35" w14:textId="6AD171AC" w:rsidR="00075456" w:rsidRDefault="00075456" w:rsidP="00075456">
      <w:pPr>
        <w:jc w:val="center"/>
      </w:pPr>
      <w:r>
        <w:t>20</w:t>
      </w:r>
      <w:r w:rsidR="00B90813">
        <w:t>21</w:t>
      </w:r>
      <w:r>
        <w:t xml:space="preserve"> m. </w:t>
      </w:r>
      <w:r w:rsidR="00643F37">
        <w:t>vasario 8</w:t>
      </w:r>
      <w:r>
        <w:t xml:space="preserve"> d. </w:t>
      </w:r>
    </w:p>
    <w:p w14:paraId="4D9D7A5C" w14:textId="77777777" w:rsidR="007D6FB0" w:rsidRDefault="00075456" w:rsidP="007D6FB0">
      <w:pPr>
        <w:jc w:val="center"/>
      </w:pPr>
      <w:r>
        <w:t>P</w:t>
      </w:r>
      <w:r w:rsidR="007D6FB0">
        <w:t>anevėžys</w:t>
      </w:r>
    </w:p>
    <w:p w14:paraId="2D6BE78D" w14:textId="77777777" w:rsidR="007D6FB0" w:rsidRDefault="007D6FB0" w:rsidP="007D6FB0">
      <w:pPr>
        <w:jc w:val="center"/>
      </w:pPr>
    </w:p>
    <w:p w14:paraId="543C0F6F" w14:textId="77777777" w:rsidR="009857C5" w:rsidRDefault="00EF55A0" w:rsidP="009857C5">
      <w:pPr>
        <w:jc w:val="both"/>
      </w:pPr>
      <w:r>
        <w:rPr>
          <w:b/>
        </w:rPr>
        <w:t>1.</w:t>
      </w:r>
      <w:r w:rsidR="007D6FB0" w:rsidRPr="00EF55A0">
        <w:rPr>
          <w:b/>
        </w:rPr>
        <w:t>Problemos esmė</w:t>
      </w:r>
      <w:r w:rsidR="00B01671" w:rsidRPr="009857C5">
        <w:rPr>
          <w:b/>
        </w:rPr>
        <w:t>:</w:t>
      </w:r>
      <w:r w:rsidR="00B01671" w:rsidRPr="009857C5">
        <w:t xml:space="preserve"> </w:t>
      </w:r>
      <w:r w:rsidR="007D6FB0" w:rsidRPr="009857C5">
        <w:t xml:space="preserve"> </w:t>
      </w:r>
      <w:r w:rsidR="00550852" w:rsidRPr="009857C5">
        <w:t xml:space="preserve">Lietuvos Respublikos </w:t>
      </w:r>
      <w:r w:rsidR="009857C5" w:rsidRPr="009857C5">
        <w:t>Regioninės plėtros įstatymo 19 str. nustatyta</w:t>
      </w:r>
      <w:r w:rsidRPr="009857C5">
        <w:t xml:space="preserve">, kad </w:t>
      </w:r>
      <w:r w:rsidR="009857C5" w:rsidRPr="009857C5">
        <w:t xml:space="preserve">visi regiono plėtros tarybos steigėjai nuo regiono plėtros tarybos įregistravimo Juridinių asmenų registre tampa jos dalyviais ir įgyja šiame ir kituose įstatymuose, regiono plėtros tarybos nuostatuose nustatytas dalyvio teises. </w:t>
      </w:r>
    </w:p>
    <w:p w14:paraId="1F9ED4AE" w14:textId="0C208F50" w:rsidR="006A1245" w:rsidRDefault="009857C5" w:rsidP="009857C5">
      <w:pPr>
        <w:jc w:val="both"/>
      </w:pPr>
      <w:r w:rsidRPr="009857C5">
        <w:t xml:space="preserve">2020 m. spalio 29 d. </w:t>
      </w:r>
      <w:r>
        <w:t>T</w:t>
      </w:r>
      <w:r w:rsidRPr="009857C5">
        <w:t xml:space="preserve">arybos sprendimu Nr. 1-310 </w:t>
      </w:r>
      <w:r>
        <w:t>„Dėl Panevėžio regiono plėtros tarybos steigimo“ Panevėžio miesto  savivaldybės meras buvo įgaliotas dalyvauti Steigiamajame susirinkime, balsuoti už Panevėžio regiono plėtros tarybos nuostatų, Panevėžio regiono plėtros tarybos kolegijos darbo reglamento ir Panevėžio regiono plėtros tarybos kolegijos personalinės sudėties patvirtinimą ir pasirašyti Panevėžio regiono plėtros tarybos nuostatus.</w:t>
      </w:r>
    </w:p>
    <w:p w14:paraId="5826AE07" w14:textId="5E93879F" w:rsidR="009857C5" w:rsidRDefault="009857C5" w:rsidP="009857C5">
      <w:pPr>
        <w:jc w:val="both"/>
      </w:pPr>
      <w:r>
        <w:t xml:space="preserve">Siekiant įgyvendinti Lietuvos Respublikos regioninės plėtros įstatymo nuostatas pilna apimtimi, būtina deleguoti </w:t>
      </w:r>
      <w:r w:rsidR="008376B3">
        <w:t xml:space="preserve">atstovą į Panevėžio regiono plėtros tarybos Visuotinį dalyvių susirinkimą, kuris atlieka </w:t>
      </w:r>
      <w:r w:rsidR="00596321">
        <w:t>Regioninės plėtros įstatymo 19 str. 2 dalyje nustatytas funkcijas.</w:t>
      </w:r>
    </w:p>
    <w:p w14:paraId="61DCEBE2" w14:textId="15B47E4E" w:rsidR="009857C5" w:rsidRPr="009857C5" w:rsidRDefault="009857C5" w:rsidP="009857C5">
      <w:pPr>
        <w:jc w:val="both"/>
      </w:pPr>
    </w:p>
    <w:p w14:paraId="2B51E37D" w14:textId="77777777" w:rsidR="00E2382A" w:rsidRDefault="00E2382A" w:rsidP="003D06D2">
      <w:pPr>
        <w:jc w:val="both"/>
      </w:pPr>
    </w:p>
    <w:p w14:paraId="7F9108CD" w14:textId="3DB8CB8F" w:rsidR="00E2382A" w:rsidRDefault="00AC7293" w:rsidP="00E2382A">
      <w:pPr>
        <w:jc w:val="both"/>
      </w:pPr>
      <w:r>
        <w:rPr>
          <w:b/>
        </w:rPr>
        <w:t xml:space="preserve">2. </w:t>
      </w:r>
      <w:r w:rsidR="00794893" w:rsidRPr="00AC7293">
        <w:rPr>
          <w:b/>
        </w:rPr>
        <w:t>Kaip šiuo metu sprendžiami projekte aptarti klausimai</w:t>
      </w:r>
      <w:r>
        <w:rPr>
          <w:b/>
        </w:rPr>
        <w:t>:</w:t>
      </w:r>
      <w:r w:rsidR="00794893" w:rsidRPr="00AC7293">
        <w:t xml:space="preserve"> </w:t>
      </w:r>
      <w:r w:rsidR="003756B2">
        <w:t>p</w:t>
      </w:r>
      <w:r w:rsidR="003756B2" w:rsidRPr="00AC7293">
        <w:t>arengtas sprendimo projektas.</w:t>
      </w:r>
      <w:r w:rsidR="00E2382A" w:rsidRPr="00E2382A">
        <w:t xml:space="preserve"> </w:t>
      </w:r>
    </w:p>
    <w:p w14:paraId="7A0B8ADE" w14:textId="77777777" w:rsidR="003756B2" w:rsidRPr="00AC7293" w:rsidRDefault="003756B2" w:rsidP="00E2382A">
      <w:pPr>
        <w:ind w:firstLine="720"/>
        <w:jc w:val="both"/>
      </w:pPr>
    </w:p>
    <w:p w14:paraId="27DB6428" w14:textId="5C7CB220" w:rsidR="00EE0967" w:rsidRDefault="00AC7293" w:rsidP="00E2382A">
      <w:pPr>
        <w:jc w:val="both"/>
      </w:pPr>
      <w:r>
        <w:rPr>
          <w:b/>
        </w:rPr>
        <w:t xml:space="preserve">3. </w:t>
      </w:r>
      <w:r w:rsidR="00794893" w:rsidRPr="00AC7293">
        <w:rPr>
          <w:b/>
        </w:rPr>
        <w:t>Kodėl būtina priimti sprendimą, kokių poz</w:t>
      </w:r>
      <w:r w:rsidRPr="00AC7293">
        <w:rPr>
          <w:b/>
        </w:rPr>
        <w:t>i</w:t>
      </w:r>
      <w:r w:rsidR="00794893" w:rsidRPr="00AC7293">
        <w:rPr>
          <w:b/>
        </w:rPr>
        <w:t>t</w:t>
      </w:r>
      <w:r w:rsidRPr="00AC7293">
        <w:rPr>
          <w:b/>
        </w:rPr>
        <w:t>y</w:t>
      </w:r>
      <w:r w:rsidR="00794893" w:rsidRPr="00AC7293">
        <w:rPr>
          <w:b/>
        </w:rPr>
        <w:t>vių rezultatų laukiama</w:t>
      </w:r>
      <w:r w:rsidRPr="00AC7293">
        <w:rPr>
          <w:b/>
        </w:rPr>
        <w:t>:</w:t>
      </w:r>
      <w:r w:rsidR="00794893" w:rsidRPr="00AC7293">
        <w:t xml:space="preserve"> </w:t>
      </w:r>
      <w:r w:rsidR="00BF1EB6">
        <w:t>Bus užtikrinta</w:t>
      </w:r>
      <w:r w:rsidR="009857C5">
        <w:t>s</w:t>
      </w:r>
      <w:r w:rsidR="00BF1EB6">
        <w:t xml:space="preserve"> </w:t>
      </w:r>
      <w:r w:rsidR="009857C5">
        <w:t>atstovavimas Panevėžio regiono plėtros tarybos Visuotiniame dalyvių susirinkime</w:t>
      </w:r>
      <w:r w:rsidR="003D06D2" w:rsidRPr="00EC6FBF">
        <w:t>.</w:t>
      </w:r>
    </w:p>
    <w:p w14:paraId="269E0F9A" w14:textId="77777777" w:rsidR="00E2382A" w:rsidRPr="00AC7293" w:rsidRDefault="00E2382A" w:rsidP="00E2382A">
      <w:pPr>
        <w:jc w:val="both"/>
      </w:pPr>
    </w:p>
    <w:p w14:paraId="18C93BD9" w14:textId="77777777" w:rsidR="00EE0967" w:rsidRPr="00AC7293" w:rsidRDefault="00AC7293" w:rsidP="00E2382A">
      <w:pPr>
        <w:jc w:val="both"/>
      </w:pPr>
      <w:r>
        <w:rPr>
          <w:b/>
        </w:rPr>
        <w:t xml:space="preserve">4. </w:t>
      </w:r>
      <w:r w:rsidRPr="00AC7293">
        <w:rPr>
          <w:b/>
        </w:rPr>
        <w:t>Finansavimo šaltiniai:</w:t>
      </w:r>
      <w:r w:rsidR="00EE0967" w:rsidRPr="00AC7293">
        <w:t xml:space="preserve"> Papildomo finansavimo nereikės.</w:t>
      </w:r>
    </w:p>
    <w:p w14:paraId="7B09B072" w14:textId="77777777" w:rsidR="00EE0967" w:rsidRPr="00AC7293" w:rsidRDefault="00EE0967" w:rsidP="00E2382A">
      <w:pPr>
        <w:jc w:val="both"/>
        <w:rPr>
          <w:b/>
        </w:rPr>
      </w:pPr>
    </w:p>
    <w:p w14:paraId="3DC30398" w14:textId="77777777" w:rsidR="00EE0967" w:rsidRPr="00AC7293" w:rsidRDefault="00AC7293" w:rsidP="00E2382A">
      <w:pPr>
        <w:jc w:val="both"/>
      </w:pPr>
      <w:r>
        <w:rPr>
          <w:b/>
        </w:rPr>
        <w:t xml:space="preserve">5. </w:t>
      </w:r>
      <w:r w:rsidR="00EE0967" w:rsidRPr="00AC7293">
        <w:rPr>
          <w:b/>
        </w:rPr>
        <w:t>Galimos neigiamos pasekmės</w:t>
      </w:r>
      <w:r w:rsidRPr="00AC7293">
        <w:rPr>
          <w:b/>
        </w:rPr>
        <w:t>:</w:t>
      </w:r>
      <w:r w:rsidR="00EE0967" w:rsidRPr="00AC7293">
        <w:t xml:space="preserve"> Neigiamų pasekmių nebus.</w:t>
      </w:r>
    </w:p>
    <w:p w14:paraId="7D6DB38F" w14:textId="77777777" w:rsidR="00EE0967" w:rsidRPr="00AC7293" w:rsidRDefault="00EE0967" w:rsidP="00E2382A">
      <w:pPr>
        <w:jc w:val="both"/>
      </w:pPr>
    </w:p>
    <w:p w14:paraId="748E70E1" w14:textId="432E45E3" w:rsidR="0019460A" w:rsidRPr="00EC6FBF" w:rsidRDefault="00AC7293" w:rsidP="00E2382A">
      <w:pPr>
        <w:jc w:val="both"/>
      </w:pPr>
      <w:r>
        <w:rPr>
          <w:b/>
        </w:rPr>
        <w:t xml:space="preserve">6. </w:t>
      </w:r>
      <w:r w:rsidR="00EE0967" w:rsidRPr="00AC7293">
        <w:rPr>
          <w:b/>
        </w:rPr>
        <w:t>Kieno iniciatyva parengtas sprendimo projektas</w:t>
      </w:r>
      <w:r w:rsidRPr="00AC7293">
        <w:rPr>
          <w:b/>
        </w:rPr>
        <w:t>:</w:t>
      </w:r>
      <w:r w:rsidR="00EE0967" w:rsidRPr="00AC7293">
        <w:t xml:space="preserve"> </w:t>
      </w:r>
      <w:r w:rsidR="00FC62B9">
        <w:t xml:space="preserve">Sprendimo  projektas parengtas </w:t>
      </w:r>
      <w:r w:rsidR="00BF1EB6">
        <w:t>T</w:t>
      </w:r>
      <w:r w:rsidR="0019460A" w:rsidRPr="00EC6FBF">
        <w:t xml:space="preserve">arybos </w:t>
      </w:r>
      <w:r w:rsidR="0023222E">
        <w:t xml:space="preserve">ir Mero </w:t>
      </w:r>
      <w:r w:rsidR="0019460A" w:rsidRPr="00EC6FBF">
        <w:t>sekretoriato iniciatyva.</w:t>
      </w:r>
    </w:p>
    <w:p w14:paraId="178D525D" w14:textId="77777777" w:rsidR="00EE0967" w:rsidRPr="00AC7293" w:rsidRDefault="00EE0967" w:rsidP="00AC7293">
      <w:pPr>
        <w:jc w:val="both"/>
      </w:pPr>
    </w:p>
    <w:p w14:paraId="239D7F8C" w14:textId="77777777" w:rsidR="004B080C" w:rsidRDefault="004B080C" w:rsidP="004B080C"/>
    <w:p w14:paraId="6C32D574" w14:textId="77777777" w:rsidR="004B080C" w:rsidRDefault="004B080C" w:rsidP="004B080C">
      <w:pPr>
        <w:ind w:left="360"/>
        <w:rPr>
          <w:b/>
        </w:rPr>
      </w:pPr>
    </w:p>
    <w:p w14:paraId="7533BACC" w14:textId="77777777" w:rsidR="004B080C" w:rsidRDefault="004B080C" w:rsidP="004B080C">
      <w:pPr>
        <w:ind w:left="360"/>
        <w:rPr>
          <w:b/>
        </w:rPr>
      </w:pPr>
    </w:p>
    <w:p w14:paraId="5C922775" w14:textId="77777777" w:rsidR="003756B2" w:rsidRDefault="003756B2" w:rsidP="003756B2">
      <w:pPr>
        <w:jc w:val="center"/>
      </w:pPr>
    </w:p>
    <w:p w14:paraId="6E009D60" w14:textId="30786BAE" w:rsidR="004B080C" w:rsidRPr="004B080C" w:rsidRDefault="00324BB6" w:rsidP="0023222E">
      <w:r>
        <w:t>Tarybos sekretorius</w:t>
      </w:r>
      <w:r>
        <w:tab/>
      </w:r>
      <w:r>
        <w:tab/>
      </w:r>
      <w:r>
        <w:tab/>
      </w:r>
      <w:r>
        <w:tab/>
      </w:r>
      <w:r w:rsidR="00BF1EB6">
        <w:t xml:space="preserve">               </w:t>
      </w:r>
      <w:r>
        <w:t>Mantas Navaruckis</w:t>
      </w:r>
    </w:p>
    <w:sectPr w:rsidR="004B080C" w:rsidRPr="004B080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BA2623"/>
    <w:multiLevelType w:val="hybridMultilevel"/>
    <w:tmpl w:val="ED545F50"/>
    <w:lvl w:ilvl="0" w:tplc="872E81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AA4323"/>
    <w:multiLevelType w:val="hybridMultilevel"/>
    <w:tmpl w:val="0DE0BB08"/>
    <w:lvl w:ilvl="0" w:tplc="2C449F42">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4F4015D5"/>
    <w:multiLevelType w:val="hybridMultilevel"/>
    <w:tmpl w:val="FF24B622"/>
    <w:lvl w:ilvl="0" w:tplc="E306F5E6">
      <w:start w:val="1"/>
      <w:numFmt w:val="decimal"/>
      <w:lvlText w:val="%1."/>
      <w:lvlJc w:val="left"/>
      <w:pPr>
        <w:tabs>
          <w:tab w:val="num" w:pos="1290"/>
        </w:tabs>
        <w:ind w:left="1290" w:hanging="360"/>
      </w:pPr>
      <w:rPr>
        <w:rFonts w:hint="default"/>
        <w:b/>
      </w:rPr>
    </w:lvl>
    <w:lvl w:ilvl="1" w:tplc="04270019" w:tentative="1">
      <w:start w:val="1"/>
      <w:numFmt w:val="lowerLetter"/>
      <w:lvlText w:val="%2."/>
      <w:lvlJc w:val="left"/>
      <w:pPr>
        <w:tabs>
          <w:tab w:val="num" w:pos="2010"/>
        </w:tabs>
        <w:ind w:left="2010" w:hanging="360"/>
      </w:pPr>
    </w:lvl>
    <w:lvl w:ilvl="2" w:tplc="0427001B" w:tentative="1">
      <w:start w:val="1"/>
      <w:numFmt w:val="lowerRoman"/>
      <w:lvlText w:val="%3."/>
      <w:lvlJc w:val="right"/>
      <w:pPr>
        <w:tabs>
          <w:tab w:val="num" w:pos="2730"/>
        </w:tabs>
        <w:ind w:left="2730" w:hanging="180"/>
      </w:pPr>
    </w:lvl>
    <w:lvl w:ilvl="3" w:tplc="0427000F" w:tentative="1">
      <w:start w:val="1"/>
      <w:numFmt w:val="decimal"/>
      <w:lvlText w:val="%4."/>
      <w:lvlJc w:val="left"/>
      <w:pPr>
        <w:tabs>
          <w:tab w:val="num" w:pos="3450"/>
        </w:tabs>
        <w:ind w:left="3450" w:hanging="360"/>
      </w:pPr>
    </w:lvl>
    <w:lvl w:ilvl="4" w:tplc="04270019" w:tentative="1">
      <w:start w:val="1"/>
      <w:numFmt w:val="lowerLetter"/>
      <w:lvlText w:val="%5."/>
      <w:lvlJc w:val="left"/>
      <w:pPr>
        <w:tabs>
          <w:tab w:val="num" w:pos="4170"/>
        </w:tabs>
        <w:ind w:left="4170" w:hanging="360"/>
      </w:pPr>
    </w:lvl>
    <w:lvl w:ilvl="5" w:tplc="0427001B" w:tentative="1">
      <w:start w:val="1"/>
      <w:numFmt w:val="lowerRoman"/>
      <w:lvlText w:val="%6."/>
      <w:lvlJc w:val="right"/>
      <w:pPr>
        <w:tabs>
          <w:tab w:val="num" w:pos="4890"/>
        </w:tabs>
        <w:ind w:left="4890" w:hanging="180"/>
      </w:pPr>
    </w:lvl>
    <w:lvl w:ilvl="6" w:tplc="0427000F" w:tentative="1">
      <w:start w:val="1"/>
      <w:numFmt w:val="decimal"/>
      <w:lvlText w:val="%7."/>
      <w:lvlJc w:val="left"/>
      <w:pPr>
        <w:tabs>
          <w:tab w:val="num" w:pos="5610"/>
        </w:tabs>
        <w:ind w:left="5610" w:hanging="360"/>
      </w:pPr>
    </w:lvl>
    <w:lvl w:ilvl="7" w:tplc="04270019" w:tentative="1">
      <w:start w:val="1"/>
      <w:numFmt w:val="lowerLetter"/>
      <w:lvlText w:val="%8."/>
      <w:lvlJc w:val="left"/>
      <w:pPr>
        <w:tabs>
          <w:tab w:val="num" w:pos="6330"/>
        </w:tabs>
        <w:ind w:left="6330" w:hanging="360"/>
      </w:pPr>
    </w:lvl>
    <w:lvl w:ilvl="8" w:tplc="0427001B" w:tentative="1">
      <w:start w:val="1"/>
      <w:numFmt w:val="lowerRoman"/>
      <w:lvlText w:val="%9."/>
      <w:lvlJc w:val="right"/>
      <w:pPr>
        <w:tabs>
          <w:tab w:val="num" w:pos="7050"/>
        </w:tabs>
        <w:ind w:left="7050" w:hanging="180"/>
      </w:pPr>
    </w:lvl>
  </w:abstractNum>
  <w:abstractNum w:abstractNumId="3" w15:restartNumberingAfterBreak="0">
    <w:nsid w:val="74483E02"/>
    <w:multiLevelType w:val="hybridMultilevel"/>
    <w:tmpl w:val="A5B003DC"/>
    <w:lvl w:ilvl="0" w:tplc="3AE258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B0"/>
    <w:rsid w:val="00011055"/>
    <w:rsid w:val="00012BE2"/>
    <w:rsid w:val="00075456"/>
    <w:rsid w:val="000F25FA"/>
    <w:rsid w:val="001635BD"/>
    <w:rsid w:val="0019460A"/>
    <w:rsid w:val="001C1236"/>
    <w:rsid w:val="0023222E"/>
    <w:rsid w:val="002C79CA"/>
    <w:rsid w:val="00324BB6"/>
    <w:rsid w:val="0034407F"/>
    <w:rsid w:val="003756B2"/>
    <w:rsid w:val="003D06D2"/>
    <w:rsid w:val="003F65B1"/>
    <w:rsid w:val="00405F8F"/>
    <w:rsid w:val="00483004"/>
    <w:rsid w:val="00487732"/>
    <w:rsid w:val="00491F99"/>
    <w:rsid w:val="004B080C"/>
    <w:rsid w:val="004B1712"/>
    <w:rsid w:val="004D46DE"/>
    <w:rsid w:val="004F0CC8"/>
    <w:rsid w:val="00514C13"/>
    <w:rsid w:val="00550852"/>
    <w:rsid w:val="00556919"/>
    <w:rsid w:val="00592832"/>
    <w:rsid w:val="00596321"/>
    <w:rsid w:val="005E2091"/>
    <w:rsid w:val="00632B6F"/>
    <w:rsid w:val="00643F37"/>
    <w:rsid w:val="006A1245"/>
    <w:rsid w:val="006A2144"/>
    <w:rsid w:val="006A419F"/>
    <w:rsid w:val="006B71BE"/>
    <w:rsid w:val="006E3D4A"/>
    <w:rsid w:val="00724B0A"/>
    <w:rsid w:val="00726510"/>
    <w:rsid w:val="00752914"/>
    <w:rsid w:val="00781D1F"/>
    <w:rsid w:val="00794893"/>
    <w:rsid w:val="007A3B9D"/>
    <w:rsid w:val="007C0AE3"/>
    <w:rsid w:val="007D6FB0"/>
    <w:rsid w:val="008278D1"/>
    <w:rsid w:val="008376B3"/>
    <w:rsid w:val="008607B2"/>
    <w:rsid w:val="00923210"/>
    <w:rsid w:val="00946154"/>
    <w:rsid w:val="00961744"/>
    <w:rsid w:val="00963029"/>
    <w:rsid w:val="009857C5"/>
    <w:rsid w:val="009C4360"/>
    <w:rsid w:val="00A3248B"/>
    <w:rsid w:val="00A45DD4"/>
    <w:rsid w:val="00A56B8D"/>
    <w:rsid w:val="00A97829"/>
    <w:rsid w:val="00AA6E81"/>
    <w:rsid w:val="00AC7293"/>
    <w:rsid w:val="00B01671"/>
    <w:rsid w:val="00B434DE"/>
    <w:rsid w:val="00B442E1"/>
    <w:rsid w:val="00B82D30"/>
    <w:rsid w:val="00B90813"/>
    <w:rsid w:val="00BE723D"/>
    <w:rsid w:val="00BF1EB6"/>
    <w:rsid w:val="00CD546B"/>
    <w:rsid w:val="00D37493"/>
    <w:rsid w:val="00DB6862"/>
    <w:rsid w:val="00E1371F"/>
    <w:rsid w:val="00E2382A"/>
    <w:rsid w:val="00E54F4D"/>
    <w:rsid w:val="00E63FA4"/>
    <w:rsid w:val="00EA2DF3"/>
    <w:rsid w:val="00EB2803"/>
    <w:rsid w:val="00EE0967"/>
    <w:rsid w:val="00EF55A0"/>
    <w:rsid w:val="00F20F09"/>
    <w:rsid w:val="00F25184"/>
    <w:rsid w:val="00F43094"/>
    <w:rsid w:val="00F43120"/>
    <w:rsid w:val="00F7697B"/>
    <w:rsid w:val="00F905D8"/>
    <w:rsid w:val="00F95ABC"/>
    <w:rsid w:val="00FA192F"/>
    <w:rsid w:val="00FA702A"/>
    <w:rsid w:val="00FC62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20391"/>
  <w15:chartTrackingRefBased/>
  <w15:docId w15:val="{3834EEC6-58C5-4BAF-9080-9FA05C3BC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D37493"/>
    <w:rPr>
      <w:rFonts w:ascii="Tahoma" w:hAnsi="Tahoma" w:cs="Tahoma"/>
      <w:sz w:val="16"/>
      <w:szCs w:val="16"/>
    </w:rPr>
  </w:style>
  <w:style w:type="paragraph" w:styleId="Pagrindinistekstas2">
    <w:name w:val="Body Text 2"/>
    <w:basedOn w:val="prastasis"/>
    <w:rsid w:val="00F905D8"/>
    <w:pPr>
      <w:jc w:val="center"/>
    </w:pPr>
    <w:rPr>
      <w:b/>
      <w:szCs w:val="20"/>
      <w:lang w:eastAsia="en-US"/>
    </w:rPr>
  </w:style>
  <w:style w:type="character" w:styleId="Hipersaitas">
    <w:name w:val="Hyperlink"/>
    <w:rsid w:val="006A12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1128</Words>
  <Characters>644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Vilija1</dc:creator>
  <cp:keywords/>
  <dc:description/>
  <cp:lastModifiedBy>Mantas Navaruckis</cp:lastModifiedBy>
  <cp:revision>2</cp:revision>
  <cp:lastPrinted>2015-05-26T08:39:00Z</cp:lastPrinted>
  <dcterms:created xsi:type="dcterms:W3CDTF">2021-02-09T10:15:00Z</dcterms:created>
  <dcterms:modified xsi:type="dcterms:W3CDTF">2021-02-09T10:15:00Z</dcterms:modified>
</cp:coreProperties>
</file>