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932172" w:rsidRDefault="001D3CB6" w:rsidP="005C41AC">
      <w:pPr>
        <w:jc w:val="center"/>
        <w:rPr>
          <w:szCs w:val="24"/>
        </w:rPr>
      </w:pPr>
      <w:bookmarkStart w:id="0" w:name="_GoBack"/>
      <w:bookmarkEnd w:id="0"/>
      <w:r w:rsidRPr="00932172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932172" w:rsidRDefault="005C41AC" w:rsidP="005C41AC">
      <w:pPr>
        <w:jc w:val="center"/>
        <w:rPr>
          <w:szCs w:val="24"/>
        </w:rPr>
      </w:pPr>
    </w:p>
    <w:p w14:paraId="21131BE2" w14:textId="77777777" w:rsidR="0062551B" w:rsidRPr="00932172" w:rsidRDefault="0062551B" w:rsidP="005C41AC">
      <w:pPr>
        <w:jc w:val="center"/>
        <w:rPr>
          <w:b/>
          <w:sz w:val="28"/>
        </w:rPr>
      </w:pPr>
      <w:r w:rsidRPr="00932172">
        <w:rPr>
          <w:b/>
          <w:sz w:val="28"/>
        </w:rPr>
        <w:t xml:space="preserve">PANEVĖŽIO MIESTO SAVIVALDYBĖS </w:t>
      </w:r>
      <w:r w:rsidR="00A11511" w:rsidRPr="00932172">
        <w:rPr>
          <w:b/>
          <w:sz w:val="28"/>
        </w:rPr>
        <w:t>TARYBA</w:t>
      </w:r>
    </w:p>
    <w:p w14:paraId="21131BE3" w14:textId="77777777" w:rsidR="005C41AC" w:rsidRPr="00932172" w:rsidRDefault="005C41AC" w:rsidP="00571BF3">
      <w:pPr>
        <w:keepNext/>
        <w:jc w:val="center"/>
        <w:outlineLvl w:val="1"/>
      </w:pPr>
    </w:p>
    <w:p w14:paraId="21131BE4" w14:textId="77777777" w:rsidR="005C41AC" w:rsidRPr="00932172" w:rsidRDefault="005C41AC" w:rsidP="00571BF3">
      <w:pPr>
        <w:keepNext/>
        <w:jc w:val="center"/>
        <w:outlineLvl w:val="1"/>
      </w:pPr>
    </w:p>
    <w:p w14:paraId="21131BE5" w14:textId="77777777" w:rsidR="0062551B" w:rsidRPr="00932172" w:rsidRDefault="00A11511" w:rsidP="00571BF3">
      <w:pPr>
        <w:keepNext/>
        <w:jc w:val="center"/>
        <w:outlineLvl w:val="1"/>
        <w:rPr>
          <w:b/>
        </w:rPr>
      </w:pPr>
      <w:r w:rsidRPr="00932172">
        <w:rPr>
          <w:b/>
        </w:rPr>
        <w:t>SPRENDIMAS</w:t>
      </w:r>
    </w:p>
    <w:p w14:paraId="21131BE7" w14:textId="77A7ACD7" w:rsidR="0062551B" w:rsidRPr="00932172" w:rsidRDefault="00D735BF" w:rsidP="00DF6CA6">
      <w:pPr>
        <w:keepNext/>
        <w:jc w:val="center"/>
        <w:outlineLvl w:val="2"/>
        <w:rPr>
          <w:b/>
        </w:rPr>
      </w:pPr>
      <w:r w:rsidRPr="00932172">
        <w:rPr>
          <w:b/>
          <w:szCs w:val="24"/>
        </w:rPr>
        <w:t>DĖL</w:t>
      </w:r>
      <w:r w:rsidR="00DF6CA6">
        <w:rPr>
          <w:b/>
          <w:szCs w:val="24"/>
        </w:rPr>
        <w:t xml:space="preserve"> </w:t>
      </w:r>
      <w:r w:rsidR="00DF6CA6" w:rsidRPr="00DF6CA6">
        <w:rPr>
          <w:b/>
        </w:rPr>
        <w:t>SAVIVALDYBĖS TARYBOS 2016 M. GRUODŽIO 29 D. SPRENDIM</w:t>
      </w:r>
      <w:r w:rsidR="00DF6CA6">
        <w:rPr>
          <w:b/>
        </w:rPr>
        <w:t>O</w:t>
      </w:r>
      <w:r w:rsidR="00DF6CA6" w:rsidRPr="00DF6CA6">
        <w:rPr>
          <w:b/>
        </w:rPr>
        <w:t xml:space="preserve"> 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="00DF6CA6">
        <w:rPr>
          <w:b/>
        </w:rPr>
        <w:t xml:space="preserve"> </w:t>
      </w:r>
      <w:r w:rsidR="00DF6CA6">
        <w:rPr>
          <w:b/>
          <w:szCs w:val="24"/>
        </w:rPr>
        <w:t>P</w:t>
      </w:r>
      <w:r w:rsidRPr="00932172">
        <w:rPr>
          <w:b/>
          <w:szCs w:val="24"/>
        </w:rPr>
        <w:t>AKEITIMO</w:t>
      </w:r>
    </w:p>
    <w:p w14:paraId="13D1AB08" w14:textId="77777777" w:rsidR="001121C7" w:rsidRPr="00932172" w:rsidRDefault="001121C7" w:rsidP="003E58F0">
      <w:pPr>
        <w:jc w:val="center"/>
        <w:rPr>
          <w:b/>
        </w:rPr>
      </w:pPr>
    </w:p>
    <w:p w14:paraId="21131BE8" w14:textId="77777777" w:rsidR="0062551B" w:rsidRPr="00932172" w:rsidRDefault="00DE0D95" w:rsidP="003E58F0">
      <w:pPr>
        <w:jc w:val="center"/>
        <w:rPr>
          <w:b/>
        </w:rPr>
      </w:pPr>
      <w:r w:rsidRPr="00932172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932172">
        <w:rPr>
          <w:rStyle w:val="Style3"/>
          <w:b/>
        </w:rPr>
        <w:instrText xml:space="preserve"> FORMTEXT </w:instrText>
      </w:r>
      <w:r w:rsidRPr="00932172">
        <w:rPr>
          <w:rStyle w:val="Style3"/>
          <w:b/>
        </w:rPr>
      </w:r>
      <w:r w:rsidRPr="00932172">
        <w:rPr>
          <w:rStyle w:val="Style3"/>
          <w:b/>
        </w:rPr>
        <w:fldChar w:fldCharType="separate"/>
      </w:r>
      <w:r w:rsidRPr="00932172">
        <w:rPr>
          <w:rStyle w:val="Style3"/>
          <w:b/>
        </w:rPr>
        <w:t>2020 m. gruodžio 3 d.</w:t>
      </w:r>
      <w:r w:rsidRPr="00932172">
        <w:rPr>
          <w:rStyle w:val="Style3"/>
          <w:b/>
        </w:rPr>
        <w:fldChar w:fldCharType="end"/>
      </w:r>
      <w:bookmarkEnd w:id="1"/>
      <w:r w:rsidR="0062551B" w:rsidRPr="00932172">
        <w:rPr>
          <w:b/>
        </w:rPr>
        <w:t xml:space="preserve"> </w:t>
      </w:r>
      <w:r w:rsidR="0062551B" w:rsidRPr="00932172">
        <w:t>Nr.</w:t>
      </w:r>
      <w:r w:rsidR="0062551B" w:rsidRPr="00932172">
        <w:rPr>
          <w:b/>
        </w:rPr>
        <w:t xml:space="preserve"> </w:t>
      </w:r>
      <w:r w:rsidRPr="00932172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932172">
        <w:rPr>
          <w:b/>
        </w:rPr>
        <w:instrText xml:space="preserve"> FORMTEXT </w:instrText>
      </w:r>
      <w:r w:rsidRPr="00932172">
        <w:rPr>
          <w:b/>
        </w:rPr>
      </w:r>
      <w:r w:rsidRPr="00932172">
        <w:rPr>
          <w:b/>
        </w:rPr>
        <w:fldChar w:fldCharType="separate"/>
      </w:r>
      <w:r w:rsidRPr="00932172">
        <w:rPr>
          <w:b/>
        </w:rPr>
        <w:t>TSP-401</w:t>
      </w:r>
      <w:r w:rsidRPr="00932172">
        <w:rPr>
          <w:b/>
        </w:rPr>
        <w:fldChar w:fldCharType="end"/>
      </w:r>
      <w:bookmarkEnd w:id="2"/>
    </w:p>
    <w:p w14:paraId="21131BE9" w14:textId="506D928A" w:rsidR="0062551B" w:rsidRDefault="0062551B" w:rsidP="00571BF3">
      <w:pPr>
        <w:keepNext/>
        <w:jc w:val="center"/>
        <w:outlineLvl w:val="2"/>
      </w:pPr>
      <w:r w:rsidRPr="00932172">
        <w:t>Panevėžys</w:t>
      </w:r>
    </w:p>
    <w:p w14:paraId="169B92A6" w14:textId="08528ED7" w:rsidR="00DF6CA6" w:rsidRDefault="00DF6CA6" w:rsidP="00571BF3">
      <w:pPr>
        <w:keepNext/>
        <w:jc w:val="center"/>
        <w:outlineLvl w:val="2"/>
        <w:rPr>
          <w:b/>
        </w:rPr>
      </w:pPr>
    </w:p>
    <w:p w14:paraId="623E7DD5" w14:textId="77777777" w:rsidR="00FF2A65" w:rsidRDefault="00FF2A65" w:rsidP="00571BF3">
      <w:pPr>
        <w:keepNext/>
        <w:jc w:val="center"/>
        <w:outlineLvl w:val="2"/>
        <w:rPr>
          <w:b/>
        </w:rPr>
      </w:pPr>
    </w:p>
    <w:p w14:paraId="21131BEC" w14:textId="5C29B74E" w:rsidR="00711420" w:rsidRPr="00932172" w:rsidRDefault="004136C5" w:rsidP="00FF2A65">
      <w:pPr>
        <w:spacing w:line="360" w:lineRule="auto"/>
        <w:ind w:firstLine="851"/>
        <w:jc w:val="both"/>
        <w:rPr>
          <w:spacing w:val="60"/>
          <w:szCs w:val="24"/>
        </w:rPr>
      </w:pPr>
      <w:r w:rsidRPr="00932172">
        <w:rPr>
          <w:szCs w:val="24"/>
        </w:rPr>
        <w:t>Vadovaudamasi Lietuvos Respublikos vietos savivaldos įstatymo</w:t>
      </w:r>
      <w:r w:rsidR="00CD10F9" w:rsidRPr="00932172">
        <w:rPr>
          <w:szCs w:val="24"/>
        </w:rPr>
        <w:t xml:space="preserve"> </w:t>
      </w:r>
      <w:r w:rsidR="00F35869" w:rsidRPr="00932172">
        <w:rPr>
          <w:szCs w:val="24"/>
        </w:rPr>
        <w:t xml:space="preserve">16 straipsnio 2 dalies </w:t>
      </w:r>
      <w:r w:rsidR="00524E56" w:rsidRPr="00932172">
        <w:rPr>
          <w:szCs w:val="24"/>
        </w:rPr>
        <w:br/>
      </w:r>
      <w:r w:rsidR="00F35869" w:rsidRPr="00932172">
        <w:rPr>
          <w:szCs w:val="24"/>
        </w:rPr>
        <w:t xml:space="preserve">26 punktu ir 18 straipsnio 1 dalimi, Lietuvos Respublikos valstybės ir savivaldybių turto valdymo, naudojimo ir disponavimo juo įstatymo </w:t>
      </w:r>
      <w:r w:rsidR="00B44ACE">
        <w:rPr>
          <w:szCs w:val="24"/>
        </w:rPr>
        <w:t>15</w:t>
      </w:r>
      <w:r w:rsidR="00BD5AA0">
        <w:rPr>
          <w:szCs w:val="24"/>
        </w:rPr>
        <w:t xml:space="preserve"> straipsnio 5 dalimi</w:t>
      </w:r>
      <w:r w:rsidR="0046185B" w:rsidRPr="00932172">
        <w:rPr>
          <w:szCs w:val="24"/>
        </w:rPr>
        <w:t xml:space="preserve">, </w:t>
      </w:r>
      <w:r w:rsidR="00711420" w:rsidRPr="00932172">
        <w:rPr>
          <w:szCs w:val="24"/>
        </w:rPr>
        <w:t xml:space="preserve">Panevėžio miesto savivaldybės taryba </w:t>
      </w:r>
      <w:r w:rsidR="00711420" w:rsidRPr="00932172">
        <w:rPr>
          <w:spacing w:val="60"/>
          <w:szCs w:val="24"/>
        </w:rPr>
        <w:t>nusprendži</w:t>
      </w:r>
      <w:r w:rsidR="00711420" w:rsidRPr="00932172">
        <w:rPr>
          <w:szCs w:val="24"/>
        </w:rPr>
        <w:t>a:</w:t>
      </w:r>
    </w:p>
    <w:p w14:paraId="387CB268" w14:textId="7E482D59" w:rsidR="00B44ACE" w:rsidRPr="00FF2A65" w:rsidRDefault="00B44ACE" w:rsidP="00715D5F">
      <w:pPr>
        <w:pStyle w:val="Sraopastraipa"/>
        <w:keepNext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FF2A65">
        <w:rPr>
          <w:sz w:val="24"/>
          <w:szCs w:val="24"/>
        </w:rPr>
        <w:t>P</w:t>
      </w:r>
      <w:r w:rsidR="00D735BF" w:rsidRPr="00FF2A65">
        <w:rPr>
          <w:sz w:val="24"/>
          <w:szCs w:val="24"/>
        </w:rPr>
        <w:t xml:space="preserve">akeisti Panevėžio miesto savivaldybės turto </w:t>
      </w:r>
      <w:r w:rsidRPr="00FF2A65">
        <w:rPr>
          <w:sz w:val="24"/>
          <w:szCs w:val="24"/>
        </w:rPr>
        <w:t>nuomos tvarkos aprašo</w:t>
      </w:r>
      <w:r w:rsidR="0065626A" w:rsidRPr="00FF2A65">
        <w:rPr>
          <w:sz w:val="24"/>
          <w:szCs w:val="24"/>
        </w:rPr>
        <w:t>, patvirtinto</w:t>
      </w:r>
      <w:r w:rsidR="00D735BF" w:rsidRPr="00FF2A65">
        <w:rPr>
          <w:sz w:val="24"/>
          <w:szCs w:val="24"/>
        </w:rPr>
        <w:t xml:space="preserve"> Panevėžio miesto savivaldybės tarybos</w:t>
      </w:r>
      <w:r w:rsidR="00DF6CA6" w:rsidRPr="00FF2A65">
        <w:rPr>
          <w:sz w:val="24"/>
          <w:szCs w:val="24"/>
        </w:rPr>
        <w:t xml:space="preserve"> 2016 m. gruodžio 29 d. sprendimu 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="00D735BF" w:rsidRPr="00FF2A65">
        <w:rPr>
          <w:sz w:val="24"/>
          <w:szCs w:val="24"/>
        </w:rPr>
        <w:t xml:space="preserve">, </w:t>
      </w:r>
      <w:r w:rsidR="00BD5AA0">
        <w:rPr>
          <w:sz w:val="24"/>
          <w:szCs w:val="24"/>
        </w:rPr>
        <w:t>50 punktą</w:t>
      </w:r>
      <w:r w:rsidRPr="00FF2A65">
        <w:rPr>
          <w:sz w:val="24"/>
          <w:szCs w:val="24"/>
        </w:rPr>
        <w:t xml:space="preserve"> ir </w:t>
      </w:r>
      <w:r w:rsidR="00FC5E1B" w:rsidRPr="00FF2A65">
        <w:rPr>
          <w:sz w:val="24"/>
          <w:szCs w:val="24"/>
        </w:rPr>
        <w:t xml:space="preserve">jį </w:t>
      </w:r>
      <w:r w:rsidRPr="00FF2A65">
        <w:rPr>
          <w:sz w:val="24"/>
          <w:szCs w:val="24"/>
        </w:rPr>
        <w:t>išdėstyti taip:</w:t>
      </w:r>
    </w:p>
    <w:p w14:paraId="26E3B209" w14:textId="001BFE6A" w:rsidR="00932172" w:rsidRPr="001204C2" w:rsidRDefault="00B44ACE" w:rsidP="00715D5F">
      <w:pPr>
        <w:pStyle w:val="Default"/>
        <w:tabs>
          <w:tab w:val="left" w:pos="1134"/>
        </w:tabs>
        <w:spacing w:line="360" w:lineRule="auto"/>
        <w:ind w:firstLine="851"/>
        <w:jc w:val="both"/>
      </w:pPr>
      <w:r w:rsidRPr="001204C2">
        <w:t>„</w:t>
      </w:r>
      <w:r w:rsidR="001204C2" w:rsidRPr="001204C2">
        <w:t>50</w:t>
      </w:r>
      <w:r w:rsidR="00FC5E1B" w:rsidRPr="001204C2">
        <w:t>.</w:t>
      </w:r>
      <w:r w:rsidR="001204C2" w:rsidRPr="001204C2">
        <w:t xml:space="preserve"> </w:t>
      </w:r>
      <w:r w:rsidR="001204C2">
        <w:t>S</w:t>
      </w:r>
      <w:r w:rsidR="001204C2" w:rsidRPr="001204C2">
        <w:t xml:space="preserve">avivaldybės turtas gali būti išnuomotas ne ilgesniam kaip 10 metų laikotarpiui (įskaitant nuomos termino pratęsimą), išskyrus atvejus, kai įstatymai, tarptautinės sutartys ar tarptautiniai susitarimai nustato kitaip, taip pat atvejus, kai </w:t>
      </w:r>
      <w:r w:rsidR="001204C2">
        <w:t>S</w:t>
      </w:r>
      <w:r w:rsidR="001204C2" w:rsidRPr="001204C2">
        <w:t>avivaldybės turtas išnuomojamas įgyvendinant valstybei svarbius ekonominius arba regioninės svarbos projektus, nuomos laikotarpį nustatant atsižvelgus į projekto investicijų grąžą ir projekto veiklos pobūdį.</w:t>
      </w:r>
      <w:r w:rsidR="001204C2">
        <w:t>“</w:t>
      </w:r>
      <w:r w:rsidR="003A4E0A">
        <w:t>.</w:t>
      </w:r>
    </w:p>
    <w:p w14:paraId="1638B753" w14:textId="2BD0E1B0" w:rsidR="00774FD1" w:rsidRPr="00FF2A65" w:rsidRDefault="00774FD1" w:rsidP="00715D5F">
      <w:pPr>
        <w:pStyle w:val="Sraopastraipa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 xml:space="preserve">Nustatyti, kad šis sprendimas įsigalioja </w:t>
      </w:r>
      <w:r w:rsidR="001204C2">
        <w:rPr>
          <w:sz w:val="24"/>
          <w:szCs w:val="24"/>
        </w:rPr>
        <w:t>2021</w:t>
      </w:r>
      <w:r w:rsidRPr="00FF2A65">
        <w:rPr>
          <w:sz w:val="24"/>
          <w:szCs w:val="24"/>
        </w:rPr>
        <w:t xml:space="preserve"> m. </w:t>
      </w:r>
      <w:r w:rsidR="001204C2">
        <w:rPr>
          <w:sz w:val="24"/>
          <w:szCs w:val="24"/>
        </w:rPr>
        <w:t>sausio</w:t>
      </w:r>
      <w:r w:rsidRPr="00FF2A65">
        <w:rPr>
          <w:sz w:val="24"/>
          <w:szCs w:val="24"/>
        </w:rPr>
        <w:t xml:space="preserve"> 1 d.</w:t>
      </w:r>
    </w:p>
    <w:p w14:paraId="21131BF4" w14:textId="6D518A6C" w:rsidR="005C41AC" w:rsidRPr="00FF2A65" w:rsidRDefault="005C41AC" w:rsidP="00715D5F">
      <w:pPr>
        <w:tabs>
          <w:tab w:val="left" w:pos="1134"/>
        </w:tabs>
        <w:jc w:val="both"/>
        <w:rPr>
          <w:szCs w:val="24"/>
        </w:rPr>
      </w:pPr>
    </w:p>
    <w:p w14:paraId="6C383E2E" w14:textId="77777777" w:rsidR="00165F88" w:rsidRPr="00932172" w:rsidRDefault="00165F88" w:rsidP="003A4E0A">
      <w:pPr>
        <w:jc w:val="both"/>
        <w:rPr>
          <w:szCs w:val="24"/>
        </w:rPr>
      </w:pPr>
    </w:p>
    <w:p w14:paraId="1B61AD3B" w14:textId="3B65FA67" w:rsidR="00F35869" w:rsidRPr="00932172" w:rsidRDefault="002D715B" w:rsidP="003A4E0A">
      <w:pPr>
        <w:jc w:val="both"/>
        <w:rPr>
          <w:rFonts w:eastAsia="Calibri"/>
          <w:szCs w:val="24"/>
        </w:rPr>
      </w:pPr>
      <w:r w:rsidRPr="00932172">
        <w:rPr>
          <w:rFonts w:eastAsia="Calibri"/>
          <w:szCs w:val="24"/>
        </w:rPr>
        <w:t>Savivaldybės mer</w:t>
      </w:r>
      <w:r w:rsidR="00072863" w:rsidRPr="00932172">
        <w:rPr>
          <w:rFonts w:eastAsia="Calibri"/>
          <w:szCs w:val="24"/>
        </w:rPr>
        <w:t>as</w:t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  <w:t xml:space="preserve">              </w:t>
      </w:r>
      <w:r w:rsidR="00072863" w:rsidRPr="00932172">
        <w:rPr>
          <w:rFonts w:eastAsia="Calibri"/>
          <w:szCs w:val="24"/>
        </w:rPr>
        <w:t xml:space="preserve">                            </w:t>
      </w:r>
      <w:r w:rsidRPr="00932172">
        <w:rPr>
          <w:rFonts w:eastAsia="Calibri"/>
          <w:szCs w:val="24"/>
        </w:rPr>
        <w:t xml:space="preserve">           </w:t>
      </w:r>
      <w:r w:rsidR="00072863" w:rsidRPr="00932172">
        <w:rPr>
          <w:rFonts w:eastAsia="Calibri"/>
          <w:szCs w:val="24"/>
        </w:rPr>
        <w:t>Ryti</w:t>
      </w:r>
      <w:r w:rsidRPr="00932172">
        <w:rPr>
          <w:rFonts w:eastAsia="Calibri"/>
          <w:szCs w:val="24"/>
        </w:rPr>
        <w:t xml:space="preserve">s </w:t>
      </w:r>
      <w:r w:rsidR="00072863" w:rsidRPr="00932172">
        <w:rPr>
          <w:rFonts w:eastAsia="Calibri"/>
          <w:szCs w:val="24"/>
        </w:rPr>
        <w:t>Mykolas Račkauskas</w:t>
      </w:r>
    </w:p>
    <w:sectPr w:rsidR="00F35869" w:rsidRPr="00932172" w:rsidSect="00976B0B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424F3" w14:textId="77777777" w:rsidR="000E5E3B" w:rsidRDefault="000E5E3B">
      <w:r>
        <w:separator/>
      </w:r>
    </w:p>
  </w:endnote>
  <w:endnote w:type="continuationSeparator" w:id="0">
    <w:p w14:paraId="0BB34EBA" w14:textId="77777777" w:rsidR="000E5E3B" w:rsidRDefault="000E5E3B">
      <w:r>
        <w:continuationSeparator/>
      </w:r>
    </w:p>
  </w:endnote>
  <w:endnote w:type="continuationNotice" w:id="1">
    <w:p w14:paraId="3F21F85F" w14:textId="77777777" w:rsidR="000E5E3B" w:rsidRDefault="000E5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40B82" w14:textId="77777777" w:rsidR="000E5E3B" w:rsidRDefault="000E5E3B">
      <w:r>
        <w:separator/>
      </w:r>
    </w:p>
  </w:footnote>
  <w:footnote w:type="continuationSeparator" w:id="0">
    <w:p w14:paraId="391A8BCE" w14:textId="77777777" w:rsidR="000E5E3B" w:rsidRDefault="000E5E3B">
      <w:r>
        <w:continuationSeparator/>
      </w:r>
    </w:p>
  </w:footnote>
  <w:footnote w:type="continuationNotice" w:id="1">
    <w:p w14:paraId="1C4D0852" w14:textId="77777777" w:rsidR="000E5E3B" w:rsidRDefault="000E5E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AA0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811E1"/>
    <w:rsid w:val="00081F2E"/>
    <w:rsid w:val="000876C3"/>
    <w:rsid w:val="000B0988"/>
    <w:rsid w:val="000D1B11"/>
    <w:rsid w:val="000D5307"/>
    <w:rsid w:val="000E5933"/>
    <w:rsid w:val="000E5E3B"/>
    <w:rsid w:val="000E7131"/>
    <w:rsid w:val="000F3AD2"/>
    <w:rsid w:val="000F47DC"/>
    <w:rsid w:val="00101F07"/>
    <w:rsid w:val="001121C7"/>
    <w:rsid w:val="00113E4D"/>
    <w:rsid w:val="001204C2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7914"/>
    <w:rsid w:val="0020204A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6C55"/>
    <w:rsid w:val="00323BED"/>
    <w:rsid w:val="00325CF1"/>
    <w:rsid w:val="003306AA"/>
    <w:rsid w:val="0033336E"/>
    <w:rsid w:val="00337555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A4E0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64CD"/>
    <w:rsid w:val="004569F6"/>
    <w:rsid w:val="0046185B"/>
    <w:rsid w:val="00464BB1"/>
    <w:rsid w:val="00467577"/>
    <w:rsid w:val="00480D2E"/>
    <w:rsid w:val="00481D5C"/>
    <w:rsid w:val="004849ED"/>
    <w:rsid w:val="00491A45"/>
    <w:rsid w:val="00495530"/>
    <w:rsid w:val="004A34E0"/>
    <w:rsid w:val="004A3610"/>
    <w:rsid w:val="004C07E0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B0BC0"/>
    <w:rsid w:val="006C0582"/>
    <w:rsid w:val="006D107B"/>
    <w:rsid w:val="006D116E"/>
    <w:rsid w:val="006D4D22"/>
    <w:rsid w:val="006D6344"/>
    <w:rsid w:val="006D7A59"/>
    <w:rsid w:val="006F1D91"/>
    <w:rsid w:val="007015A3"/>
    <w:rsid w:val="00701945"/>
    <w:rsid w:val="00701B8F"/>
    <w:rsid w:val="007034F9"/>
    <w:rsid w:val="007068F2"/>
    <w:rsid w:val="00711420"/>
    <w:rsid w:val="007129E5"/>
    <w:rsid w:val="00715D5F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5D4A"/>
    <w:rsid w:val="00795D84"/>
    <w:rsid w:val="00796E6A"/>
    <w:rsid w:val="007978F3"/>
    <w:rsid w:val="007A38DC"/>
    <w:rsid w:val="007A6C88"/>
    <w:rsid w:val="007B1803"/>
    <w:rsid w:val="007B3218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22EE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B11"/>
    <w:rsid w:val="00944451"/>
    <w:rsid w:val="00950A6D"/>
    <w:rsid w:val="00956EFA"/>
    <w:rsid w:val="009570A8"/>
    <w:rsid w:val="0096348F"/>
    <w:rsid w:val="00964612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542B"/>
    <w:rsid w:val="009C02B4"/>
    <w:rsid w:val="009C3874"/>
    <w:rsid w:val="009C3C68"/>
    <w:rsid w:val="009C44F6"/>
    <w:rsid w:val="009C4B70"/>
    <w:rsid w:val="009C55DF"/>
    <w:rsid w:val="009D1163"/>
    <w:rsid w:val="009D4140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25AE"/>
    <w:rsid w:val="00A3474A"/>
    <w:rsid w:val="00A36213"/>
    <w:rsid w:val="00A37460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3DB0"/>
    <w:rsid w:val="00B37E8E"/>
    <w:rsid w:val="00B408ED"/>
    <w:rsid w:val="00B44ACE"/>
    <w:rsid w:val="00B44F79"/>
    <w:rsid w:val="00B52FFC"/>
    <w:rsid w:val="00B60282"/>
    <w:rsid w:val="00B61A88"/>
    <w:rsid w:val="00B6518B"/>
    <w:rsid w:val="00B664FD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AA0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321D3"/>
    <w:rsid w:val="00C32276"/>
    <w:rsid w:val="00C40FD3"/>
    <w:rsid w:val="00C420AA"/>
    <w:rsid w:val="00C52416"/>
    <w:rsid w:val="00C52AB8"/>
    <w:rsid w:val="00C53300"/>
    <w:rsid w:val="00C5640F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7AAA"/>
    <w:rsid w:val="00DA0962"/>
    <w:rsid w:val="00DB5818"/>
    <w:rsid w:val="00DC75E0"/>
    <w:rsid w:val="00DD20B8"/>
    <w:rsid w:val="00DD4A35"/>
    <w:rsid w:val="00DE0D95"/>
    <w:rsid w:val="00DF6CA6"/>
    <w:rsid w:val="00E00B4D"/>
    <w:rsid w:val="00E21A77"/>
    <w:rsid w:val="00E25FB3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10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686-61D2-41C6-B02E-80F74DBB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223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2020-12-03T08:02:00Z</dcterms:created>
  <dcterms:modified xsi:type="dcterms:W3CDTF">2020-12-03T08:02:00Z</dcterms:modified>
</cp:coreProperties>
</file>