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BF7E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1CA4E2" wp14:editId="2FEE645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6AA8" w14:textId="77777777" w:rsidR="005C41AC" w:rsidRPr="005C41AC" w:rsidRDefault="005C41AC" w:rsidP="005C41AC">
      <w:pPr>
        <w:jc w:val="center"/>
        <w:rPr>
          <w:szCs w:val="24"/>
        </w:rPr>
      </w:pPr>
    </w:p>
    <w:p w14:paraId="74926DA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0864AA1" w14:textId="77777777" w:rsidR="005C41AC" w:rsidRPr="005C41AC" w:rsidRDefault="005C41AC" w:rsidP="00571BF3">
      <w:pPr>
        <w:keepNext/>
        <w:jc w:val="center"/>
        <w:outlineLvl w:val="1"/>
      </w:pPr>
    </w:p>
    <w:p w14:paraId="2AE9CB18" w14:textId="77777777" w:rsidR="005C41AC" w:rsidRPr="005C41AC" w:rsidRDefault="005C41AC" w:rsidP="00571BF3">
      <w:pPr>
        <w:keepNext/>
        <w:jc w:val="center"/>
        <w:outlineLvl w:val="1"/>
      </w:pPr>
    </w:p>
    <w:p w14:paraId="662131E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856BFA" w14:textId="77777777" w:rsidR="00D03D70" w:rsidRDefault="006127B2" w:rsidP="005F44E3">
      <w:pPr>
        <w:pStyle w:val="Antrat1"/>
        <w:rPr>
          <w:color w:val="000000"/>
          <w:shd w:val="clear" w:color="auto" w:fill="FFFFFF"/>
        </w:rPr>
      </w:pPr>
      <w:r>
        <w:t>DĖL</w:t>
      </w:r>
      <w:r w:rsidR="002E59D9">
        <w:t xml:space="preserve"> </w:t>
      </w:r>
      <w:r w:rsidR="002E59D9" w:rsidRPr="00C10CE6">
        <w:rPr>
          <w:color w:val="000000"/>
          <w:shd w:val="clear" w:color="auto" w:fill="FFFFFF"/>
        </w:rPr>
        <w:t>SAVIVALDYBĖS TARYBOS 2015 M. LIEPOS 30 D. SPRENDIMO NR. 1-206</w:t>
      </w:r>
      <w:r w:rsidR="00CA2FE3">
        <w:rPr>
          <w:color w:val="000000"/>
          <w:shd w:val="clear" w:color="auto" w:fill="FFFFFF"/>
        </w:rPr>
        <w:t xml:space="preserve"> </w:t>
      </w:r>
      <w:r w:rsidR="007B04C5">
        <w:rPr>
          <w:color w:val="000000"/>
          <w:shd w:val="clear" w:color="auto" w:fill="FFFFFF"/>
        </w:rPr>
        <w:t xml:space="preserve">IR </w:t>
      </w:r>
    </w:p>
    <w:p w14:paraId="738C1A9A" w14:textId="77777777" w:rsidR="0062551B" w:rsidRPr="00A562AA" w:rsidRDefault="007B04C5" w:rsidP="005F44E3">
      <w:pPr>
        <w:pStyle w:val="Antrat1"/>
      </w:pPr>
      <w:r w:rsidRPr="007B04C5">
        <w:rPr>
          <w:color w:val="000000"/>
          <w:shd w:val="clear" w:color="auto" w:fill="FFFFFF"/>
        </w:rPr>
        <w:t>2019 M. RUGPJŪČIO 22 D. SPRENDIM</w:t>
      </w:r>
      <w:r w:rsidR="004B41AB">
        <w:rPr>
          <w:color w:val="000000"/>
          <w:shd w:val="clear" w:color="auto" w:fill="FFFFFF"/>
        </w:rPr>
        <w:t>O</w:t>
      </w:r>
      <w:r w:rsidRPr="007B04C5">
        <w:rPr>
          <w:color w:val="000000"/>
          <w:shd w:val="clear" w:color="auto" w:fill="FFFFFF"/>
        </w:rPr>
        <w:t xml:space="preserve"> NR. 1-279 </w:t>
      </w:r>
      <w:r w:rsidR="004B41AB">
        <w:t>PRIPAŽINIMO NETEKUSIAIS GALIOS</w:t>
      </w:r>
    </w:p>
    <w:p w14:paraId="60E57C68" w14:textId="77777777" w:rsidR="0062551B" w:rsidRDefault="0062551B" w:rsidP="003E58F0">
      <w:pPr>
        <w:jc w:val="center"/>
      </w:pPr>
    </w:p>
    <w:p w14:paraId="5EE2825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TSP-258</w:t>
      </w:r>
      <w:r>
        <w:fldChar w:fldCharType="end"/>
      </w:r>
      <w:bookmarkEnd w:id="2"/>
    </w:p>
    <w:p w14:paraId="32B008C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4E39E0" w14:textId="77777777" w:rsidR="0062551B" w:rsidRDefault="0062551B" w:rsidP="005C41AC">
      <w:pPr>
        <w:ind w:firstLine="851"/>
        <w:jc w:val="both"/>
      </w:pPr>
    </w:p>
    <w:p w14:paraId="220F0FF5" w14:textId="77777777" w:rsidR="00F3211E" w:rsidRPr="00A562AA" w:rsidRDefault="00F3211E" w:rsidP="005C41AC">
      <w:pPr>
        <w:ind w:firstLine="851"/>
        <w:jc w:val="both"/>
      </w:pPr>
    </w:p>
    <w:p w14:paraId="36E3EBB8" w14:textId="77777777" w:rsidR="002E59D9" w:rsidRPr="002E59D9" w:rsidRDefault="002E59D9" w:rsidP="002E59D9">
      <w:pPr>
        <w:spacing w:line="360" w:lineRule="auto"/>
        <w:ind w:firstLine="851"/>
        <w:jc w:val="both"/>
        <w:rPr>
          <w:szCs w:val="24"/>
        </w:rPr>
      </w:pPr>
      <w:bookmarkStart w:id="3" w:name="Pavadinimas"/>
      <w:bookmarkStart w:id="4" w:name="Nr"/>
      <w:r w:rsidRPr="002E59D9">
        <w:rPr>
          <w:szCs w:val="24"/>
        </w:rPr>
        <w:t xml:space="preserve">Vadovaudamasi Lietuvos Respublikos vietos savivaldos įstatymo 6 straipsnio 13 punktu, </w:t>
      </w:r>
      <w:r w:rsidR="004B41AB">
        <w:rPr>
          <w:szCs w:val="24"/>
        </w:rPr>
        <w:br/>
      </w:r>
      <w:r w:rsidRPr="002E59D9">
        <w:rPr>
          <w:szCs w:val="24"/>
        </w:rPr>
        <w:t xml:space="preserve">18 straipsnio 1 dalimi ir </w:t>
      </w:r>
      <w:r w:rsidR="00D03D70" w:rsidRPr="002E59D9">
        <w:rPr>
          <w:szCs w:val="24"/>
        </w:rPr>
        <w:t xml:space="preserve">Lietuvos Respublikos </w:t>
      </w:r>
      <w:r w:rsidR="00D03D70">
        <w:rPr>
          <w:szCs w:val="24"/>
        </w:rPr>
        <w:t>b</w:t>
      </w:r>
      <w:r w:rsidRPr="002E59D9">
        <w:rPr>
          <w:szCs w:val="24"/>
        </w:rPr>
        <w:t xml:space="preserve">iudžeto sandaros įstatymo 4 straipsnio 2 dalimi, </w:t>
      </w:r>
      <w:r w:rsidR="001126F1">
        <w:rPr>
          <w:szCs w:val="24"/>
        </w:rPr>
        <w:br/>
      </w:r>
      <w:r w:rsidRPr="002E59D9">
        <w:rPr>
          <w:szCs w:val="24"/>
        </w:rPr>
        <w:t>5 straipsnio 1 dalimi, Panevėžio miesto savivaldybės taryba  n u s p r e n d ž i a:</w:t>
      </w:r>
    </w:p>
    <w:p w14:paraId="60D6B0C8" w14:textId="77777777" w:rsidR="004B41AB" w:rsidRDefault="00C10CE6" w:rsidP="004B41AB">
      <w:pPr>
        <w:pStyle w:val="Sraopastraipa"/>
        <w:spacing w:line="360" w:lineRule="auto"/>
        <w:ind w:left="851"/>
        <w:jc w:val="both"/>
        <w:rPr>
          <w:color w:val="000000"/>
          <w:shd w:val="clear" w:color="auto" w:fill="FFFFFF"/>
        </w:rPr>
      </w:pPr>
      <w:r w:rsidRPr="00C10CE6">
        <w:rPr>
          <w:color w:val="000000"/>
          <w:shd w:val="clear" w:color="auto" w:fill="FFFFFF"/>
        </w:rPr>
        <w:t>Pripažinti netekusiais galios</w:t>
      </w:r>
      <w:r w:rsidR="004B41AB">
        <w:rPr>
          <w:color w:val="000000"/>
          <w:shd w:val="clear" w:color="auto" w:fill="FFFFFF"/>
        </w:rPr>
        <w:t>:</w:t>
      </w:r>
    </w:p>
    <w:p w14:paraId="2748D8AD" w14:textId="6421EB68" w:rsidR="00F52F58" w:rsidRPr="004B41AB" w:rsidRDefault="001126F1" w:rsidP="00CA2FE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B41AB">
        <w:rPr>
          <w:color w:val="000000"/>
          <w:shd w:val="clear" w:color="auto" w:fill="FFFFFF"/>
        </w:rPr>
        <w:t>Panevėžio miesto savivaldybės tarybos</w:t>
      </w:r>
      <w:r>
        <w:rPr>
          <w:color w:val="000000"/>
          <w:shd w:val="clear" w:color="auto" w:fill="FFFFFF"/>
        </w:rPr>
        <w:t xml:space="preserve"> </w:t>
      </w:r>
      <w:r w:rsidR="00C10CE6" w:rsidRPr="004B41AB">
        <w:rPr>
          <w:color w:val="000000"/>
          <w:shd w:val="clear" w:color="auto" w:fill="FFFFFF"/>
        </w:rPr>
        <w:t>2015 m. liepos 30 d. sprendim</w:t>
      </w:r>
      <w:r w:rsidR="00CA2FE3">
        <w:rPr>
          <w:color w:val="000000"/>
          <w:shd w:val="clear" w:color="auto" w:fill="FFFFFF"/>
        </w:rPr>
        <w:t>ą</w:t>
      </w:r>
      <w:r w:rsidR="00C10CE6" w:rsidRPr="004B41AB">
        <w:rPr>
          <w:color w:val="000000"/>
          <w:shd w:val="clear" w:color="auto" w:fill="FFFFFF"/>
        </w:rPr>
        <w:t xml:space="preserve"> Nr. 1-206 „Dėl Savivaldybės kultūros ir meno projektų dalinio finansavimo nuostatų, </w:t>
      </w:r>
      <w:r w:rsidR="004B41AB" w:rsidRPr="004B41AB">
        <w:rPr>
          <w:color w:val="000000"/>
          <w:shd w:val="clear" w:color="auto" w:fill="FFFFFF"/>
        </w:rPr>
        <w:t>K</w:t>
      </w:r>
      <w:r w:rsidR="00C10CE6" w:rsidRPr="004B41AB">
        <w:rPr>
          <w:color w:val="000000"/>
          <w:shd w:val="clear" w:color="auto" w:fill="FFFFFF"/>
        </w:rPr>
        <w:t xml:space="preserve">ultūros ir meno projektų finansavimo paraiškos, </w:t>
      </w:r>
      <w:r w:rsidR="004B41AB" w:rsidRPr="004B41AB">
        <w:rPr>
          <w:color w:val="000000"/>
          <w:shd w:val="clear" w:color="auto" w:fill="FFFFFF"/>
        </w:rPr>
        <w:t>P</w:t>
      </w:r>
      <w:r w:rsidR="00C10CE6" w:rsidRPr="004B41AB">
        <w:rPr>
          <w:color w:val="000000"/>
          <w:shd w:val="clear" w:color="auto" w:fill="FFFFFF"/>
        </w:rPr>
        <w:t xml:space="preserve">rojekto išlaidų patikslintos bei faktinės sąmatų, </w:t>
      </w:r>
      <w:r w:rsidR="004B41AB" w:rsidRPr="004B41AB">
        <w:rPr>
          <w:color w:val="000000"/>
          <w:shd w:val="clear" w:color="auto" w:fill="FFFFFF"/>
        </w:rPr>
        <w:t>P</w:t>
      </w:r>
      <w:r w:rsidR="00C10CE6" w:rsidRPr="004B41AB">
        <w:rPr>
          <w:color w:val="000000"/>
          <w:shd w:val="clear" w:color="auto" w:fill="FFFFFF"/>
        </w:rPr>
        <w:t>rojekto ataskaitos formų patvirtinimo ir Savivaldybės tarybos 20</w:t>
      </w:r>
      <w:r w:rsidR="002E59D9" w:rsidRPr="004B41AB">
        <w:rPr>
          <w:color w:val="000000"/>
          <w:shd w:val="clear" w:color="auto" w:fill="FFFFFF"/>
        </w:rPr>
        <w:t xml:space="preserve">10 m. lapkričio 25 d. sprendimo Nr. </w:t>
      </w:r>
      <w:r w:rsidR="00C10CE6" w:rsidRPr="004B41AB">
        <w:rPr>
          <w:color w:val="000000"/>
          <w:shd w:val="clear" w:color="auto" w:fill="FFFFFF"/>
        </w:rPr>
        <w:t>1-62-5, 2010 m. kovo 25 d. sprendimo</w:t>
      </w:r>
      <w:r w:rsidR="00CA2FE3">
        <w:rPr>
          <w:color w:val="000000"/>
          <w:shd w:val="clear" w:color="auto" w:fill="FFFFFF"/>
        </w:rPr>
        <w:t xml:space="preserve"> </w:t>
      </w:r>
      <w:r w:rsidR="00C10CE6" w:rsidRPr="004B41AB">
        <w:rPr>
          <w:color w:val="000000"/>
          <w:shd w:val="clear" w:color="auto" w:fill="FFFFFF"/>
        </w:rPr>
        <w:t>Nr. 1-50-14 pripažinimo netekusiais galios“</w:t>
      </w:r>
      <w:r w:rsidR="00552F45">
        <w:rPr>
          <w:color w:val="000000"/>
          <w:shd w:val="clear" w:color="auto" w:fill="FFFFFF"/>
        </w:rPr>
        <w:t xml:space="preserve"> su visais pakeitimais</w:t>
      </w:r>
      <w:r w:rsidR="00CA2FE3">
        <w:rPr>
          <w:color w:val="000000"/>
          <w:shd w:val="clear" w:color="auto" w:fill="FFFFFF"/>
        </w:rPr>
        <w:t>;</w:t>
      </w:r>
    </w:p>
    <w:p w14:paraId="30AD2D88" w14:textId="2C6F4BC9" w:rsidR="00C10CE6" w:rsidRPr="004B41AB" w:rsidRDefault="001126F1" w:rsidP="00CA2FE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4B41AB">
        <w:rPr>
          <w:color w:val="000000"/>
          <w:shd w:val="clear" w:color="auto" w:fill="FFFFFF"/>
        </w:rPr>
        <w:t>Panevėžio miesto savivaldybės tarybos</w:t>
      </w:r>
      <w:r>
        <w:rPr>
          <w:color w:val="000000"/>
          <w:shd w:val="clear" w:color="auto" w:fill="FFFFFF"/>
        </w:rPr>
        <w:t xml:space="preserve"> </w:t>
      </w:r>
      <w:r w:rsidR="00C10CE6" w:rsidRPr="004B41AB">
        <w:rPr>
          <w:color w:val="000000"/>
          <w:shd w:val="clear" w:color="auto" w:fill="FFFFFF"/>
        </w:rPr>
        <w:t xml:space="preserve">2019 m. rugpjūčio 22 d. sprendimą Nr. 1-279 „Dėl Panevėžio miesto savivaldybės kultūros ir meno projektų dalinio finansavimo ir kofinansavimo nuostatų, </w:t>
      </w:r>
      <w:r w:rsidR="00CA2FE3">
        <w:rPr>
          <w:color w:val="000000"/>
          <w:shd w:val="clear" w:color="auto" w:fill="FFFFFF"/>
        </w:rPr>
        <w:t>K</w:t>
      </w:r>
      <w:r w:rsidR="00C10CE6" w:rsidRPr="004B41AB">
        <w:rPr>
          <w:color w:val="000000"/>
          <w:shd w:val="clear" w:color="auto" w:fill="FFFFFF"/>
        </w:rPr>
        <w:t xml:space="preserve">ultūros ir meno projektų dalinio finansavimo ir kofinansavimo paraiškos formos patvirtinimo ir </w:t>
      </w:r>
      <w:r w:rsidR="00CA2FE3">
        <w:rPr>
          <w:color w:val="000000"/>
          <w:shd w:val="clear" w:color="auto" w:fill="FFFFFF"/>
        </w:rPr>
        <w:t>S</w:t>
      </w:r>
      <w:r w:rsidR="00C10CE6" w:rsidRPr="004B41AB">
        <w:rPr>
          <w:color w:val="000000"/>
          <w:shd w:val="clear" w:color="auto" w:fill="FFFFFF"/>
        </w:rPr>
        <w:t>avivaldybės tarybos 2015 m. liepos 30 d. sprendimo Nr. 1-206 1.1 ir 1.2 papunkčių pripažinimo netekusiais galios“</w:t>
      </w:r>
      <w:r w:rsidR="00552F45">
        <w:rPr>
          <w:color w:val="000000"/>
          <w:shd w:val="clear" w:color="auto" w:fill="FFFFFF"/>
        </w:rPr>
        <w:t xml:space="preserve"> su visais pakeitimais</w:t>
      </w:r>
      <w:r w:rsidR="00C10CE6" w:rsidRPr="004B41AB">
        <w:rPr>
          <w:color w:val="000000"/>
          <w:shd w:val="clear" w:color="auto" w:fill="FFFFFF"/>
        </w:rPr>
        <w:t>.</w:t>
      </w:r>
    </w:p>
    <w:bookmarkEnd w:id="3"/>
    <w:bookmarkEnd w:id="4"/>
    <w:p w14:paraId="7EB87539" w14:textId="77777777" w:rsidR="0062551B" w:rsidRDefault="0062551B" w:rsidP="002D0B3C">
      <w:pPr>
        <w:jc w:val="both"/>
        <w:rPr>
          <w:szCs w:val="24"/>
        </w:rPr>
      </w:pPr>
    </w:p>
    <w:p w14:paraId="0575FC1A" w14:textId="77777777" w:rsidR="002E59D9" w:rsidRDefault="002E59D9" w:rsidP="002D0B3C">
      <w:pPr>
        <w:jc w:val="both"/>
        <w:rPr>
          <w:szCs w:val="24"/>
        </w:rPr>
      </w:pPr>
    </w:p>
    <w:p w14:paraId="1A55369B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2E59D9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60247" w14:textId="77777777" w:rsidR="0001653C" w:rsidRDefault="0001653C">
      <w:r>
        <w:separator/>
      </w:r>
    </w:p>
  </w:endnote>
  <w:endnote w:type="continuationSeparator" w:id="0">
    <w:p w14:paraId="735768A9" w14:textId="77777777" w:rsidR="0001653C" w:rsidRDefault="0001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9D41F" w14:textId="77777777" w:rsidR="0062551B" w:rsidRDefault="0062551B" w:rsidP="00BE4566">
    <w:pPr>
      <w:tabs>
        <w:tab w:val="left" w:pos="8445"/>
      </w:tabs>
    </w:pPr>
    <w:r>
      <w:tab/>
    </w:r>
  </w:p>
  <w:p w14:paraId="531B89EB" w14:textId="77777777" w:rsidR="0062551B" w:rsidRDefault="0062551B"/>
  <w:p w14:paraId="6286E25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9D8F" w14:textId="77777777" w:rsidR="0062551B" w:rsidRDefault="0062551B" w:rsidP="00DD20B8">
    <w:pPr>
      <w:pStyle w:val="Porat"/>
    </w:pPr>
  </w:p>
  <w:p w14:paraId="46F65B94" w14:textId="77777777" w:rsidR="0062551B" w:rsidRDefault="0062551B" w:rsidP="00DD20B8">
    <w:pPr>
      <w:pStyle w:val="Porat"/>
    </w:pPr>
  </w:p>
  <w:p w14:paraId="7424146E" w14:textId="77777777" w:rsidR="0062551B" w:rsidRDefault="0062551B" w:rsidP="00DD20B8">
    <w:pPr>
      <w:pStyle w:val="Porat"/>
    </w:pPr>
  </w:p>
  <w:p w14:paraId="2730ADB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27C08" w14:textId="77777777" w:rsidR="0001653C" w:rsidRDefault="0001653C">
      <w:r>
        <w:separator/>
      </w:r>
    </w:p>
  </w:footnote>
  <w:footnote w:type="continuationSeparator" w:id="0">
    <w:p w14:paraId="22DC72B0" w14:textId="77777777" w:rsidR="0001653C" w:rsidRDefault="00016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F1781" w14:textId="77777777" w:rsidR="0062551B" w:rsidRDefault="0062551B">
    <w:pPr>
      <w:pStyle w:val="Antrats"/>
      <w:jc w:val="center"/>
    </w:pPr>
  </w:p>
  <w:p w14:paraId="12C57F71" w14:textId="77777777" w:rsidR="0062551B" w:rsidRDefault="0062551B">
    <w:pPr>
      <w:pStyle w:val="Antrats"/>
      <w:jc w:val="center"/>
    </w:pPr>
  </w:p>
  <w:p w14:paraId="3DB6CD3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4C5">
      <w:rPr>
        <w:noProof/>
      </w:rPr>
      <w:t>2</w:t>
    </w:r>
    <w:r>
      <w:rPr>
        <w:noProof/>
      </w:rPr>
      <w:fldChar w:fldCharType="end"/>
    </w:r>
  </w:p>
  <w:p w14:paraId="28ECB0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1F9"/>
    <w:multiLevelType w:val="hybridMultilevel"/>
    <w:tmpl w:val="CF347974"/>
    <w:lvl w:ilvl="0" w:tplc="A35210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C506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53C"/>
    <w:rsid w:val="0002192F"/>
    <w:rsid w:val="0005169C"/>
    <w:rsid w:val="00075594"/>
    <w:rsid w:val="00075D5A"/>
    <w:rsid w:val="000811E1"/>
    <w:rsid w:val="000D7617"/>
    <w:rsid w:val="000E5933"/>
    <w:rsid w:val="000E7131"/>
    <w:rsid w:val="00101F07"/>
    <w:rsid w:val="001126F1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59D9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41AB"/>
    <w:rsid w:val="004C07E0"/>
    <w:rsid w:val="004D35C5"/>
    <w:rsid w:val="004E4142"/>
    <w:rsid w:val="00510DE4"/>
    <w:rsid w:val="005166E3"/>
    <w:rsid w:val="0052387D"/>
    <w:rsid w:val="00524D2D"/>
    <w:rsid w:val="00533646"/>
    <w:rsid w:val="00552F45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04C5"/>
    <w:rsid w:val="007D3F07"/>
    <w:rsid w:val="007E2B12"/>
    <w:rsid w:val="007F1F9E"/>
    <w:rsid w:val="007F2ABF"/>
    <w:rsid w:val="007F3F25"/>
    <w:rsid w:val="00801DD2"/>
    <w:rsid w:val="00811E67"/>
    <w:rsid w:val="008212D1"/>
    <w:rsid w:val="00825E56"/>
    <w:rsid w:val="0082723B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7E81"/>
    <w:rsid w:val="008F1635"/>
    <w:rsid w:val="008F62A9"/>
    <w:rsid w:val="009111D4"/>
    <w:rsid w:val="00916D5D"/>
    <w:rsid w:val="00924F84"/>
    <w:rsid w:val="00931ACB"/>
    <w:rsid w:val="00942B11"/>
    <w:rsid w:val="00956EFA"/>
    <w:rsid w:val="0096777D"/>
    <w:rsid w:val="009679C5"/>
    <w:rsid w:val="00976276"/>
    <w:rsid w:val="0098036C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645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0CE6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2FE3"/>
    <w:rsid w:val="00CC23E4"/>
    <w:rsid w:val="00CC5B6A"/>
    <w:rsid w:val="00CD5CCA"/>
    <w:rsid w:val="00CE1C5C"/>
    <w:rsid w:val="00CF4026"/>
    <w:rsid w:val="00D03D70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6629"/>
    <w:rsid w:val="00F0681D"/>
    <w:rsid w:val="00F3211E"/>
    <w:rsid w:val="00F43577"/>
    <w:rsid w:val="00F47074"/>
    <w:rsid w:val="00F51B6C"/>
    <w:rsid w:val="00F52F5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31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F726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1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208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2020-08-07T06:17:00Z</dcterms:created>
  <dcterms:modified xsi:type="dcterms:W3CDTF">2020-08-07T06:17:00Z</dcterms:modified>
</cp:coreProperties>
</file>