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CB29C" w14:textId="77777777" w:rsidR="001774F3" w:rsidRPr="00C92951" w:rsidRDefault="001774F3" w:rsidP="001774F3">
      <w:pPr>
        <w:pStyle w:val="Standard"/>
        <w:pageBreakBefore/>
        <w:ind w:left="5103"/>
        <w:rPr>
          <w:lang w:eastAsia="en-US"/>
        </w:rPr>
      </w:pPr>
      <w:bookmarkStart w:id="0" w:name="_GoBack"/>
      <w:bookmarkEnd w:id="0"/>
      <w:r w:rsidRPr="00C92951">
        <w:rPr>
          <w:lang w:eastAsia="en-US"/>
        </w:rPr>
        <w:t>PATVIRTINTA</w:t>
      </w:r>
    </w:p>
    <w:p w14:paraId="36FCC604" w14:textId="77777777" w:rsidR="001774F3" w:rsidRPr="00C92951" w:rsidRDefault="001774F3" w:rsidP="001774F3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1A455BE6" w14:textId="77777777" w:rsidR="001774F3" w:rsidRPr="00C92951" w:rsidRDefault="001774F3" w:rsidP="001774F3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71E3553A" w14:textId="77777777" w:rsidR="001774F3" w:rsidRPr="00C92951" w:rsidRDefault="001774F3" w:rsidP="001774F3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394987A2" w14:textId="77777777" w:rsidR="001774F3" w:rsidRPr="00C92951" w:rsidRDefault="001774F3" w:rsidP="001774F3">
      <w:pPr>
        <w:pStyle w:val="Standard"/>
        <w:ind w:left="5103"/>
        <w:rPr>
          <w:lang w:eastAsia="en-US"/>
        </w:rPr>
      </w:pPr>
      <w:r>
        <w:rPr>
          <w:lang w:eastAsia="en-US"/>
        </w:rPr>
        <w:t xml:space="preserve">                              </w:t>
      </w:r>
      <w:r w:rsidRPr="00C92951">
        <w:rPr>
          <w:lang w:eastAsia="en-US"/>
        </w:rPr>
        <w:t xml:space="preserve"> sprendimo Nr.</w:t>
      </w:r>
    </w:p>
    <w:p w14:paraId="54E52B8A" w14:textId="77777777" w:rsidR="001774F3" w:rsidRPr="00C92951" w:rsidRDefault="001774F3" w:rsidP="001774F3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redakcija)</w:t>
      </w:r>
    </w:p>
    <w:p w14:paraId="247DA20A" w14:textId="77777777" w:rsidR="00B45954" w:rsidRDefault="00B45954">
      <w:pPr>
        <w:pStyle w:val="Standard"/>
        <w:jc w:val="center"/>
        <w:rPr>
          <w:b/>
          <w:bCs/>
          <w:color w:val="000000"/>
        </w:rPr>
      </w:pPr>
    </w:p>
    <w:p w14:paraId="247DA20B" w14:textId="77777777" w:rsidR="00B45954" w:rsidRDefault="00A943B3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PANEVĖŽIO KRAŠTOTYROS MUZIEJAUS (KODAS 190431446)</w:t>
      </w:r>
    </w:p>
    <w:p w14:paraId="247DA20C" w14:textId="77777777" w:rsidR="00B45954" w:rsidRDefault="00A943B3">
      <w:pPr>
        <w:pStyle w:val="Standard"/>
        <w:jc w:val="center"/>
        <w:rPr>
          <w:b/>
          <w:bCs/>
        </w:rPr>
      </w:pPr>
      <w:r>
        <w:rPr>
          <w:b/>
          <w:bCs/>
        </w:rPr>
        <w:t>TEIKIAMŲ MOKAMŲ PASLAUGŲ KAINORAŠTIS</w:t>
      </w:r>
    </w:p>
    <w:p w14:paraId="247DA20D" w14:textId="77777777" w:rsidR="00B45954" w:rsidRDefault="00B45954">
      <w:pPr>
        <w:pStyle w:val="Standard"/>
        <w:spacing w:line="360" w:lineRule="auto"/>
      </w:pPr>
    </w:p>
    <w:tbl>
      <w:tblPr>
        <w:tblW w:w="907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39"/>
        <w:gridCol w:w="4090"/>
        <w:gridCol w:w="1414"/>
        <w:gridCol w:w="2835"/>
      </w:tblGrid>
      <w:tr w:rsidR="00B45954" w14:paraId="247DA214" w14:textId="77777777" w:rsidTr="00FE6259">
        <w:trPr>
          <w:cantSplit/>
          <w:trHeight w:val="604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0E" w14:textId="77777777" w:rsidR="00B45954" w:rsidRDefault="00A943B3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Eil.</w:t>
            </w:r>
          </w:p>
          <w:p w14:paraId="247DA20F" w14:textId="77777777" w:rsidR="00B45954" w:rsidRDefault="00A943B3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10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Paslaugų pavadinimas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11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Mato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12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Tarifas</w:t>
            </w:r>
          </w:p>
          <w:p w14:paraId="247DA213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(Eur)</w:t>
            </w:r>
          </w:p>
        </w:tc>
      </w:tr>
      <w:tr w:rsidR="00B45954" w14:paraId="247DA219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5" w14:textId="77777777" w:rsidR="00B45954" w:rsidRDefault="00A943B3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6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7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8" w14:textId="77777777" w:rsidR="00B45954" w:rsidRDefault="00A943B3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45954" w14:paraId="247DA21B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1A" w14:textId="77777777" w:rsidR="00B45954" w:rsidRDefault="00A943B3">
            <w:pPr>
              <w:pStyle w:val="Standard"/>
            </w:pPr>
            <w:r>
              <w:rPr>
                <w:b/>
                <w:bCs/>
                <w:color w:val="000000"/>
              </w:rPr>
              <w:t>1. EKSPOZICIJŲ LANKYMO BILIETŲ KAINOS</w:t>
            </w:r>
          </w:p>
        </w:tc>
      </w:tr>
      <w:tr w:rsidR="00B45954" w14:paraId="247DA220" w14:textId="77777777" w:rsidTr="00FE6259">
        <w:trPr>
          <w:cantSplit/>
          <w:trHeight w:val="255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C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D" w14:textId="77777777" w:rsidR="00B45954" w:rsidRDefault="00A943B3">
            <w:pPr>
              <w:pStyle w:val="Standard"/>
            </w:pPr>
            <w:r>
              <w:t>Ekspozicijų lankymas: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E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1F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25" w14:textId="77777777" w:rsidTr="00FE6259">
        <w:trPr>
          <w:cantSplit/>
          <w:trHeight w:val="300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1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2" w14:textId="7D626255" w:rsidR="00B45954" w:rsidRDefault="00FE6259">
            <w:pPr>
              <w:pStyle w:val="Standard"/>
            </w:pPr>
            <w:r>
              <w:t xml:space="preserve">Moigių namai </w:t>
            </w:r>
            <w:r w:rsidR="00A943B3">
              <w:t>(</w:t>
            </w:r>
            <w:r>
              <w:t xml:space="preserve">veikiančios ekspozicijos ir parodos </w:t>
            </w:r>
            <w:r w:rsidR="00A943B3">
              <w:t>Vasario 16-osios g. 23</w:t>
            </w:r>
            <w:r>
              <w:t>, 25</w:t>
            </w:r>
            <w:r w:rsidR="001774F3">
              <w:t>A</w:t>
            </w:r>
            <w:r w:rsidR="00A943B3">
              <w:t>):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3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4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2A" w14:textId="77777777" w:rsidTr="00FE6259">
        <w:trPr>
          <w:cantSplit/>
          <w:trHeight w:val="315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6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7" w14:textId="77777777" w:rsidR="00B45954" w:rsidRDefault="00A943B3">
            <w:pPr>
              <w:pStyle w:val="Standard"/>
            </w:pPr>
            <w:r>
              <w:t>suaugusiesiems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8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9" w14:textId="77777777" w:rsidR="00B45954" w:rsidRPr="00BB1068" w:rsidRDefault="00A943B3">
            <w:pPr>
              <w:pStyle w:val="Standard"/>
              <w:jc w:val="center"/>
            </w:pPr>
            <w:r w:rsidRPr="00BB1068">
              <w:t>4,00</w:t>
            </w:r>
          </w:p>
        </w:tc>
      </w:tr>
      <w:tr w:rsidR="00B45954" w14:paraId="247DA22F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B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C" w14:textId="77777777" w:rsidR="00B45954" w:rsidRDefault="00A943B3" w:rsidP="001774F3">
            <w:pPr>
              <w:pStyle w:val="Standard"/>
              <w:jc w:val="both"/>
            </w:pPr>
            <w:r>
              <w:t>moksleiviams, studentams, senjorams, neįgaliesiems, kariams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D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2E" w14:textId="77777777" w:rsidR="00B45954" w:rsidRPr="00BB1068" w:rsidRDefault="00A943B3">
            <w:pPr>
              <w:pStyle w:val="Standard"/>
              <w:jc w:val="center"/>
            </w:pPr>
            <w:r w:rsidRPr="00BB1068">
              <w:t>2,00</w:t>
            </w:r>
          </w:p>
        </w:tc>
      </w:tr>
      <w:tr w:rsidR="00B45954" w14:paraId="247DA235" w14:textId="77777777" w:rsidTr="00FE6259">
        <w:trPr>
          <w:cantSplit/>
          <w:trHeight w:val="305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0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1" w14:textId="77777777" w:rsidR="00B45954" w:rsidRDefault="00A943B3">
            <w:pPr>
              <w:pStyle w:val="Standard"/>
            </w:pPr>
            <w:r>
              <w:t>šeimai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2" w14:textId="75CBEC7F" w:rsidR="00B45954" w:rsidRDefault="00A943B3">
            <w:pPr>
              <w:pStyle w:val="Standard"/>
              <w:jc w:val="center"/>
            </w:pPr>
            <w:r>
              <w:t>šeima</w:t>
            </w:r>
          </w:p>
          <w:p w14:paraId="247DA233" w14:textId="77777777" w:rsidR="00B45954" w:rsidRDefault="00A943B3">
            <w:pPr>
              <w:pStyle w:val="Standard"/>
              <w:jc w:val="center"/>
            </w:pPr>
            <w:r>
              <w:t>(iki 5 asm.)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4" w14:textId="77777777" w:rsidR="00B45954" w:rsidRDefault="00A943B3">
            <w:pPr>
              <w:pStyle w:val="Standard"/>
              <w:jc w:val="center"/>
            </w:pPr>
            <w:r>
              <w:t>8,00</w:t>
            </w:r>
          </w:p>
        </w:tc>
      </w:tr>
      <w:tr w:rsidR="00FE6259" w14:paraId="247DA23A" w14:textId="77777777" w:rsidTr="00FE6259">
        <w:trPr>
          <w:cantSplit/>
          <w:trHeight w:val="305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6" w14:textId="77777777" w:rsidR="00FE6259" w:rsidRDefault="00FE6259">
            <w:r>
              <w:t>1.2.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7" w14:textId="6E8CD7D3" w:rsidR="00FE6259" w:rsidRDefault="00FE6259" w:rsidP="001774F3">
            <w:pPr>
              <w:pStyle w:val="Standard"/>
              <w:jc w:val="both"/>
            </w:pPr>
            <w:r>
              <w:t xml:space="preserve">Pasipriešinimo sovietinei okupacijai ir Sąjūdžio (Respublikos g. 17), „Upytės bajorų“ (Kranto g. 21), </w:t>
            </w:r>
            <w:r w:rsidR="001774F3">
              <w:t>„</w:t>
            </w:r>
            <w:r>
              <w:t>Panevėžio sporto istorijos</w:t>
            </w:r>
            <w:r w:rsidR="001774F3">
              <w:t>“</w:t>
            </w:r>
            <w:r>
              <w:t xml:space="preserve"> (</w:t>
            </w:r>
            <w:r w:rsidR="001774F3">
              <w:t>„</w:t>
            </w:r>
            <w:r>
              <w:t>Cido</w:t>
            </w:r>
            <w:r w:rsidR="001774F3">
              <w:t>“</w:t>
            </w:r>
            <w:r>
              <w:t xml:space="preserve"> arenoje)</w:t>
            </w:r>
            <w:r w:rsidR="001774F3">
              <w:t xml:space="preserve"> ekspozicijos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8" w14:textId="77777777" w:rsidR="00FE6259" w:rsidRDefault="00FE6259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9" w14:textId="6087B410" w:rsidR="00FE6259" w:rsidRDefault="001774F3">
            <w:pPr>
              <w:pStyle w:val="Standard"/>
              <w:jc w:val="center"/>
            </w:pPr>
            <w:r>
              <w:t>N</w:t>
            </w:r>
            <w:r w:rsidR="00FE6259">
              <w:t>emokamai</w:t>
            </w:r>
          </w:p>
        </w:tc>
      </w:tr>
      <w:tr w:rsidR="00B45954" w14:paraId="247DA23C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3B" w14:textId="77777777" w:rsidR="00B45954" w:rsidRDefault="00A943B3">
            <w:pPr>
              <w:pStyle w:val="Standard"/>
            </w:pPr>
            <w:r>
              <w:rPr>
                <w:b/>
                <w:bCs/>
                <w:color w:val="000000"/>
              </w:rPr>
              <w:t>2. EKSPOZICIJŲ LANKYMO NUOLAIDOS</w:t>
            </w:r>
          </w:p>
        </w:tc>
      </w:tr>
      <w:tr w:rsidR="00B45954" w14:paraId="247DA242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D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E" w14:textId="635FE38F" w:rsidR="00B45954" w:rsidRDefault="00A943B3" w:rsidP="001774F3">
            <w:pPr>
              <w:pStyle w:val="Standard"/>
              <w:jc w:val="both"/>
            </w:pPr>
            <w:r>
              <w:t xml:space="preserve">Muziejaus ekspozicijų </w:t>
            </w:r>
            <w:r w:rsidR="00FE6259">
              <w:t xml:space="preserve">ir parodų </w:t>
            </w:r>
            <w:r>
              <w:t xml:space="preserve">lankymas ikimokyklinio amžiaus vaikams </w:t>
            </w:r>
            <w:r w:rsidR="00FE6259">
              <w:t>Moigių namuose (Vasario 16-osios g. 23, 25</w:t>
            </w:r>
            <w:r w:rsidR="001774F3">
              <w:t>A</w:t>
            </w:r>
            <w:r w:rsidR="00FE6259">
              <w:t>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3F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247DA240" w14:textId="77777777" w:rsidR="00B45954" w:rsidRDefault="005648C4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41" w14:textId="77777777" w:rsidR="005648C4" w:rsidRDefault="005648C4">
            <w:pPr>
              <w:pStyle w:val="Standard"/>
              <w:jc w:val="center"/>
            </w:pPr>
          </w:p>
        </w:tc>
      </w:tr>
      <w:tr w:rsidR="00B45954" w14:paraId="247DA248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3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4" w14:textId="0CA93484" w:rsidR="00B45954" w:rsidRDefault="00A943B3" w:rsidP="001774F3">
            <w:pPr>
              <w:pStyle w:val="Standard"/>
              <w:jc w:val="both"/>
            </w:pPr>
            <w:r>
              <w:t>Muziejaus ekspozicijų ir parodų lankymas Moigių namuose (Vasario 16-osios g. 23, 25</w:t>
            </w:r>
            <w:r w:rsidR="001774F3">
              <w:t>A</w:t>
            </w:r>
            <w:r>
              <w:t>) pirmąjį mėnesio trečiadienį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5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247DA246" w14:textId="77777777" w:rsidR="00B45954" w:rsidRDefault="005648C4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47" w14:textId="77777777" w:rsidR="005648C4" w:rsidRDefault="005648C4">
            <w:pPr>
              <w:pStyle w:val="Standard"/>
              <w:jc w:val="center"/>
            </w:pPr>
          </w:p>
        </w:tc>
      </w:tr>
      <w:tr w:rsidR="00B45954" w14:paraId="247DA24E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9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A" w14:textId="71136900" w:rsidR="00B45954" w:rsidRDefault="00A943B3" w:rsidP="001774F3">
            <w:pPr>
              <w:pStyle w:val="Standard"/>
              <w:ind w:right="33"/>
              <w:jc w:val="both"/>
            </w:pPr>
            <w:r>
              <w:t>Ekspozicijų lankymas renginių ir parodų atidarymo metu</w:t>
            </w:r>
            <w:r w:rsidR="00FE6259">
              <w:t xml:space="preserve"> Moigių namuose (Vasario 16-osios g. 23, 25</w:t>
            </w:r>
            <w:r w:rsidR="001774F3">
              <w:t>A</w:t>
            </w:r>
            <w:r w:rsidR="00FE6259">
              <w:t>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B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247DA24C" w14:textId="77777777" w:rsidR="00B45954" w:rsidRDefault="005648C4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4D" w14:textId="77777777" w:rsidR="005648C4" w:rsidRDefault="005648C4">
            <w:pPr>
              <w:pStyle w:val="Standard"/>
              <w:jc w:val="center"/>
            </w:pPr>
          </w:p>
        </w:tc>
      </w:tr>
      <w:tr w:rsidR="00B45954" w14:paraId="247DA254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4F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0" w14:textId="07CF798F" w:rsidR="002D2604" w:rsidRDefault="00A943B3" w:rsidP="001774F3">
            <w:pPr>
              <w:pStyle w:val="Standard"/>
              <w:jc w:val="both"/>
            </w:pPr>
            <w:r>
              <w:t>Ekspozicijų lankymas valstybinių švenčių (Lietuvos valstybės atkūrimo, Nepriklausomybės atkūrimo ir Valstybės dienos)</w:t>
            </w:r>
            <w:r w:rsidR="001774F3">
              <w:t xml:space="preserve"> </w:t>
            </w:r>
            <w:r w:rsidR="00246B02">
              <w:t xml:space="preserve">ir tarptautinio renginio „Muziejų naktis“ metu </w:t>
            </w:r>
            <w:r w:rsidR="00FE6259">
              <w:t>Moigių namuose (Vasario 16-osios g. 23, 25</w:t>
            </w:r>
            <w:r w:rsidR="001774F3">
              <w:t>A</w:t>
            </w:r>
            <w:r w:rsidR="00FE6259">
              <w:t>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1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247DA252" w14:textId="77777777" w:rsidR="00B45954" w:rsidRDefault="005648C4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53" w14:textId="77777777" w:rsidR="005648C4" w:rsidRDefault="005648C4">
            <w:pPr>
              <w:pStyle w:val="Standard"/>
              <w:jc w:val="center"/>
            </w:pPr>
          </w:p>
        </w:tc>
      </w:tr>
      <w:tr w:rsidR="00B45954" w14:paraId="247DA25A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5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6" w14:textId="0997CDE5" w:rsidR="00B45954" w:rsidRDefault="00A943B3" w:rsidP="001774F3">
            <w:pPr>
              <w:pStyle w:val="Standard"/>
              <w:jc w:val="both"/>
            </w:pPr>
            <w:r>
              <w:t xml:space="preserve">Lietuvos kultūros paveldo ir muziejų darbuotojams (pateikus tai įrodantį dokumentą) </w:t>
            </w:r>
            <w:r w:rsidR="00FE6259">
              <w:t>Moigių namuose (Vasario 16-osios g. 23, 25</w:t>
            </w:r>
            <w:r w:rsidR="001774F3">
              <w:t>A</w:t>
            </w:r>
            <w:r w:rsidR="00FE6259">
              <w:t>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7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247DA258" w14:textId="77777777" w:rsidR="00B45954" w:rsidRDefault="005648C4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59" w14:textId="77777777" w:rsidR="005648C4" w:rsidRDefault="005648C4">
            <w:pPr>
              <w:pStyle w:val="Standard"/>
              <w:jc w:val="center"/>
            </w:pPr>
          </w:p>
        </w:tc>
      </w:tr>
      <w:tr w:rsidR="00B45954" w14:paraId="247DA25C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5B" w14:textId="77777777" w:rsidR="00B45954" w:rsidRDefault="00A943B3">
            <w:pPr>
              <w:pStyle w:val="Standard"/>
            </w:pPr>
            <w:r>
              <w:rPr>
                <w:b/>
                <w:bCs/>
                <w:color w:val="000000"/>
              </w:rPr>
              <w:t>3. EDUKACINIŲ PROGRAMŲ KAINOS</w:t>
            </w:r>
          </w:p>
        </w:tc>
      </w:tr>
      <w:tr w:rsidR="00B45954" w14:paraId="247DA261" w14:textId="77777777" w:rsidTr="00FE6259">
        <w:trPr>
          <w:cantSplit/>
          <w:trHeight w:val="252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D" w14:textId="77777777" w:rsidR="00B45954" w:rsidRDefault="00A943B3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E" w14:textId="77777777" w:rsidR="00B45954" w:rsidRPr="00F36E76" w:rsidRDefault="00A943B3" w:rsidP="001774F3">
            <w:pPr>
              <w:pStyle w:val="Standard"/>
              <w:jc w:val="both"/>
              <w:rPr>
                <w:b/>
                <w:bCs/>
              </w:rPr>
            </w:pPr>
            <w:r w:rsidRPr="00F36E76">
              <w:rPr>
                <w:b/>
                <w:bCs/>
              </w:rPr>
              <w:t>Teminės edukacinės programos suaugusiesiems: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5F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0" w14:textId="77777777" w:rsidR="00B45954" w:rsidRDefault="00B45954">
            <w:pPr>
              <w:pStyle w:val="Standard"/>
              <w:ind w:left="105" w:hanging="105"/>
              <w:jc w:val="center"/>
            </w:pPr>
          </w:p>
        </w:tc>
      </w:tr>
      <w:tr w:rsidR="00B45954" w14:paraId="247DA266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2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3" w14:textId="77777777" w:rsidR="00B45954" w:rsidRDefault="00A943B3">
            <w:pPr>
              <w:pStyle w:val="Standard"/>
            </w:pPr>
            <w:r>
              <w:t>Edukacinė programa 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4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5" w14:textId="77777777" w:rsidR="00B45954" w:rsidRDefault="00A943B3">
            <w:pPr>
              <w:pStyle w:val="Standard"/>
              <w:ind w:left="105" w:hanging="105"/>
              <w:jc w:val="center"/>
            </w:pPr>
            <w:r>
              <w:t>5,00</w:t>
            </w:r>
          </w:p>
        </w:tc>
      </w:tr>
      <w:tr w:rsidR="00B45954" w14:paraId="247DA26B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7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8" w14:textId="77777777" w:rsidR="00B45954" w:rsidRDefault="00A943B3">
            <w:pPr>
              <w:pStyle w:val="Standard"/>
            </w:pPr>
            <w:r>
              <w:t>Edukacinė programa (2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9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A" w14:textId="77777777" w:rsidR="00B45954" w:rsidRDefault="00A943B3">
            <w:pPr>
              <w:pStyle w:val="Standard"/>
              <w:jc w:val="center"/>
            </w:pPr>
            <w:r>
              <w:t>7,00</w:t>
            </w:r>
          </w:p>
        </w:tc>
      </w:tr>
      <w:tr w:rsidR="00B45954" w14:paraId="247DA270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C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D" w14:textId="3FCB7023" w:rsidR="00B45954" w:rsidRDefault="00A943B3">
            <w:pPr>
              <w:pStyle w:val="Standard"/>
            </w:pPr>
            <w:r>
              <w:t>Edukacinės programa (3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E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6F" w14:textId="77777777" w:rsidR="00B45954" w:rsidRDefault="00A943B3">
            <w:pPr>
              <w:pStyle w:val="Standard"/>
              <w:jc w:val="center"/>
            </w:pPr>
            <w:r>
              <w:t>9,00</w:t>
            </w:r>
          </w:p>
        </w:tc>
      </w:tr>
      <w:tr w:rsidR="00B45954" w14:paraId="247DA275" w14:textId="77777777" w:rsidTr="00FE6259">
        <w:trPr>
          <w:cantSplit/>
          <w:trHeight w:val="189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1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2" w14:textId="7A99CA20" w:rsidR="00B45954" w:rsidRPr="00F36E76" w:rsidRDefault="00A943B3" w:rsidP="001774F3">
            <w:pPr>
              <w:pStyle w:val="Standard"/>
              <w:jc w:val="both"/>
              <w:rPr>
                <w:b/>
                <w:bCs/>
              </w:rPr>
            </w:pPr>
            <w:r w:rsidRPr="00F36E76">
              <w:rPr>
                <w:b/>
                <w:bCs/>
              </w:rPr>
              <w:t>Teminės edukacinės programos vaikams, moksleiviams, studentams, senjorams, neįgaliesiems: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3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4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7A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6" w14:textId="77777777" w:rsidR="00B45954" w:rsidRDefault="00B459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7" w14:textId="77777777" w:rsidR="00B45954" w:rsidRDefault="00A943B3">
            <w:pPr>
              <w:pStyle w:val="Standard"/>
            </w:pPr>
            <w:r>
              <w:t>Edukacinė programa 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78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79" w14:textId="155C8A26" w:rsidR="00B45954" w:rsidRDefault="00A943B3">
            <w:pPr>
              <w:pStyle w:val="Standard"/>
              <w:ind w:left="105" w:hanging="105"/>
              <w:jc w:val="center"/>
            </w:pPr>
            <w:r>
              <w:t>3,00</w:t>
            </w:r>
          </w:p>
        </w:tc>
      </w:tr>
      <w:tr w:rsidR="00B45954" w14:paraId="247DA27F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B" w14:textId="77777777" w:rsidR="00B45954" w:rsidRDefault="00B459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7C" w14:textId="77777777" w:rsidR="00B45954" w:rsidRDefault="00A943B3">
            <w:pPr>
              <w:pStyle w:val="Standard"/>
            </w:pPr>
            <w:r>
              <w:t>Edukacinė programa (2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7D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7E" w14:textId="1A2C8A94" w:rsidR="00B45954" w:rsidRDefault="00A943B3">
            <w:pPr>
              <w:pStyle w:val="Standard"/>
              <w:jc w:val="center"/>
            </w:pPr>
            <w:r>
              <w:t>5,00</w:t>
            </w:r>
          </w:p>
        </w:tc>
      </w:tr>
      <w:tr w:rsidR="00B45954" w14:paraId="247DA284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0" w14:textId="77777777" w:rsidR="00B45954" w:rsidRDefault="00B459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1" w14:textId="78EC1E8A" w:rsidR="00B45954" w:rsidRDefault="00A943B3">
            <w:pPr>
              <w:pStyle w:val="Standard"/>
            </w:pPr>
            <w:r>
              <w:t>Edukacinės programa (3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82" w14:textId="77777777" w:rsidR="00B45954" w:rsidRDefault="00A943B3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283" w14:textId="39CD2123" w:rsidR="00B45954" w:rsidRDefault="00A943B3">
            <w:pPr>
              <w:pStyle w:val="Standard"/>
              <w:jc w:val="center"/>
            </w:pPr>
            <w:r>
              <w:t>7,00</w:t>
            </w:r>
          </w:p>
        </w:tc>
      </w:tr>
      <w:tr w:rsidR="00B45954" w14:paraId="247DA286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85" w14:textId="77777777" w:rsidR="00B45954" w:rsidRDefault="00A943B3">
            <w:pPr>
              <w:pStyle w:val="Standard"/>
            </w:pPr>
            <w:r>
              <w:rPr>
                <w:b/>
                <w:bCs/>
                <w:color w:val="000000"/>
              </w:rPr>
              <w:t>4. EDUKACINIŲ PROGRAMŲ NUOLAIDOS</w:t>
            </w:r>
          </w:p>
        </w:tc>
      </w:tr>
      <w:tr w:rsidR="00B45954" w14:paraId="247DA28C" w14:textId="77777777" w:rsidTr="00FE6259">
        <w:trPr>
          <w:cantSplit/>
          <w:trHeight w:val="18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7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8" w14:textId="1431E8EE" w:rsidR="00B45954" w:rsidRDefault="00A943B3" w:rsidP="001774F3">
            <w:pPr>
              <w:pStyle w:val="Standard"/>
              <w:jc w:val="both"/>
            </w:pPr>
            <w:r>
              <w:t>Visiems edukacinių programų dalyviams ekspozicijų lankymas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9" w14:textId="77777777" w:rsidR="00B45954" w:rsidRDefault="00A943B3">
            <w:pPr>
              <w:pStyle w:val="Standard"/>
              <w:jc w:val="center"/>
            </w:pPr>
            <w:bookmarkStart w:id="1" w:name="__DdeLink__1534_2901554612"/>
            <w:bookmarkEnd w:id="1"/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A" w14:textId="77777777" w:rsidR="00B45954" w:rsidRDefault="0051599F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8B" w14:textId="77777777" w:rsidR="0051599F" w:rsidRDefault="0051599F">
            <w:pPr>
              <w:pStyle w:val="Standard"/>
              <w:jc w:val="center"/>
            </w:pPr>
          </w:p>
        </w:tc>
      </w:tr>
      <w:tr w:rsidR="00B45954" w14:paraId="247DA292" w14:textId="77777777" w:rsidTr="00FE6259">
        <w:trPr>
          <w:cantSplit/>
          <w:trHeight w:val="18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D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E" w14:textId="77777777" w:rsidR="00B45954" w:rsidRDefault="00A943B3" w:rsidP="001774F3">
            <w:pPr>
              <w:pStyle w:val="Standard"/>
              <w:jc w:val="both"/>
            </w:pPr>
            <w:r>
              <w:t>Grupės vadovams, lydintiems 10 ir daugiau asmenų ir dalyvaujantiems edukacinėse programose ir ekskursijose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8F" w14:textId="77777777" w:rsidR="00B45954" w:rsidRDefault="00A943B3">
            <w:pPr>
              <w:pStyle w:val="Standard"/>
              <w:jc w:val="center"/>
            </w:pPr>
            <w:r>
              <w:t>2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0" w14:textId="77777777" w:rsidR="00B45954" w:rsidRDefault="005F6E0B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 w:rsidR="00A943B3">
              <w:t>emokamai</w:t>
            </w:r>
          </w:p>
          <w:p w14:paraId="247DA291" w14:textId="77777777" w:rsidR="005F6E0B" w:rsidRDefault="005F6E0B">
            <w:pPr>
              <w:pStyle w:val="Standard"/>
              <w:jc w:val="center"/>
            </w:pPr>
          </w:p>
        </w:tc>
      </w:tr>
      <w:tr w:rsidR="00B45954" w14:paraId="247DA296" w14:textId="77777777" w:rsidTr="00FE6259">
        <w:trPr>
          <w:cantSplit/>
          <w:trHeight w:val="371"/>
        </w:trPr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93" w14:textId="77777777" w:rsidR="00B45954" w:rsidRDefault="00A943B3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KITOS PASLAUGOS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94" w14:textId="77777777" w:rsidR="00B45954" w:rsidRDefault="00B45954">
            <w:pPr>
              <w:pStyle w:val="Standard"/>
              <w:ind w:right="-108" w:hanging="108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295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9B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7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8" w14:textId="77777777" w:rsidR="00B45954" w:rsidRDefault="00CC66E4" w:rsidP="001774F3">
            <w:pPr>
              <w:pStyle w:val="Standard"/>
              <w:jc w:val="both"/>
            </w:pPr>
            <w:r>
              <w:t>Ekskursijos vadovo</w:t>
            </w:r>
            <w:r w:rsidR="00A943B3">
              <w:t xml:space="preserve"> paslaugos</w:t>
            </w:r>
            <w:r w:rsidR="005F6E0B">
              <w:t xml:space="preserve"> muziejuje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9" w14:textId="77777777" w:rsidR="00B45954" w:rsidRDefault="00B45954">
            <w:pPr>
              <w:pStyle w:val="Standard"/>
              <w:jc w:val="right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A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A0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C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D" w14:textId="77777777" w:rsidR="00B45954" w:rsidRDefault="00A943B3">
            <w:pPr>
              <w:pStyle w:val="Standard"/>
            </w:pPr>
            <w:r>
              <w:t>lietuvių kalba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E" w14:textId="77777777" w:rsidR="00B45954" w:rsidRDefault="00A943B3">
            <w:pPr>
              <w:pStyle w:val="Standard"/>
              <w:ind w:right="-108" w:hanging="108"/>
              <w:jc w:val="center"/>
            </w:pPr>
            <w:r>
              <w:t>grupė iki 30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9F" w14:textId="0ACE11C1" w:rsidR="00B45954" w:rsidRDefault="00A943B3">
            <w:pPr>
              <w:pStyle w:val="Standard"/>
              <w:jc w:val="center"/>
            </w:pPr>
            <w:r>
              <w:t>30,00</w:t>
            </w:r>
          </w:p>
        </w:tc>
      </w:tr>
      <w:tr w:rsidR="00B45954" w14:paraId="247DA2A5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1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2" w14:textId="59C1BCB7" w:rsidR="00B45954" w:rsidRDefault="00A943B3">
            <w:pPr>
              <w:pStyle w:val="Standard"/>
            </w:pPr>
            <w:r>
              <w:t>užsienio kalba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3" w14:textId="0222C437" w:rsidR="00B45954" w:rsidRDefault="00A943B3">
            <w:pPr>
              <w:pStyle w:val="Standard"/>
              <w:ind w:right="-108" w:hanging="108"/>
              <w:jc w:val="center"/>
            </w:pPr>
            <w:r>
              <w:t>grupė iki 30 asm</w:t>
            </w:r>
            <w:r w:rsidR="00B73690"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4" w14:textId="77777777" w:rsidR="00B45954" w:rsidRDefault="00A943B3">
            <w:pPr>
              <w:pStyle w:val="Standard"/>
              <w:jc w:val="center"/>
            </w:pPr>
            <w:r>
              <w:t>40,00</w:t>
            </w:r>
          </w:p>
        </w:tc>
      </w:tr>
      <w:tr w:rsidR="00B45954" w14:paraId="247DA2AA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6" w14:textId="77777777" w:rsidR="00B45954" w:rsidRDefault="00A943B3">
            <w:pPr>
              <w:pStyle w:val="Standard"/>
              <w:jc w:val="center"/>
            </w:pPr>
            <w:r>
              <w:t>5.2.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7" w14:textId="77777777" w:rsidR="00B45954" w:rsidRPr="002D2604" w:rsidRDefault="00A943B3" w:rsidP="00B73690">
            <w:pPr>
              <w:jc w:val="both"/>
            </w:pPr>
            <w:r w:rsidRPr="002D2604">
              <w:t xml:space="preserve">Paskaitų skaitymas muziejuje </w:t>
            </w:r>
            <w:r w:rsidR="002D2604" w:rsidRPr="002D2604">
              <w:t xml:space="preserve">pagal užsakymą </w:t>
            </w:r>
            <w:r w:rsidRPr="002D2604">
              <w:t>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8" w14:textId="77777777" w:rsidR="00B45954" w:rsidRPr="002D2604" w:rsidRDefault="00A943B3">
            <w:pPr>
              <w:pStyle w:val="Standard"/>
              <w:ind w:right="-108" w:hanging="108"/>
              <w:jc w:val="center"/>
            </w:pPr>
            <w:r w:rsidRPr="002D2604"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9" w14:textId="77777777" w:rsidR="00B45954" w:rsidRPr="002D2604" w:rsidRDefault="00A943B3">
            <w:pPr>
              <w:pStyle w:val="Standard"/>
              <w:jc w:val="center"/>
            </w:pPr>
            <w:r w:rsidRPr="002D2604">
              <w:t>2,00</w:t>
            </w:r>
          </w:p>
        </w:tc>
      </w:tr>
      <w:tr w:rsidR="00B45954" w14:paraId="247DA2B0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B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C" w14:textId="77777777" w:rsidR="00B45954" w:rsidRDefault="00A943B3" w:rsidP="00B73690">
            <w:pPr>
              <w:pStyle w:val="Standard"/>
              <w:jc w:val="both"/>
            </w:pPr>
            <w:r>
              <w:t xml:space="preserve">Paskaitų skaitymas ne muziejuje </w:t>
            </w:r>
            <w:r w:rsidR="002D2604">
              <w:t xml:space="preserve">pagal užsakymą </w:t>
            </w:r>
            <w:r>
              <w:t>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D" w14:textId="1E8BCD31" w:rsidR="00B45954" w:rsidRDefault="00B86241">
            <w:pPr>
              <w:pStyle w:val="Standard"/>
              <w:ind w:right="-108" w:hanging="108"/>
              <w:jc w:val="center"/>
            </w:pPr>
            <w:r>
              <w:t>1 paslauga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AE" w14:textId="77777777" w:rsidR="00B45954" w:rsidRDefault="00A943B3">
            <w:pPr>
              <w:pStyle w:val="Standard"/>
              <w:jc w:val="center"/>
            </w:pPr>
            <w:r>
              <w:t>25,00</w:t>
            </w:r>
          </w:p>
          <w:p w14:paraId="247DA2AF" w14:textId="77777777" w:rsidR="005F6E0B" w:rsidRDefault="005F6E0B">
            <w:pPr>
              <w:pStyle w:val="Standard"/>
              <w:jc w:val="center"/>
            </w:pPr>
          </w:p>
        </w:tc>
      </w:tr>
      <w:tr w:rsidR="00B45954" w14:paraId="247DA2B6" w14:textId="77777777" w:rsidTr="00FE6259">
        <w:trPr>
          <w:cantSplit/>
          <w:trHeight w:val="347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1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2" w14:textId="08995ABE" w:rsidR="00B45954" w:rsidRDefault="00A943B3" w:rsidP="00B73690">
            <w:pPr>
              <w:pStyle w:val="Standard"/>
              <w:jc w:val="both"/>
            </w:pPr>
            <w:r>
              <w:t xml:space="preserve">Eksponatų </w:t>
            </w:r>
            <w:r w:rsidR="002D2604">
              <w:t>atranka saugyklose</w:t>
            </w:r>
            <w:r w:rsidR="00FF5AF3">
              <w:t xml:space="preserve"> (fotogr</w:t>
            </w:r>
            <w:r w:rsidR="00B73690">
              <w:t>afuot</w:t>
            </w:r>
            <w:r w:rsidR="00FF5AF3">
              <w:t>i, film</w:t>
            </w:r>
            <w:r w:rsidR="00B73690">
              <w:t>uot</w:t>
            </w:r>
            <w:r w:rsidR="00FF5AF3">
              <w:t>i ir pan.)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3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4" w14:textId="77777777" w:rsidR="00B45954" w:rsidRDefault="00A943B3">
            <w:pPr>
              <w:pStyle w:val="Standard"/>
              <w:jc w:val="center"/>
            </w:pPr>
            <w:r>
              <w:t>1,00</w:t>
            </w:r>
          </w:p>
          <w:p w14:paraId="247DA2B5" w14:textId="77777777" w:rsidR="00FF5AF3" w:rsidRDefault="00FF5AF3">
            <w:pPr>
              <w:pStyle w:val="Standard"/>
              <w:jc w:val="center"/>
            </w:pPr>
          </w:p>
        </w:tc>
      </w:tr>
      <w:tr w:rsidR="00B45954" w14:paraId="247DA2BB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7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8" w14:textId="77777777" w:rsidR="00B45954" w:rsidRDefault="00A943B3" w:rsidP="00B73690">
            <w:pPr>
              <w:pStyle w:val="Standard"/>
              <w:jc w:val="both"/>
            </w:pPr>
            <w:r>
              <w:t>Dokumentų</w:t>
            </w:r>
            <w:r w:rsidR="002D2604">
              <w:t>,</w:t>
            </w:r>
            <w:r>
              <w:t xml:space="preserve"> nuotraukų, negatyvų s</w:t>
            </w:r>
            <w:r w:rsidR="002D2604">
              <w:t>kaitmeninių kopijų gaminimas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9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A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C0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C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D" w14:textId="33F2409D" w:rsidR="00B45954" w:rsidRDefault="00A943B3">
            <w:pPr>
              <w:pStyle w:val="Standard"/>
              <w:ind w:firstLine="778"/>
            </w:pPr>
            <w:r>
              <w:t>XX–XXI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E" w14:textId="77777777" w:rsidR="00B45954" w:rsidRDefault="00A943B3">
            <w:pPr>
              <w:pStyle w:val="Standard"/>
              <w:jc w:val="center"/>
            </w:pPr>
            <w:r>
              <w:t>1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BF" w14:textId="037BFC40" w:rsidR="00B45954" w:rsidRDefault="00A943B3">
            <w:pPr>
              <w:pStyle w:val="Standard"/>
              <w:jc w:val="center"/>
            </w:pPr>
            <w:r>
              <w:t>2,00</w:t>
            </w:r>
          </w:p>
        </w:tc>
      </w:tr>
      <w:tr w:rsidR="00B45954" w14:paraId="247DA2C5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1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2" w14:textId="3C7BECB1" w:rsidR="00B45954" w:rsidRDefault="00A943B3">
            <w:pPr>
              <w:pStyle w:val="Standard"/>
              <w:ind w:firstLine="778"/>
            </w:pPr>
            <w:r>
              <w:t>XIX–XVIII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3" w14:textId="1FF7E0E9" w:rsidR="00B45954" w:rsidRDefault="00A943B3">
            <w:pPr>
              <w:pStyle w:val="Standard"/>
              <w:jc w:val="center"/>
            </w:pPr>
            <w:r>
              <w:t>1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4" w14:textId="4688E02B" w:rsidR="00B45954" w:rsidRDefault="00A943B3">
            <w:pPr>
              <w:pStyle w:val="Standard"/>
              <w:jc w:val="center"/>
            </w:pPr>
            <w:r>
              <w:t>3,00</w:t>
            </w:r>
          </w:p>
        </w:tc>
      </w:tr>
      <w:tr w:rsidR="00B45954" w14:paraId="247DA2CA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6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7" w14:textId="5CBB7EAF" w:rsidR="00B45954" w:rsidRDefault="00A943B3">
            <w:pPr>
              <w:pStyle w:val="Standard"/>
              <w:ind w:firstLine="778"/>
            </w:pPr>
            <w:r>
              <w:t>XVI–XVII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8" w14:textId="77777777" w:rsidR="00B45954" w:rsidRDefault="00A943B3">
            <w:pPr>
              <w:pStyle w:val="Standard"/>
              <w:jc w:val="center"/>
            </w:pPr>
            <w:r>
              <w:t>1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9" w14:textId="0C0C9EF3" w:rsidR="00B45954" w:rsidRDefault="00A943B3">
            <w:pPr>
              <w:pStyle w:val="Standard"/>
              <w:jc w:val="center"/>
            </w:pPr>
            <w:r>
              <w:t>4,00</w:t>
            </w:r>
          </w:p>
        </w:tc>
      </w:tr>
      <w:tr w:rsidR="00B45954" w14:paraId="247DA2D0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B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5.6.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C" w14:textId="77777777" w:rsidR="00B45954" w:rsidRDefault="00A943B3" w:rsidP="00B73690">
            <w:pPr>
              <w:pStyle w:val="Standard"/>
              <w:jc w:val="both"/>
            </w:pPr>
            <w:r>
              <w:t>Vaizdo ir garso dokumentų atranka ir kopija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D" w14:textId="77777777" w:rsidR="00B45954" w:rsidRDefault="00A943B3">
            <w:pPr>
              <w:pStyle w:val="Standard"/>
              <w:jc w:val="center"/>
            </w:pPr>
            <w:r>
              <w:t>1 min.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CE" w14:textId="77777777" w:rsidR="00B45954" w:rsidRDefault="00A943B3">
            <w:pPr>
              <w:pStyle w:val="Standard"/>
              <w:jc w:val="center"/>
            </w:pPr>
            <w:r>
              <w:t>1,00</w:t>
            </w:r>
          </w:p>
          <w:p w14:paraId="247DA2CF" w14:textId="77777777" w:rsidR="00FF5AF3" w:rsidRDefault="00FF5AF3">
            <w:pPr>
              <w:pStyle w:val="Standard"/>
              <w:jc w:val="center"/>
            </w:pPr>
          </w:p>
        </w:tc>
      </w:tr>
      <w:tr w:rsidR="00B45954" w14:paraId="247DA2D7" w14:textId="77777777" w:rsidTr="00FE6259">
        <w:trPr>
          <w:cantSplit/>
          <w:trHeight w:val="265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1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5.7.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2" w14:textId="77777777" w:rsidR="00B45954" w:rsidRDefault="00A943B3" w:rsidP="00B73690">
            <w:pPr>
              <w:pStyle w:val="Standard"/>
              <w:jc w:val="both"/>
            </w:pPr>
            <w:r>
              <w:t>Leidimas profesionaliai fotografuoti ekspoziciją ar eksponatą</w:t>
            </w:r>
            <w:r w:rsidR="00FF5AF3">
              <w:t xml:space="preserve"> komerciniais tikslais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3" w14:textId="77777777" w:rsidR="00B45954" w:rsidRDefault="00A943B3">
            <w:pPr>
              <w:pStyle w:val="Standard"/>
              <w:jc w:val="center"/>
            </w:pPr>
            <w:r>
              <w:t>1</w:t>
            </w:r>
          </w:p>
          <w:p w14:paraId="247DA2D4" w14:textId="77777777" w:rsidR="00B45954" w:rsidRDefault="00A943B3">
            <w:pPr>
              <w:pStyle w:val="Standard"/>
              <w:jc w:val="center"/>
            </w:pPr>
            <w:r>
              <w:t>paslauga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5" w14:textId="77777777" w:rsidR="00B45954" w:rsidRDefault="00A943B3">
            <w:pPr>
              <w:pStyle w:val="Standard"/>
              <w:jc w:val="center"/>
            </w:pPr>
            <w:r>
              <w:t>20,00</w:t>
            </w:r>
          </w:p>
          <w:p w14:paraId="247DA2D6" w14:textId="77777777" w:rsidR="00FF5AF3" w:rsidRDefault="00FF5AF3">
            <w:pPr>
              <w:pStyle w:val="Standard"/>
              <w:jc w:val="center"/>
            </w:pPr>
          </w:p>
        </w:tc>
      </w:tr>
      <w:tr w:rsidR="00B45954" w14:paraId="247DA2DC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8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5.8.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9" w14:textId="77777777" w:rsidR="00B45954" w:rsidRDefault="00A943B3">
            <w:pPr>
              <w:pStyle w:val="Standard"/>
            </w:pPr>
            <w:r>
              <w:t>Filmų peržiūra: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A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B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E1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D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E" w14:textId="77777777" w:rsidR="00B45954" w:rsidRDefault="00A943B3">
            <w:pPr>
              <w:pStyle w:val="Standard"/>
            </w:pPr>
            <w:r>
              <w:t>pagal išankstinį susitarimą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DF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0" w14:textId="5B3A9523" w:rsidR="00B45954" w:rsidRDefault="00A943B3">
            <w:pPr>
              <w:pStyle w:val="Standard"/>
              <w:jc w:val="center"/>
            </w:pPr>
            <w:r>
              <w:t>10,00</w:t>
            </w:r>
          </w:p>
        </w:tc>
      </w:tr>
      <w:tr w:rsidR="00B45954" w14:paraId="247DA2E6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2" w14:textId="77777777" w:rsidR="00B45954" w:rsidRDefault="00B45954"/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3" w14:textId="77777777" w:rsidR="00B45954" w:rsidRDefault="00A943B3">
            <w:pPr>
              <w:pStyle w:val="Standard"/>
            </w:pPr>
            <w:r>
              <w:t>be išankstinio susitarimo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4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5" w14:textId="717836C7" w:rsidR="00B45954" w:rsidRDefault="00A943B3">
            <w:pPr>
              <w:pStyle w:val="Standard"/>
              <w:jc w:val="center"/>
            </w:pPr>
            <w:r>
              <w:t>20,00</w:t>
            </w:r>
          </w:p>
        </w:tc>
      </w:tr>
      <w:tr w:rsidR="00B45954" w14:paraId="247DA2EC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7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5.9.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8" w14:textId="2BDA730B" w:rsidR="00B45954" w:rsidRDefault="00A943B3" w:rsidP="00B73690">
            <w:pPr>
              <w:pStyle w:val="Standard"/>
              <w:jc w:val="both"/>
            </w:pPr>
            <w:bookmarkStart w:id="2" w:name="__DdeLink__706_3539887437"/>
            <w:r>
              <w:t xml:space="preserve">Teisė eksponatus ar jų kopijas </w:t>
            </w:r>
            <w:r w:rsidR="002D2604">
              <w:t xml:space="preserve">vieną </w:t>
            </w:r>
            <w:r>
              <w:t xml:space="preserve">kartą atkurti, viešai rodyti </w:t>
            </w:r>
            <w:bookmarkEnd w:id="2"/>
            <w:r>
              <w:t>komerciniais tikslais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9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A" w14:textId="77777777" w:rsidR="00B45954" w:rsidRDefault="00A943B3">
            <w:pPr>
              <w:pStyle w:val="Standard"/>
              <w:jc w:val="center"/>
            </w:pPr>
            <w:r>
              <w:t>10,00</w:t>
            </w:r>
          </w:p>
          <w:p w14:paraId="247DA2EB" w14:textId="77777777" w:rsidR="00DC7BEA" w:rsidRDefault="00DC7BEA">
            <w:pPr>
              <w:pStyle w:val="Standard"/>
              <w:jc w:val="center"/>
            </w:pPr>
          </w:p>
        </w:tc>
      </w:tr>
      <w:tr w:rsidR="00B45954" w14:paraId="247DA2F2" w14:textId="77777777" w:rsidTr="00FE6259">
        <w:trPr>
          <w:cantSplit/>
        </w:trPr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D" w14:textId="77777777" w:rsidR="00B45954" w:rsidRDefault="00A943B3">
            <w:pPr>
              <w:pStyle w:val="Standard"/>
              <w:jc w:val="center"/>
            </w:pPr>
            <w:r>
              <w:t>5.10.</w:t>
            </w:r>
          </w:p>
        </w:tc>
        <w:tc>
          <w:tcPr>
            <w:tcW w:w="4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E" w14:textId="188293BF" w:rsidR="00B45954" w:rsidRDefault="00A943B3" w:rsidP="00B73690">
            <w:pPr>
              <w:pStyle w:val="Standard"/>
              <w:jc w:val="both"/>
            </w:pPr>
            <w:r>
              <w:t>Teisė tiražuoti eksponatus ar jų kopijas</w:t>
            </w:r>
            <w:r w:rsidR="00DC7BEA">
              <w:t xml:space="preserve"> komerciniais tikslais</w:t>
            </w: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EF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0" w14:textId="77777777" w:rsidR="00B45954" w:rsidRDefault="00A943B3">
            <w:pPr>
              <w:pStyle w:val="Standard"/>
              <w:jc w:val="center"/>
            </w:pPr>
            <w:r>
              <w:t>Pagal sutartį</w:t>
            </w:r>
          </w:p>
          <w:p w14:paraId="247DA2F1" w14:textId="77777777" w:rsidR="00DC7BEA" w:rsidRDefault="00DC7BEA">
            <w:pPr>
              <w:pStyle w:val="Standard"/>
              <w:jc w:val="center"/>
            </w:pPr>
          </w:p>
        </w:tc>
      </w:tr>
      <w:tr w:rsidR="00B45954" w14:paraId="247DA2F8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3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5.11.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4" w14:textId="77777777" w:rsidR="00B45954" w:rsidRDefault="00A943B3" w:rsidP="00B73690">
            <w:pPr>
              <w:pStyle w:val="Standard"/>
              <w:jc w:val="both"/>
            </w:pPr>
            <w:r>
              <w:t>Medžio, metalo ir popieriaus dirbinių konservavimas ar restauravimas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5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6" w14:textId="77777777" w:rsidR="00B45954" w:rsidRDefault="00A943B3">
            <w:pPr>
              <w:pStyle w:val="Standard"/>
              <w:jc w:val="center"/>
            </w:pPr>
            <w:r>
              <w:t>Pagal sutartį</w:t>
            </w:r>
          </w:p>
          <w:p w14:paraId="247DA2F7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2FE" w14:textId="77777777" w:rsidTr="00FE6259">
        <w:trPr>
          <w:cantSplit/>
          <w:trHeight w:val="523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9" w14:textId="77777777" w:rsidR="00B45954" w:rsidRDefault="00A943B3">
            <w:pPr>
              <w:pStyle w:val="Standard"/>
              <w:jc w:val="center"/>
            </w:pPr>
            <w:r>
              <w:rPr>
                <w:color w:val="000000"/>
              </w:rPr>
              <w:t>5.12.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A" w14:textId="77777777" w:rsidR="00B45954" w:rsidRDefault="00A943B3" w:rsidP="00B73690">
            <w:pPr>
              <w:pStyle w:val="Standard"/>
              <w:jc w:val="both"/>
            </w:pPr>
            <w:r>
              <w:t>Archeologiniai tyrimai (išskyrus detaliuosius archeologinius tyrimus)*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B" w14:textId="77777777" w:rsidR="00B45954" w:rsidRDefault="00A943B3">
            <w:pPr>
              <w:pStyle w:val="Standard"/>
              <w:jc w:val="center"/>
            </w:pPr>
            <w:r>
              <w:t>1 kv. 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C" w14:textId="77777777" w:rsidR="00B45954" w:rsidRDefault="00A943B3">
            <w:pPr>
              <w:pStyle w:val="Standard"/>
              <w:jc w:val="center"/>
            </w:pPr>
            <w:r>
              <w:t>100,00</w:t>
            </w:r>
          </w:p>
          <w:p w14:paraId="247DA2FD" w14:textId="77777777" w:rsidR="00DC7BEA" w:rsidRDefault="00DC7BEA">
            <w:pPr>
              <w:pStyle w:val="Standard"/>
              <w:jc w:val="center"/>
            </w:pPr>
          </w:p>
        </w:tc>
      </w:tr>
      <w:tr w:rsidR="00B73690" w:rsidRPr="00B73690" w14:paraId="247DA303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2FF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lastRenderedPageBreak/>
              <w:t>5.13.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0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Parodų rengimas: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1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 paroda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2" w14:textId="77777777" w:rsidR="00B45954" w:rsidRPr="00B73690" w:rsidRDefault="00B45954">
            <w:pPr>
              <w:pStyle w:val="Standard"/>
              <w:jc w:val="center"/>
              <w:rPr>
                <w:color w:val="auto"/>
              </w:rPr>
            </w:pPr>
          </w:p>
        </w:tc>
      </w:tr>
      <w:tr w:rsidR="00B73690" w:rsidRPr="00B73690" w14:paraId="247DA309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4" w14:textId="77777777" w:rsidR="00B45954" w:rsidRPr="00B73690" w:rsidRDefault="00B45954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5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Mažos apimties paroda (stendų dydis – iki 1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306" w14:textId="77777777" w:rsidR="00B45954" w:rsidRPr="00B73690" w:rsidRDefault="00B45954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7" w14:textId="77777777" w:rsidR="00B45954" w:rsidRPr="00B73690" w:rsidRDefault="00A943B3">
            <w:pPr>
              <w:pStyle w:val="Standard"/>
              <w:ind w:right="34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30,00</w:t>
            </w:r>
          </w:p>
          <w:p w14:paraId="247DA308" w14:textId="77777777" w:rsidR="00DC7BEA" w:rsidRPr="00B73690" w:rsidRDefault="00DC7BEA">
            <w:pPr>
              <w:pStyle w:val="Standard"/>
              <w:ind w:right="34"/>
              <w:jc w:val="center"/>
              <w:rPr>
                <w:color w:val="auto"/>
              </w:rPr>
            </w:pPr>
          </w:p>
        </w:tc>
      </w:tr>
      <w:tr w:rsidR="00B73690" w:rsidRPr="00B73690" w14:paraId="247DA30F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A" w14:textId="77777777" w:rsidR="00B45954" w:rsidRPr="00B73690" w:rsidRDefault="00B45954">
            <w:pPr>
              <w:rPr>
                <w:color w:val="auto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B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Vidutinės apimties paroda (stendų dydis – iki 5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30C" w14:textId="77777777" w:rsidR="00B45954" w:rsidRPr="00B73690" w:rsidRDefault="00B45954">
            <w:pPr>
              <w:pStyle w:val="Standard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0D" w14:textId="77777777" w:rsidR="00B45954" w:rsidRPr="00B73690" w:rsidRDefault="00A943B3">
            <w:pPr>
              <w:pStyle w:val="Standard"/>
              <w:ind w:right="34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100,00</w:t>
            </w:r>
          </w:p>
          <w:p w14:paraId="247DA30E" w14:textId="77777777" w:rsidR="00DC7BEA" w:rsidRPr="00B73690" w:rsidRDefault="00DC7BEA">
            <w:pPr>
              <w:pStyle w:val="Standard"/>
              <w:ind w:right="34"/>
              <w:jc w:val="center"/>
              <w:rPr>
                <w:color w:val="auto"/>
              </w:rPr>
            </w:pPr>
          </w:p>
        </w:tc>
      </w:tr>
      <w:tr w:rsidR="00B73690" w:rsidRPr="00B73690" w14:paraId="247DA315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0" w14:textId="77777777" w:rsidR="00B45954" w:rsidRPr="00B73690" w:rsidRDefault="00B45954">
            <w:pPr>
              <w:rPr>
                <w:color w:val="auto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1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Didelės apimties paroda (stendų dydis – iki 10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A312" w14:textId="77777777" w:rsidR="00B45954" w:rsidRPr="00B73690" w:rsidRDefault="00B45954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3" w14:textId="77777777" w:rsidR="00B45954" w:rsidRPr="00B73690" w:rsidRDefault="00A943B3">
            <w:pPr>
              <w:pStyle w:val="Standard"/>
              <w:ind w:right="34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200,00</w:t>
            </w:r>
          </w:p>
          <w:p w14:paraId="247DA314" w14:textId="77777777" w:rsidR="00DC7BEA" w:rsidRPr="00B73690" w:rsidRDefault="00DC7BEA">
            <w:pPr>
              <w:pStyle w:val="Standard"/>
              <w:ind w:right="34"/>
              <w:jc w:val="center"/>
              <w:rPr>
                <w:color w:val="auto"/>
              </w:rPr>
            </w:pPr>
          </w:p>
        </w:tc>
      </w:tr>
      <w:tr w:rsidR="00B73690" w:rsidRPr="00B73690" w14:paraId="247DA31B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6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5.14.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7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Istorinės medžiagos parengimas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8" w14:textId="5C18123B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 teksto lapas, 2</w:t>
            </w:r>
            <w:r w:rsidR="00B73690">
              <w:rPr>
                <w:color w:val="auto"/>
              </w:rPr>
              <w:t xml:space="preserve"> </w:t>
            </w:r>
            <w:r w:rsidRPr="00B73690">
              <w:rPr>
                <w:color w:val="auto"/>
              </w:rPr>
              <w:t>300 spaudos ženklų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9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30,00</w:t>
            </w:r>
          </w:p>
          <w:p w14:paraId="247DA31A" w14:textId="77777777" w:rsidR="00E5147E" w:rsidRPr="00B73690" w:rsidRDefault="00E5147E">
            <w:pPr>
              <w:pStyle w:val="Standard"/>
              <w:jc w:val="center"/>
              <w:rPr>
                <w:color w:val="auto"/>
              </w:rPr>
            </w:pPr>
          </w:p>
        </w:tc>
      </w:tr>
      <w:tr w:rsidR="00B73690" w:rsidRPr="00B73690" w14:paraId="247DA321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C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5.15.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D" w14:textId="77777777" w:rsidR="00B45954" w:rsidRPr="00B73690" w:rsidRDefault="00A943B3" w:rsidP="00B73690">
            <w:pPr>
              <w:pStyle w:val="Standard"/>
              <w:jc w:val="both"/>
              <w:rPr>
                <w:color w:val="auto"/>
              </w:rPr>
            </w:pPr>
            <w:r w:rsidRPr="00B73690">
              <w:rPr>
                <w:color w:val="auto"/>
              </w:rPr>
              <w:t>Stažuotės vadovaujant muziejaus specialistui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E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 stažuotės diena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1F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30,00</w:t>
            </w:r>
          </w:p>
          <w:p w14:paraId="247DA320" w14:textId="77777777" w:rsidR="00E5147E" w:rsidRPr="00B73690" w:rsidRDefault="00E5147E">
            <w:pPr>
              <w:pStyle w:val="Standard"/>
              <w:jc w:val="center"/>
              <w:rPr>
                <w:color w:val="auto"/>
              </w:rPr>
            </w:pPr>
          </w:p>
        </w:tc>
      </w:tr>
      <w:tr w:rsidR="00B73690" w:rsidRPr="00B73690" w14:paraId="247DA326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2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5.16.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3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Prekyba muziejaus leidiniais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4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5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 proc. nuo prekės savikainos</w:t>
            </w:r>
          </w:p>
        </w:tc>
      </w:tr>
      <w:tr w:rsidR="00B73690" w:rsidRPr="00B73690" w14:paraId="247DA32B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7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5.17.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8" w14:textId="77777777" w:rsidR="00B45954" w:rsidRPr="00B73690" w:rsidRDefault="00A943B3">
            <w:pPr>
              <w:pStyle w:val="Standard"/>
              <w:rPr>
                <w:color w:val="auto"/>
              </w:rPr>
            </w:pPr>
            <w:r w:rsidRPr="00B73690">
              <w:rPr>
                <w:color w:val="auto"/>
              </w:rPr>
              <w:t>Prekyba muziejaus suvenyrais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9" w14:textId="77777777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A" w14:textId="22805846" w:rsidR="00B45954" w:rsidRPr="00B73690" w:rsidRDefault="00A943B3">
            <w:pPr>
              <w:pStyle w:val="Standard"/>
              <w:jc w:val="center"/>
              <w:rPr>
                <w:color w:val="auto"/>
              </w:rPr>
            </w:pPr>
            <w:r w:rsidRPr="00B73690">
              <w:rPr>
                <w:color w:val="auto"/>
              </w:rPr>
              <w:t>50 proc. nuo prekės savikainos</w:t>
            </w:r>
          </w:p>
        </w:tc>
      </w:tr>
      <w:tr w:rsidR="00B45954" w14:paraId="247DA32D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32C" w14:textId="77777777" w:rsidR="00B45954" w:rsidRDefault="00A943B3">
            <w:pPr>
              <w:pStyle w:val="Standard"/>
            </w:pPr>
            <w:r>
              <w:rPr>
                <w:b/>
                <w:bCs/>
                <w:color w:val="000000"/>
              </w:rPr>
              <w:t>6. KITŲ PASLAUGŲ NUOLAIDOS</w:t>
            </w:r>
          </w:p>
        </w:tc>
      </w:tr>
      <w:tr w:rsidR="00B45954" w14:paraId="247DA333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E" w14:textId="7BC56199" w:rsidR="00B45954" w:rsidRDefault="00B45954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2F" w14:textId="12720D64" w:rsidR="00B45954" w:rsidRDefault="00A943B3" w:rsidP="00B73690">
            <w:pPr>
              <w:pStyle w:val="Standard"/>
              <w:jc w:val="both"/>
            </w:pPr>
            <w:r>
              <w:t xml:space="preserve">Eksponatų </w:t>
            </w:r>
            <w:r w:rsidR="00E5147E">
              <w:t>atranka saugyklose</w:t>
            </w:r>
            <w:r>
              <w:t xml:space="preserve"> </w:t>
            </w:r>
            <w:bookmarkStart w:id="3" w:name="_Hlk42157467"/>
            <w:r w:rsidR="00E5147E">
              <w:t xml:space="preserve">Lietuvos </w:t>
            </w:r>
            <w:r>
              <w:t>muziej</w:t>
            </w:r>
            <w:r w:rsidR="00E5147E">
              <w:t>ams, mokslo įstaigoms,</w:t>
            </w:r>
            <w:r>
              <w:t xml:space="preserve"> </w:t>
            </w:r>
            <w:r w:rsidR="00E5147E">
              <w:t>eksponatų</w:t>
            </w:r>
            <w:r>
              <w:t xml:space="preserve"> naudojimas mokslo</w:t>
            </w:r>
            <w:r w:rsidR="00E5147E">
              <w:t xml:space="preserve"> ir sklaidos</w:t>
            </w:r>
            <w:r>
              <w:t xml:space="preserve"> tikslams</w:t>
            </w:r>
            <w:r w:rsidR="00E5147E">
              <w:t>, eksponatų kopijų skelbimas ir tiražavimas</w:t>
            </w:r>
            <w:r>
              <w:t xml:space="preserve"> </w:t>
            </w:r>
            <w:r w:rsidR="00E5147E">
              <w:t>mokslo ir sklaidos tikslams</w:t>
            </w:r>
            <w:bookmarkEnd w:id="3"/>
            <w:r w:rsidR="00E5147E">
              <w:t xml:space="preserve"> </w:t>
            </w:r>
            <w:r>
              <w:t>(pateikus mokslo įstaigos ar muziejaus raštą)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0" w14:textId="77777777" w:rsidR="00B45954" w:rsidRDefault="00B45954">
            <w:pPr>
              <w:pStyle w:val="Standard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1" w14:textId="77777777" w:rsidR="00B45954" w:rsidRDefault="00A943B3">
            <w:pPr>
              <w:pStyle w:val="Standard"/>
              <w:jc w:val="center"/>
            </w:pPr>
            <w:r>
              <w:t>Nemokamai</w:t>
            </w:r>
          </w:p>
          <w:p w14:paraId="247DA332" w14:textId="77777777" w:rsidR="00E5147E" w:rsidRDefault="00E5147E">
            <w:pPr>
              <w:pStyle w:val="Standard"/>
              <w:jc w:val="center"/>
            </w:pPr>
          </w:p>
        </w:tc>
      </w:tr>
      <w:tr w:rsidR="00B45954" w14:paraId="247DA335" w14:textId="77777777" w:rsidTr="00FE6259">
        <w:trPr>
          <w:cantSplit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247DA334" w14:textId="77777777" w:rsidR="00B45954" w:rsidRDefault="00A943B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7. REKLAMOS PASLAUGOS</w:t>
            </w:r>
          </w:p>
        </w:tc>
      </w:tr>
      <w:tr w:rsidR="00B45954" w14:paraId="247DA33A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6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7" w14:textId="77777777" w:rsidR="00B45954" w:rsidRDefault="00A943B3" w:rsidP="00B7369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Komercinė reklama renginių metu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8" w14:textId="77777777" w:rsidR="00B45954" w:rsidRDefault="00A943B3">
            <w:pPr>
              <w:pStyle w:val="Standard"/>
              <w:jc w:val="center"/>
            </w:pPr>
            <w: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9" w14:textId="77777777" w:rsidR="00B45954" w:rsidRDefault="00A943B3">
            <w:pPr>
              <w:pStyle w:val="Standard"/>
              <w:jc w:val="center"/>
            </w:pPr>
            <w:r>
              <w:t>10,00</w:t>
            </w:r>
          </w:p>
        </w:tc>
      </w:tr>
      <w:tr w:rsidR="00B45954" w14:paraId="247DA33F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B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C" w14:textId="77777777" w:rsidR="00B45954" w:rsidRDefault="00A943B3" w:rsidP="00B7369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Reklama įstaigos interneto puslapyje www.paneveziomuziejus.lt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D" w14:textId="77777777" w:rsidR="00B45954" w:rsidRDefault="00A943B3">
            <w:pPr>
              <w:pStyle w:val="Standard"/>
              <w:jc w:val="center"/>
            </w:pPr>
            <w:r>
              <w:t>1 mėn.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3E" w14:textId="77777777" w:rsidR="00B45954" w:rsidRDefault="00A943B3">
            <w:pPr>
              <w:pStyle w:val="Standard"/>
              <w:jc w:val="center"/>
            </w:pPr>
            <w:r>
              <w:t>20,00</w:t>
            </w:r>
          </w:p>
        </w:tc>
      </w:tr>
      <w:tr w:rsidR="00B45954" w14:paraId="247DA344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0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1" w14:textId="77777777" w:rsidR="00B45954" w:rsidRDefault="00A943B3" w:rsidP="00B7369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Reklama muziejaus leidiniuose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2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3" w14:textId="3C787F35" w:rsidR="00B45954" w:rsidRDefault="00A943B3">
            <w:pPr>
              <w:pStyle w:val="Standard"/>
              <w:jc w:val="center"/>
            </w:pPr>
            <w:r>
              <w:t>0,20</w:t>
            </w:r>
          </w:p>
        </w:tc>
      </w:tr>
      <w:tr w:rsidR="00B45954" w14:paraId="247DA349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5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6" w14:textId="77777777" w:rsidR="00B45954" w:rsidRDefault="00A943B3" w:rsidP="00B7369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Reklama įstaigos biliete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7" w14:textId="77777777" w:rsidR="00B45954" w:rsidRDefault="00A943B3">
            <w:pPr>
              <w:pStyle w:val="Standard"/>
              <w:jc w:val="center"/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8" w14:textId="75B4F1D6" w:rsidR="00B45954" w:rsidRDefault="00A943B3">
            <w:pPr>
              <w:pStyle w:val="Standard"/>
              <w:jc w:val="center"/>
            </w:pPr>
            <w:r>
              <w:t>0,10</w:t>
            </w:r>
          </w:p>
        </w:tc>
      </w:tr>
      <w:tr w:rsidR="00B45954" w14:paraId="247DA34D" w14:textId="77777777" w:rsidTr="00FE6259">
        <w:trPr>
          <w:cantSplit/>
          <w:trHeight w:val="367"/>
        </w:trPr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34A" w14:textId="77777777" w:rsidR="00B45954" w:rsidRDefault="00A943B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8. PATALPŲ NUOMA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34B" w14:textId="77777777" w:rsidR="00B45954" w:rsidRDefault="00B45954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247DA34C" w14:textId="77777777" w:rsidR="00B45954" w:rsidRDefault="00B45954">
            <w:pPr>
              <w:pStyle w:val="Standard"/>
              <w:jc w:val="center"/>
            </w:pPr>
          </w:p>
        </w:tc>
      </w:tr>
      <w:tr w:rsidR="00B45954" w14:paraId="247DA352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E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4F" w14:textId="77777777" w:rsidR="00B45954" w:rsidRDefault="00A943B3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Patalpų nuoma renginiams be įrangos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0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1" w14:textId="39AE99ED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B45954" w14:paraId="247DA357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3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4" w14:textId="77777777" w:rsidR="00B45954" w:rsidRDefault="00A943B3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Patalpų nuoma renginiams su įranga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5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6" w14:textId="77777777" w:rsidR="00B45954" w:rsidRDefault="00A943B3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1573AB" w14:paraId="247DA35D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8" w14:textId="77777777" w:rsidR="001573AB" w:rsidRDefault="001573A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9" w14:textId="77777777" w:rsidR="001573AB" w:rsidRDefault="001573AB" w:rsidP="00B73690">
            <w:pPr>
              <w:pStyle w:val="Standard"/>
              <w:jc w:val="both"/>
              <w:rPr>
                <w:color w:val="000000"/>
              </w:rPr>
            </w:pPr>
            <w:r w:rsidRPr="00EB5FBA">
              <w:rPr>
                <w:color w:val="000000"/>
              </w:rPr>
              <w:t>Panevėžio miesto savivaldybės organizuojamiems renginiams patalpos, inventorius ir paslaugos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A" w14:textId="77777777" w:rsidR="001573AB" w:rsidRDefault="001573AB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DA35B" w14:textId="77777777" w:rsidR="001573AB" w:rsidRDefault="001573AB">
            <w:pPr>
              <w:pStyle w:val="Standard"/>
              <w:jc w:val="center"/>
              <w:rPr>
                <w:color w:val="000000"/>
              </w:rPr>
            </w:pPr>
          </w:p>
          <w:p w14:paraId="247DA35C" w14:textId="77777777" w:rsidR="001573AB" w:rsidRPr="001573AB" w:rsidRDefault="001573AB" w:rsidP="00F26A27">
            <w:pPr>
              <w:jc w:val="center"/>
            </w:pPr>
            <w:r w:rsidRPr="00EB5FBA">
              <w:rPr>
                <w:color w:val="000000"/>
                <w:lang w:eastAsia="en-US"/>
              </w:rPr>
              <w:t>Nemokamai</w:t>
            </w:r>
          </w:p>
        </w:tc>
      </w:tr>
    </w:tbl>
    <w:p w14:paraId="247DA35E" w14:textId="77777777" w:rsidR="00B45954" w:rsidRDefault="00B45954">
      <w:pPr>
        <w:pStyle w:val="Standard"/>
        <w:jc w:val="center"/>
      </w:pPr>
    </w:p>
    <w:p w14:paraId="247DA35F" w14:textId="77777777" w:rsidR="00B45954" w:rsidRDefault="00A943B3">
      <w:pPr>
        <w:pStyle w:val="Standard"/>
      </w:pPr>
      <w:r>
        <w:t>PASTABOS:</w:t>
      </w:r>
    </w:p>
    <w:p w14:paraId="247DA360" w14:textId="77777777" w:rsidR="00B45954" w:rsidRDefault="00A943B3">
      <w:pPr>
        <w:pStyle w:val="Standard"/>
        <w:jc w:val="both"/>
      </w:pPr>
      <w:r>
        <w:t>* Kaina nurodyta be transporto išlaidų, restauravimo-konservavimo išlaidų, antrologinių, dendrochronologinių, radiokarboninių, paleobotaninių tyrimų, perkamų paslaugų kainos, be projekto parengimo kainos.</w:t>
      </w:r>
    </w:p>
    <w:p w14:paraId="247DA361" w14:textId="77777777" w:rsidR="00B45954" w:rsidRDefault="00A943B3">
      <w:pPr>
        <w:pStyle w:val="Standard"/>
        <w:jc w:val="center"/>
      </w:pPr>
      <w:r>
        <w:t>___________________________________</w:t>
      </w:r>
    </w:p>
    <w:sectPr w:rsidR="00B45954" w:rsidSect="001774F3">
      <w:headerReference w:type="default" r:id="rId6"/>
      <w:pgSz w:w="11906" w:h="16838"/>
      <w:pgMar w:top="1134" w:right="1134" w:bottom="1134" w:left="1134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FC7DD" w14:textId="77777777" w:rsidR="001774F3" w:rsidRDefault="001774F3" w:rsidP="001774F3">
      <w:r>
        <w:separator/>
      </w:r>
    </w:p>
  </w:endnote>
  <w:endnote w:type="continuationSeparator" w:id="0">
    <w:p w14:paraId="195CD4E2" w14:textId="77777777" w:rsidR="001774F3" w:rsidRDefault="001774F3" w:rsidP="001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0D65E" w14:textId="77777777" w:rsidR="001774F3" w:rsidRDefault="001774F3" w:rsidP="001774F3">
      <w:r>
        <w:separator/>
      </w:r>
    </w:p>
  </w:footnote>
  <w:footnote w:type="continuationSeparator" w:id="0">
    <w:p w14:paraId="749132E7" w14:textId="77777777" w:rsidR="001774F3" w:rsidRDefault="001774F3" w:rsidP="0017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619593"/>
      <w:docPartObj>
        <w:docPartGallery w:val="Page Numbers (Top of Page)"/>
        <w:docPartUnique/>
      </w:docPartObj>
    </w:sdtPr>
    <w:sdtEndPr/>
    <w:sdtContent>
      <w:p w14:paraId="106AB3A5" w14:textId="77777777" w:rsidR="001774F3" w:rsidRDefault="001774F3">
        <w:pPr>
          <w:pStyle w:val="Antrats"/>
          <w:jc w:val="center"/>
        </w:pPr>
      </w:p>
      <w:p w14:paraId="189D06CA" w14:textId="77777777" w:rsidR="001774F3" w:rsidRDefault="001774F3">
        <w:pPr>
          <w:pStyle w:val="Antrats"/>
          <w:jc w:val="center"/>
        </w:pPr>
      </w:p>
      <w:p w14:paraId="42B540CA" w14:textId="2ECD64B4" w:rsidR="001774F3" w:rsidRDefault="001774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7A0">
          <w:rPr>
            <w:noProof/>
          </w:rPr>
          <w:t>2</w:t>
        </w:r>
        <w:r>
          <w:fldChar w:fldCharType="end"/>
        </w:r>
      </w:p>
    </w:sdtContent>
  </w:sdt>
  <w:p w14:paraId="586660A7" w14:textId="77777777" w:rsidR="001774F3" w:rsidRDefault="001774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4"/>
    <w:rsid w:val="000E2C59"/>
    <w:rsid w:val="001573AB"/>
    <w:rsid w:val="00164037"/>
    <w:rsid w:val="001774F3"/>
    <w:rsid w:val="00246B02"/>
    <w:rsid w:val="002805EF"/>
    <w:rsid w:val="002A71EB"/>
    <w:rsid w:val="002D2604"/>
    <w:rsid w:val="002E51E4"/>
    <w:rsid w:val="003C47A0"/>
    <w:rsid w:val="00414FCF"/>
    <w:rsid w:val="0051599F"/>
    <w:rsid w:val="005648C4"/>
    <w:rsid w:val="00594F70"/>
    <w:rsid w:val="005F6E0B"/>
    <w:rsid w:val="00773C9F"/>
    <w:rsid w:val="007F3006"/>
    <w:rsid w:val="008510B0"/>
    <w:rsid w:val="009F0809"/>
    <w:rsid w:val="00A21278"/>
    <w:rsid w:val="00A943B3"/>
    <w:rsid w:val="00B45954"/>
    <w:rsid w:val="00B73690"/>
    <w:rsid w:val="00B86241"/>
    <w:rsid w:val="00BB1068"/>
    <w:rsid w:val="00CC66E4"/>
    <w:rsid w:val="00DC7BEA"/>
    <w:rsid w:val="00E5147E"/>
    <w:rsid w:val="00E8116F"/>
    <w:rsid w:val="00F26A27"/>
    <w:rsid w:val="00F36E76"/>
    <w:rsid w:val="00FE6259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20A"/>
  <w15:docId w15:val="{1CAC05CA-5BE3-4317-8B5D-54E2300D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861"/>
    <w:pPr>
      <w:suppressAutoHyphens/>
      <w:textAlignment w:val="baseline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qFormat/>
    <w:rsid w:val="00B32861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rastasis"/>
    <w:rsid w:val="00B32861"/>
    <w:pPr>
      <w:widowControl w:val="0"/>
    </w:pPr>
  </w:style>
  <w:style w:type="paragraph" w:customStyle="1" w:styleId="Antrat2">
    <w:name w:val="Antraštė2"/>
    <w:basedOn w:val="prastasis"/>
    <w:qFormat/>
    <w:rsid w:val="00B32861"/>
    <w:pPr>
      <w:widowControl w:val="0"/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qFormat/>
    <w:rsid w:val="00B32861"/>
    <w:pPr>
      <w:widowControl w:val="0"/>
      <w:suppressLineNumbers/>
    </w:pPr>
  </w:style>
  <w:style w:type="paragraph" w:customStyle="1" w:styleId="Standard">
    <w:name w:val="Standard"/>
    <w:qFormat/>
    <w:rsid w:val="00B32861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B32861"/>
    <w:pPr>
      <w:spacing w:after="140" w:line="288" w:lineRule="auto"/>
    </w:pPr>
  </w:style>
  <w:style w:type="paragraph" w:customStyle="1" w:styleId="Lentelsturinys">
    <w:name w:val="Lentelės turinys"/>
    <w:basedOn w:val="Standard"/>
    <w:qFormat/>
    <w:rsid w:val="00B32861"/>
    <w:pPr>
      <w:suppressLineNumbers/>
    </w:pPr>
  </w:style>
  <w:style w:type="paragraph" w:customStyle="1" w:styleId="Lentelsantrat">
    <w:name w:val="Lentelės antraštė"/>
    <w:basedOn w:val="Lentelsturinys"/>
    <w:qFormat/>
    <w:rsid w:val="00B32861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774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4F3"/>
    <w:rPr>
      <w:rFonts w:cs="Mangal"/>
      <w:color w:val="00000A"/>
      <w:sz w:val="24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1774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774F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3270</Words>
  <Characters>1865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dcterms:created xsi:type="dcterms:W3CDTF">2020-06-16T11:25:00Z</dcterms:created>
  <dcterms:modified xsi:type="dcterms:W3CDTF">2020-06-16T11:25:00Z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