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663EFF" w:rsidRPr="00BE347B" w:rsidRDefault="00BE347B" w:rsidP="00663EFF">
      <w:pPr>
        <w:jc w:val="center"/>
        <w:rPr>
          <w:b/>
          <w:bCs/>
        </w:rPr>
      </w:pPr>
      <w:r w:rsidRPr="00BE347B">
        <w:rPr>
          <w:b/>
          <w:bCs/>
        </w:rPr>
        <w:t>DĖL PANEVĖŽIO MIESTO SAVIVALDYBĖS VISUOMENĖS SVEIKATOS RĖMIMO SPECIALIOSIOS PROGRAMOS 2020 M. PRIEMONIŲ FINANSAVIMO PLANO PAKEITIMO</w:t>
      </w:r>
    </w:p>
    <w:p w:rsidR="0084779E" w:rsidRPr="00683AAF" w:rsidRDefault="0084779E" w:rsidP="000A22EC">
      <w:pPr>
        <w:jc w:val="center"/>
      </w:pPr>
    </w:p>
    <w:p w:rsidR="0016660E" w:rsidRPr="00683AAF" w:rsidRDefault="00663EFF" w:rsidP="000A22EC">
      <w:pPr>
        <w:jc w:val="center"/>
      </w:pPr>
      <w:r>
        <w:rPr>
          <w:color w:val="000000"/>
        </w:rPr>
        <w:t>20</w:t>
      </w:r>
      <w:r w:rsidR="00333464">
        <w:rPr>
          <w:color w:val="000000"/>
        </w:rPr>
        <w:t>20</w:t>
      </w:r>
      <w:r>
        <w:rPr>
          <w:color w:val="000000"/>
        </w:rPr>
        <w:t xml:space="preserve"> m. </w:t>
      </w:r>
      <w:r w:rsidR="00BE347B">
        <w:rPr>
          <w:color w:val="000000"/>
        </w:rPr>
        <w:t>birželio</w:t>
      </w:r>
      <w:r>
        <w:rPr>
          <w:color w:val="000000"/>
        </w:rPr>
        <w:t xml:space="preserve"> </w:t>
      </w:r>
      <w:r w:rsidR="00333464">
        <w:rPr>
          <w:color w:val="000000"/>
        </w:rPr>
        <w:t>11</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7A7565">
      <w:pPr>
        <w:numPr>
          <w:ilvl w:val="0"/>
          <w:numId w:val="1"/>
        </w:numPr>
        <w:tabs>
          <w:tab w:val="clear" w:pos="720"/>
        </w:tabs>
        <w:ind w:left="0" w:firstLine="709"/>
        <w:jc w:val="both"/>
        <w:rPr>
          <w:color w:val="000000"/>
        </w:rPr>
      </w:pPr>
      <w:r w:rsidRPr="003B75C8">
        <w:rPr>
          <w:b/>
          <w:u w:val="single"/>
        </w:rPr>
        <w:t>Problemos esmė:</w:t>
      </w:r>
    </w:p>
    <w:p w:rsidR="006A0349" w:rsidRDefault="006A0349" w:rsidP="007A7565">
      <w:pPr>
        <w:ind w:firstLine="709"/>
        <w:jc w:val="both"/>
      </w:pPr>
      <w:r>
        <w:t xml:space="preserve">Panevėžio miesto savivaldybės administracija rengdama, Panevėžio </w:t>
      </w:r>
      <w:r w:rsidRPr="00F72531">
        <w:t>miesto savivaldybės visuomenės sveikatos rėmimo specialiosios programos 2020 m</w:t>
      </w:r>
      <w:r>
        <w:t>etų</w:t>
      </w:r>
      <w:r w:rsidRPr="00F72531">
        <w:t xml:space="preserve"> priemonių finansavimo plan</w:t>
      </w:r>
      <w:r>
        <w:t>ą 2</w:t>
      </w:r>
      <w:r w:rsidR="007A7565">
        <w:t>.</w:t>
      </w:r>
      <w:r>
        <w:t xml:space="preserve">3 papunktyje numatė lėšas </w:t>
      </w:r>
      <w:r w:rsidRPr="00052F28">
        <w:rPr>
          <w:rFonts w:eastAsia="NSimSun" w:cs="Lucida Sans"/>
          <w:bCs/>
          <w:iCs/>
          <w:color w:val="000000"/>
          <w:kern w:val="2"/>
          <w:lang w:eastAsia="zh-CN" w:bidi="hi-IN"/>
        </w:rPr>
        <w:t>savivaldybės maudyklų vandens kokybės ir tyliosios viešosios zonos triukšmo monitoring</w:t>
      </w:r>
      <w:r>
        <w:rPr>
          <w:rFonts w:eastAsia="NSimSun" w:cs="Lucida Sans"/>
          <w:bCs/>
          <w:iCs/>
          <w:color w:val="000000"/>
          <w:kern w:val="2"/>
          <w:lang w:eastAsia="zh-CN" w:bidi="hi-IN"/>
        </w:rPr>
        <w:t xml:space="preserve">ui. Planuojant maudyklų vandens tyrimams atlikti reikalingas lėšas buvo numatyta tirti 2 maudyklas (Lėvens upėje prie užeigos „Berželis“ ir Ekrano mariose). Panevėžio miesto administracija </w:t>
      </w:r>
      <w:r w:rsidR="000247DC">
        <w:rPr>
          <w:rFonts w:eastAsia="NSimSun" w:cs="Lucida Sans"/>
          <w:bCs/>
          <w:iCs/>
          <w:color w:val="000000"/>
          <w:kern w:val="2"/>
          <w:lang w:eastAsia="zh-CN" w:bidi="hi-IN"/>
        </w:rPr>
        <w:t xml:space="preserve">įvertinusi </w:t>
      </w:r>
      <w:r>
        <w:rPr>
          <w:rFonts w:eastAsia="NSimSun" w:cs="Lucida Sans"/>
          <w:bCs/>
          <w:iCs/>
          <w:color w:val="000000"/>
          <w:kern w:val="2"/>
          <w:lang w:eastAsia="zh-CN" w:bidi="hi-IN"/>
        </w:rPr>
        <w:t>Kultūros ir poilsio park</w:t>
      </w:r>
      <w:r w:rsidR="000247DC">
        <w:rPr>
          <w:rFonts w:eastAsia="NSimSun" w:cs="Lucida Sans"/>
          <w:bCs/>
          <w:iCs/>
          <w:color w:val="000000"/>
          <w:kern w:val="2"/>
          <w:lang w:eastAsia="zh-CN" w:bidi="hi-IN"/>
        </w:rPr>
        <w:t xml:space="preserve">e įrengtos maudymosi vietos populiarumą, mano, kad siekiant apsaugoti visuomenės sveikatos interesus būtina vykdyti minėtos maudimosi vietos vandens kokybės stebėseną. </w:t>
      </w:r>
      <w:r w:rsidR="00787955">
        <w:rPr>
          <w:rFonts w:eastAsia="NSimSun" w:cs="Lucida Sans"/>
          <w:bCs/>
          <w:iCs/>
          <w:color w:val="000000"/>
          <w:kern w:val="2"/>
          <w:lang w:eastAsia="zh-CN" w:bidi="hi-IN"/>
        </w:rPr>
        <w:t xml:space="preserve">Kadangi lėšos planuotos 2 maudyklų ir 1 </w:t>
      </w:r>
      <w:r w:rsidR="00DC75CD">
        <w:rPr>
          <w:rFonts w:eastAsia="NSimSun" w:cs="Lucida Sans"/>
          <w:bCs/>
          <w:iCs/>
          <w:color w:val="000000"/>
          <w:kern w:val="2"/>
          <w:lang w:eastAsia="zh-CN" w:bidi="hi-IN"/>
        </w:rPr>
        <w:t>tyliosios</w:t>
      </w:r>
      <w:r w:rsidR="00787955">
        <w:rPr>
          <w:rFonts w:eastAsia="NSimSun" w:cs="Lucida Sans"/>
          <w:bCs/>
          <w:iCs/>
          <w:color w:val="000000"/>
          <w:kern w:val="2"/>
          <w:lang w:eastAsia="zh-CN" w:bidi="hi-IN"/>
        </w:rPr>
        <w:t xml:space="preserve"> zonos stebėsenai</w:t>
      </w:r>
      <w:r w:rsidR="00DC75CD">
        <w:rPr>
          <w:rFonts w:eastAsia="NSimSun" w:cs="Lucida Sans"/>
          <w:bCs/>
          <w:iCs/>
          <w:color w:val="000000"/>
          <w:kern w:val="2"/>
          <w:lang w:eastAsia="zh-CN" w:bidi="hi-IN"/>
        </w:rPr>
        <w:t>, o faktiškai atliekama 3 maudyklų ir 1 tyliosios zonos stebėsena – nepakanka numatytų lėšų visiems tyrimams atlikti.</w:t>
      </w:r>
    </w:p>
    <w:p w:rsidR="00E71660" w:rsidRPr="00683AAF" w:rsidRDefault="00633245" w:rsidP="007A7565">
      <w:pPr>
        <w:numPr>
          <w:ilvl w:val="0"/>
          <w:numId w:val="1"/>
        </w:numPr>
        <w:tabs>
          <w:tab w:val="clear" w:pos="720"/>
        </w:tabs>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996F65" w:rsidRDefault="000247DC" w:rsidP="007A7565">
      <w:pPr>
        <w:ind w:firstLine="709"/>
        <w:jc w:val="both"/>
        <w:rPr>
          <w:rFonts w:eastAsia="Calibri"/>
        </w:rPr>
      </w:pPr>
      <w:r>
        <w:t xml:space="preserve">Pavesta Panevėžio miesto savivaldybės visuomenės sveikatos biurui </w:t>
      </w:r>
      <w:r w:rsidR="00EB20F3">
        <w:t xml:space="preserve">organizuoti </w:t>
      </w:r>
      <w:r w:rsidR="007A7565">
        <w:t xml:space="preserve">2 maudyklų </w:t>
      </w:r>
      <w:r w:rsidR="00EB20F3">
        <w:rPr>
          <w:rFonts w:eastAsia="NSimSun" w:cs="Lucida Sans"/>
          <w:bCs/>
          <w:iCs/>
          <w:color w:val="000000"/>
          <w:kern w:val="2"/>
          <w:lang w:eastAsia="zh-CN" w:bidi="hi-IN"/>
        </w:rPr>
        <w:t xml:space="preserve">Kultūros ir poilsio parke įrengtos maudymosi vietos </w:t>
      </w:r>
      <w:r w:rsidR="00EB20F3" w:rsidRPr="00052F28">
        <w:rPr>
          <w:rFonts w:eastAsia="NSimSun" w:cs="Lucida Sans"/>
          <w:bCs/>
          <w:iCs/>
          <w:color w:val="000000"/>
          <w:kern w:val="2"/>
          <w:lang w:eastAsia="zh-CN" w:bidi="hi-IN"/>
        </w:rPr>
        <w:t>vandens kokybės</w:t>
      </w:r>
      <w:r w:rsidR="00DC75CD">
        <w:rPr>
          <w:rFonts w:eastAsia="NSimSun" w:cs="Lucida Sans"/>
          <w:bCs/>
          <w:iCs/>
          <w:color w:val="000000"/>
          <w:kern w:val="2"/>
          <w:lang w:eastAsia="zh-CN" w:bidi="hi-IN"/>
        </w:rPr>
        <w:t xml:space="preserve"> </w:t>
      </w:r>
      <w:r w:rsidR="00DC75CD">
        <w:t xml:space="preserve">stebėseną ir siūloma pakeiti Panevėžio </w:t>
      </w:r>
      <w:r w:rsidR="00DC75CD" w:rsidRPr="00F72531">
        <w:t>miesto savivaldybės visuomenės sveikatos rėmimo specialiosios programos 2020 m</w:t>
      </w:r>
      <w:r w:rsidR="00DC75CD">
        <w:t>etų</w:t>
      </w:r>
      <w:r w:rsidR="00DC75CD" w:rsidRPr="00F72531">
        <w:t xml:space="preserve"> priemonių finansavimo plan</w:t>
      </w:r>
      <w:r w:rsidR="00DC75CD">
        <w:t>ą</w:t>
      </w:r>
      <w:r w:rsidR="007A7565">
        <w:t xml:space="preserve"> 2.3. papunktyje numatytas lėšas padidinant 350 Eur ir 2.4. papunkyje sumažinat 350 Eur</w:t>
      </w:r>
    </w:p>
    <w:p w:rsidR="003B67FD" w:rsidRDefault="00BE2713" w:rsidP="007A7565">
      <w:pPr>
        <w:numPr>
          <w:ilvl w:val="0"/>
          <w:numId w:val="1"/>
        </w:numPr>
        <w:tabs>
          <w:tab w:val="clear" w:pos="720"/>
        </w:tabs>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p>
    <w:p w:rsidR="00633245" w:rsidRPr="00683AAF" w:rsidRDefault="00E3283A" w:rsidP="007A7565">
      <w:pPr>
        <w:ind w:firstLine="709"/>
        <w:jc w:val="both"/>
      </w:pPr>
      <w:r w:rsidRPr="00683AAF">
        <w:t>Vykdom</w:t>
      </w:r>
      <w:r w:rsidR="007A7565">
        <w:t xml:space="preserve">a </w:t>
      </w:r>
      <w:r w:rsidR="007A7565">
        <w:rPr>
          <w:rFonts w:eastAsia="NSimSun" w:cs="Lucida Sans"/>
          <w:bCs/>
          <w:iCs/>
          <w:color w:val="000000"/>
          <w:kern w:val="2"/>
          <w:lang w:eastAsia="zh-CN" w:bidi="hi-IN"/>
        </w:rPr>
        <w:t xml:space="preserve">Kultūros ir poilsio parke įrengtos maudymosi vietos </w:t>
      </w:r>
      <w:r w:rsidR="007A7565" w:rsidRPr="00052F28">
        <w:rPr>
          <w:rFonts w:eastAsia="NSimSun" w:cs="Lucida Sans"/>
          <w:bCs/>
          <w:iCs/>
          <w:color w:val="000000"/>
          <w:kern w:val="2"/>
          <w:lang w:eastAsia="zh-CN" w:bidi="hi-IN"/>
        </w:rPr>
        <w:t>vandens kokybės</w:t>
      </w:r>
      <w:r w:rsidR="007A7565">
        <w:rPr>
          <w:rFonts w:eastAsia="NSimSun" w:cs="Lucida Sans"/>
          <w:bCs/>
          <w:iCs/>
          <w:color w:val="000000"/>
          <w:kern w:val="2"/>
          <w:lang w:eastAsia="zh-CN" w:bidi="hi-IN"/>
        </w:rPr>
        <w:t xml:space="preserve"> </w:t>
      </w:r>
      <w:r w:rsidR="007A7565">
        <w:t>stebėsena, apie tyrimų rezultatus informuojama miesto bendruomenė, vykdoma užkrečiamųjų ligų prevencija</w:t>
      </w:r>
      <w:r w:rsidR="00FC2233" w:rsidRPr="00683AAF">
        <w:t>.</w:t>
      </w:r>
    </w:p>
    <w:p w:rsidR="0073437A" w:rsidRPr="00683AAF" w:rsidRDefault="00BE2713" w:rsidP="007A7565">
      <w:pPr>
        <w:numPr>
          <w:ilvl w:val="0"/>
          <w:numId w:val="1"/>
        </w:numPr>
        <w:tabs>
          <w:tab w:val="clear" w:pos="720"/>
        </w:tabs>
        <w:ind w:left="0" w:firstLine="709"/>
        <w:jc w:val="both"/>
      </w:pPr>
      <w:r w:rsidRPr="00683AAF">
        <w:rPr>
          <w:b/>
          <w:u w:val="single"/>
        </w:rPr>
        <w:t>Skaičiavimai, išlaidų sąmatos, finansavimo šaltiniai:</w:t>
      </w:r>
      <w:r w:rsidRPr="00683AAF">
        <w:t xml:space="preserve"> </w:t>
      </w:r>
      <w:r w:rsidR="00787955">
        <w:rPr>
          <w:rFonts w:eastAsia="NSimSun" w:cs="Lucida Sans"/>
          <w:bCs/>
          <w:iCs/>
          <w:color w:val="000000"/>
          <w:kern w:val="2"/>
          <w:lang w:eastAsia="zh-CN" w:bidi="hi-IN"/>
        </w:rPr>
        <w:t>Vienos maudyklos tyrimams (planuojant ir papildomus tyrimus kai vandens kokybė neatitinka Higienos normos reikalavimų) maudymosi sezono laikotarpiui sudaro apie 350 Eur. (planuojami 8 tyrimai pagal grafiką ir 3 papildomi)</w:t>
      </w:r>
      <w:r w:rsidR="00787955">
        <w:t>.</w:t>
      </w:r>
    </w:p>
    <w:p w:rsidR="00BE2713" w:rsidRPr="00683AAF" w:rsidRDefault="00BE2713" w:rsidP="007A7565">
      <w:pPr>
        <w:numPr>
          <w:ilvl w:val="0"/>
          <w:numId w:val="1"/>
        </w:numPr>
        <w:tabs>
          <w:tab w:val="clear" w:pos="720"/>
        </w:tabs>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7A7565">
      <w:pPr>
        <w:numPr>
          <w:ilvl w:val="0"/>
          <w:numId w:val="1"/>
        </w:numPr>
        <w:tabs>
          <w:tab w:val="clear" w:pos="720"/>
        </w:tabs>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BE2713" w:rsidRDefault="00BE2713" w:rsidP="007A7565"/>
    <w:p w:rsidR="00FB15EF" w:rsidRPr="00683AAF" w:rsidRDefault="00FB15EF" w:rsidP="007A7565"/>
    <w:p w:rsidR="00D3098F" w:rsidRDefault="00D3098F" w:rsidP="007A7565">
      <w:pPr>
        <w:jc w:val="both"/>
      </w:pPr>
      <w:r>
        <w:t xml:space="preserve">Socialinių reikalų skyriaus </w:t>
      </w:r>
    </w:p>
    <w:p w:rsidR="00BE2713" w:rsidRPr="00683AAF" w:rsidRDefault="00682728" w:rsidP="007A7565">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47DC"/>
    <w:rsid w:val="00026538"/>
    <w:rsid w:val="0003265C"/>
    <w:rsid w:val="000344D8"/>
    <w:rsid w:val="00060DA8"/>
    <w:rsid w:val="00064E44"/>
    <w:rsid w:val="00066318"/>
    <w:rsid w:val="00066BCA"/>
    <w:rsid w:val="000A22EC"/>
    <w:rsid w:val="000A3509"/>
    <w:rsid w:val="000A3A4D"/>
    <w:rsid w:val="000B175F"/>
    <w:rsid w:val="000E4807"/>
    <w:rsid w:val="000E4C75"/>
    <w:rsid w:val="000F404A"/>
    <w:rsid w:val="00112672"/>
    <w:rsid w:val="00114227"/>
    <w:rsid w:val="00117C07"/>
    <w:rsid w:val="00141556"/>
    <w:rsid w:val="001467F4"/>
    <w:rsid w:val="001520CB"/>
    <w:rsid w:val="00153E22"/>
    <w:rsid w:val="00154B1A"/>
    <w:rsid w:val="0016660E"/>
    <w:rsid w:val="00170C8C"/>
    <w:rsid w:val="00173382"/>
    <w:rsid w:val="001754F1"/>
    <w:rsid w:val="00181E11"/>
    <w:rsid w:val="001937C9"/>
    <w:rsid w:val="001C149B"/>
    <w:rsid w:val="001D563A"/>
    <w:rsid w:val="001E3986"/>
    <w:rsid w:val="001F5A7E"/>
    <w:rsid w:val="00214DB7"/>
    <w:rsid w:val="00244897"/>
    <w:rsid w:val="0025001C"/>
    <w:rsid w:val="002B2BD0"/>
    <w:rsid w:val="002D53A8"/>
    <w:rsid w:val="002E2EAA"/>
    <w:rsid w:val="002F2872"/>
    <w:rsid w:val="00300C45"/>
    <w:rsid w:val="00306641"/>
    <w:rsid w:val="00315EA4"/>
    <w:rsid w:val="0032741D"/>
    <w:rsid w:val="00332D57"/>
    <w:rsid w:val="00333464"/>
    <w:rsid w:val="003946F0"/>
    <w:rsid w:val="00395453"/>
    <w:rsid w:val="003B516C"/>
    <w:rsid w:val="003B67FD"/>
    <w:rsid w:val="003B75C8"/>
    <w:rsid w:val="003C46C5"/>
    <w:rsid w:val="003E061C"/>
    <w:rsid w:val="003E1026"/>
    <w:rsid w:val="00426FF6"/>
    <w:rsid w:val="004527C2"/>
    <w:rsid w:val="00467B7B"/>
    <w:rsid w:val="00476633"/>
    <w:rsid w:val="004924C2"/>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31153"/>
    <w:rsid w:val="00633245"/>
    <w:rsid w:val="0064561C"/>
    <w:rsid w:val="00653C91"/>
    <w:rsid w:val="00663EFF"/>
    <w:rsid w:val="00682728"/>
    <w:rsid w:val="0068385A"/>
    <w:rsid w:val="00683AAF"/>
    <w:rsid w:val="00684B6C"/>
    <w:rsid w:val="006A0349"/>
    <w:rsid w:val="006A76D1"/>
    <w:rsid w:val="006A7970"/>
    <w:rsid w:val="006B1407"/>
    <w:rsid w:val="006B3611"/>
    <w:rsid w:val="006E5C14"/>
    <w:rsid w:val="006F0667"/>
    <w:rsid w:val="00706D0A"/>
    <w:rsid w:val="007110F7"/>
    <w:rsid w:val="0071644F"/>
    <w:rsid w:val="007233B6"/>
    <w:rsid w:val="0073437A"/>
    <w:rsid w:val="007512A9"/>
    <w:rsid w:val="00751B27"/>
    <w:rsid w:val="00780FE7"/>
    <w:rsid w:val="00787955"/>
    <w:rsid w:val="007A7565"/>
    <w:rsid w:val="007B1FA6"/>
    <w:rsid w:val="007D5800"/>
    <w:rsid w:val="007E4F49"/>
    <w:rsid w:val="007E6DF6"/>
    <w:rsid w:val="00805195"/>
    <w:rsid w:val="008268F5"/>
    <w:rsid w:val="00826B38"/>
    <w:rsid w:val="0083262A"/>
    <w:rsid w:val="00844167"/>
    <w:rsid w:val="0084516A"/>
    <w:rsid w:val="0084779E"/>
    <w:rsid w:val="00853394"/>
    <w:rsid w:val="00872A80"/>
    <w:rsid w:val="00874739"/>
    <w:rsid w:val="00896954"/>
    <w:rsid w:val="008B1F15"/>
    <w:rsid w:val="008B2A66"/>
    <w:rsid w:val="008C684B"/>
    <w:rsid w:val="008D4EF5"/>
    <w:rsid w:val="009337FA"/>
    <w:rsid w:val="00933B8C"/>
    <w:rsid w:val="009516E0"/>
    <w:rsid w:val="00952E05"/>
    <w:rsid w:val="009558AD"/>
    <w:rsid w:val="00956E1F"/>
    <w:rsid w:val="00996F65"/>
    <w:rsid w:val="009A3EC9"/>
    <w:rsid w:val="009D285D"/>
    <w:rsid w:val="009D481F"/>
    <w:rsid w:val="009E15ED"/>
    <w:rsid w:val="009F5AF5"/>
    <w:rsid w:val="00A01D34"/>
    <w:rsid w:val="00A0637C"/>
    <w:rsid w:val="00A108D0"/>
    <w:rsid w:val="00A12AE7"/>
    <w:rsid w:val="00A203C1"/>
    <w:rsid w:val="00A35941"/>
    <w:rsid w:val="00A92358"/>
    <w:rsid w:val="00A943F3"/>
    <w:rsid w:val="00AB3747"/>
    <w:rsid w:val="00AC5FFD"/>
    <w:rsid w:val="00AD392F"/>
    <w:rsid w:val="00AE7D9E"/>
    <w:rsid w:val="00B02972"/>
    <w:rsid w:val="00B043AA"/>
    <w:rsid w:val="00B056B9"/>
    <w:rsid w:val="00B12B99"/>
    <w:rsid w:val="00B36C8B"/>
    <w:rsid w:val="00B60DA2"/>
    <w:rsid w:val="00BD0160"/>
    <w:rsid w:val="00BD71FD"/>
    <w:rsid w:val="00BE2713"/>
    <w:rsid w:val="00BE347B"/>
    <w:rsid w:val="00C351E6"/>
    <w:rsid w:val="00C830A6"/>
    <w:rsid w:val="00C87441"/>
    <w:rsid w:val="00CC602D"/>
    <w:rsid w:val="00CC667E"/>
    <w:rsid w:val="00CD2855"/>
    <w:rsid w:val="00CD7648"/>
    <w:rsid w:val="00CE2737"/>
    <w:rsid w:val="00CE75CE"/>
    <w:rsid w:val="00CF029E"/>
    <w:rsid w:val="00D17B13"/>
    <w:rsid w:val="00D3098F"/>
    <w:rsid w:val="00D33A1E"/>
    <w:rsid w:val="00D3753A"/>
    <w:rsid w:val="00D41F6B"/>
    <w:rsid w:val="00D527F1"/>
    <w:rsid w:val="00D72426"/>
    <w:rsid w:val="00D808C8"/>
    <w:rsid w:val="00D92221"/>
    <w:rsid w:val="00D94912"/>
    <w:rsid w:val="00DA3ABC"/>
    <w:rsid w:val="00DA5D15"/>
    <w:rsid w:val="00DC75CD"/>
    <w:rsid w:val="00DD3942"/>
    <w:rsid w:val="00DD3AA1"/>
    <w:rsid w:val="00DE1FCF"/>
    <w:rsid w:val="00DF38B6"/>
    <w:rsid w:val="00E0611E"/>
    <w:rsid w:val="00E13440"/>
    <w:rsid w:val="00E165F1"/>
    <w:rsid w:val="00E17FF0"/>
    <w:rsid w:val="00E3283A"/>
    <w:rsid w:val="00E35BF1"/>
    <w:rsid w:val="00E43A93"/>
    <w:rsid w:val="00E50719"/>
    <w:rsid w:val="00E611EC"/>
    <w:rsid w:val="00E71660"/>
    <w:rsid w:val="00E7511C"/>
    <w:rsid w:val="00EA0AC4"/>
    <w:rsid w:val="00EA6633"/>
    <w:rsid w:val="00EB20F3"/>
    <w:rsid w:val="00EB53B1"/>
    <w:rsid w:val="00EB6C60"/>
    <w:rsid w:val="00EC28B3"/>
    <w:rsid w:val="00EE15C7"/>
    <w:rsid w:val="00EE79A9"/>
    <w:rsid w:val="00EF7D52"/>
    <w:rsid w:val="00F03D20"/>
    <w:rsid w:val="00F16166"/>
    <w:rsid w:val="00F44B02"/>
    <w:rsid w:val="00F47A05"/>
    <w:rsid w:val="00F503AD"/>
    <w:rsid w:val="00F73DA5"/>
    <w:rsid w:val="00F84A93"/>
    <w:rsid w:val="00FA1D08"/>
    <w:rsid w:val="00FB1244"/>
    <w:rsid w:val="00FB15EF"/>
    <w:rsid w:val="00FC2233"/>
    <w:rsid w:val="00FC23DB"/>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78C3C"/>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338889677">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1542010655">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3AA3D-E5FB-4913-B682-300B59EC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2065</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2020-06-15T12:38:00Z</dcterms:created>
  <dcterms:modified xsi:type="dcterms:W3CDTF">2020-06-15T12:38:00Z</dcterms:modified>
</cp:coreProperties>
</file>