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5DAA547B" w:rsidR="0062551B" w:rsidRPr="00CD10F9" w:rsidRDefault="00CD10F9" w:rsidP="003E58F0">
      <w:pPr>
        <w:jc w:val="center"/>
        <w:rPr>
          <w:b/>
        </w:rPr>
      </w:pPr>
      <w:r w:rsidRPr="00CD10F9">
        <w:rPr>
          <w:b/>
        </w:rPr>
        <w:t xml:space="preserve">DĖL </w:t>
      </w:r>
      <w:r w:rsidR="00240C88">
        <w:rPr>
          <w:b/>
        </w:rPr>
        <w:t>NEKILNOJAMOJO TURTO (</w:t>
      </w:r>
      <w:r w:rsidR="00CF5856">
        <w:rPr>
          <w:b/>
        </w:rPr>
        <w:t>ALGIRDO G. 31</w:t>
      </w:r>
      <w:r w:rsidR="00240C88">
        <w:rPr>
          <w:b/>
        </w:rPr>
        <w:t xml:space="preserve">) PERDAVIMO PANEVĖŽIO </w:t>
      </w:r>
      <w:r w:rsidR="00CF5856">
        <w:rPr>
          <w:b/>
        </w:rPr>
        <w:t>SPECIALIAJAI MOKYKLAI</w:t>
      </w:r>
      <w:r w:rsidR="00165F88">
        <w:rPr>
          <w:b/>
        </w:rPr>
        <w:t>-</w:t>
      </w:r>
      <w:r w:rsidR="00CF5856">
        <w:rPr>
          <w:b/>
        </w:rPr>
        <w:t>DAUGIAFUNKCIAM CENTRUI</w:t>
      </w:r>
      <w:r w:rsidR="00240C88">
        <w:rPr>
          <w:b/>
        </w:rPr>
        <w:t xml:space="preserve"> VALDYTI, N</w:t>
      </w:r>
      <w:r w:rsidR="00CB2176">
        <w:rPr>
          <w:b/>
        </w:rPr>
        <w:t>AUDOTI IR DISPONUOTI JUO PATIK</w:t>
      </w:r>
      <w:r w:rsidR="00240C88">
        <w:rPr>
          <w:b/>
        </w:rPr>
        <w:t>ĖJIMO TEISE</w:t>
      </w:r>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2020 m. kovo 10 d.</w:t>
      </w:r>
      <w:r w:rsidRPr="0020606E">
        <w:rPr>
          <w:rStyle w:val="Style3"/>
          <w:b/>
        </w:rPr>
        <w:fldChar w:fldCharType="end"/>
      </w:r>
      <w:bookmarkEnd w:id="1"/>
      <w:r w:rsidR="0062551B" w:rsidRPr="0020606E">
        <w:rPr>
          <w:b/>
        </w:rPr>
        <w:t xml:space="preserve"> </w:t>
      </w:r>
      <w:r w:rsidR="0062551B" w:rsidRPr="00EF72DE">
        <w:t>Nr.</w:t>
      </w:r>
      <w:r w:rsidR="0062551B" w:rsidRPr="0020606E">
        <w:rPr>
          <w:b/>
        </w:rPr>
        <w:t xml:space="preserve">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TSP-108</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B" w14:textId="77777777" w:rsidR="0062551B" w:rsidRPr="0020606E" w:rsidRDefault="0062551B" w:rsidP="001121C7">
      <w:pPr>
        <w:jc w:val="both"/>
      </w:pPr>
    </w:p>
    <w:p w14:paraId="21131BEC" w14:textId="795FCCB2" w:rsidR="00711420" w:rsidRPr="0020606E" w:rsidRDefault="004136C5" w:rsidP="00711420">
      <w:pPr>
        <w:spacing w:line="360" w:lineRule="auto"/>
        <w:ind w:firstLine="851"/>
        <w:jc w:val="both"/>
        <w:rPr>
          <w:spacing w:val="60"/>
          <w:szCs w:val="24"/>
        </w:rPr>
      </w:pPr>
      <w:r w:rsidRPr="00D307F7">
        <w:rPr>
          <w:szCs w:val="24"/>
        </w:rPr>
        <w:t>Vadovaudamasi Lietuvos Respublikos vietos savivaldos įstatymo</w:t>
      </w:r>
      <w:r w:rsidR="00CD10F9">
        <w:rPr>
          <w:szCs w:val="24"/>
        </w:rPr>
        <w:t xml:space="preserve"> </w:t>
      </w:r>
      <w:r w:rsidR="0046185B">
        <w:rPr>
          <w:szCs w:val="24"/>
        </w:rPr>
        <w:t xml:space="preserve">6 straipsnio </w:t>
      </w:r>
      <w:r w:rsidR="00CF5856">
        <w:rPr>
          <w:szCs w:val="24"/>
        </w:rPr>
        <w:t>4</w:t>
      </w:r>
      <w:r w:rsidR="0046185B">
        <w:rPr>
          <w:szCs w:val="24"/>
        </w:rPr>
        <w:t xml:space="preserve"> punktu, </w:t>
      </w:r>
      <w:r w:rsidR="004F7045">
        <w:rPr>
          <w:szCs w:val="24"/>
        </w:rPr>
        <w:br/>
      </w:r>
      <w:r w:rsidRPr="00D307F7">
        <w:rPr>
          <w:szCs w:val="24"/>
        </w:rPr>
        <w:t xml:space="preserve">16 straipsnio 2 dalies 26 punktu, Lietuvos Respublikos valstybės ir savivaldybių turto valdymo, naudojimo ir disponavimo juo įstatymo </w:t>
      </w:r>
      <w:r w:rsidR="00A90DEE">
        <w:rPr>
          <w:szCs w:val="24"/>
        </w:rPr>
        <w:t>12 straipsniu</w:t>
      </w:r>
      <w:r w:rsidR="005E0CFB">
        <w:rPr>
          <w:szCs w:val="24"/>
        </w:rPr>
        <w:t xml:space="preserve">, </w:t>
      </w:r>
      <w:r w:rsidR="005E0CFB" w:rsidRPr="004E1BCB">
        <w:rPr>
          <w:szCs w:val="24"/>
        </w:rPr>
        <w:t xml:space="preserve">Panevėžio miesto savivaldybės turto perdavimo valdyti, naudoti ir disponuoti juo patikėjimo teise tvarkos aprašu, patvirtintu Panevėžio miesto savivaldybės tarybos </w:t>
      </w:r>
      <w:r w:rsidR="005E0CFB">
        <w:rPr>
          <w:szCs w:val="24"/>
        </w:rPr>
        <w:t>2019</w:t>
      </w:r>
      <w:r w:rsidR="005E0CFB" w:rsidRPr="004E1BCB">
        <w:rPr>
          <w:szCs w:val="24"/>
        </w:rPr>
        <w:t xml:space="preserve"> m. </w:t>
      </w:r>
      <w:r w:rsidR="005E0CFB">
        <w:rPr>
          <w:szCs w:val="24"/>
        </w:rPr>
        <w:t>lapkričio 21</w:t>
      </w:r>
      <w:r w:rsidR="005E0CFB" w:rsidRPr="004E1BCB">
        <w:rPr>
          <w:szCs w:val="24"/>
        </w:rPr>
        <w:t xml:space="preserve"> d. sprendimu Nr. 1-</w:t>
      </w:r>
      <w:r w:rsidR="005E0CFB">
        <w:rPr>
          <w:szCs w:val="24"/>
        </w:rPr>
        <w:t>462,</w:t>
      </w:r>
      <w:r w:rsidRPr="00D307F7">
        <w:rPr>
          <w:szCs w:val="24"/>
        </w:rPr>
        <w:t xml:space="preserve"> </w:t>
      </w:r>
      <w:r w:rsidR="0046185B">
        <w:rPr>
          <w:szCs w:val="24"/>
        </w:rPr>
        <w:t xml:space="preserve">ir atsižvelgdama į </w:t>
      </w:r>
      <w:r w:rsidR="00CF5856">
        <w:rPr>
          <w:szCs w:val="24"/>
        </w:rPr>
        <w:t>Panevėžio specialiosios mokyklos</w:t>
      </w:r>
      <w:r w:rsidR="00165F88">
        <w:rPr>
          <w:szCs w:val="24"/>
        </w:rPr>
        <w:t>-</w:t>
      </w:r>
      <w:r w:rsidR="00CF5856">
        <w:rPr>
          <w:szCs w:val="24"/>
        </w:rPr>
        <w:t>daugiafunkcio centro</w:t>
      </w:r>
      <w:r w:rsidR="0046185B">
        <w:rPr>
          <w:szCs w:val="24"/>
        </w:rPr>
        <w:t xml:space="preserve"> </w:t>
      </w:r>
      <w:r w:rsidR="00CF5856">
        <w:rPr>
          <w:szCs w:val="24"/>
        </w:rPr>
        <w:t>2020</w:t>
      </w:r>
      <w:r w:rsidR="0046185B">
        <w:rPr>
          <w:szCs w:val="24"/>
        </w:rPr>
        <w:t xml:space="preserve"> m. </w:t>
      </w:r>
      <w:r w:rsidR="00CF5856">
        <w:rPr>
          <w:szCs w:val="24"/>
        </w:rPr>
        <w:t>vasario 3</w:t>
      </w:r>
      <w:r w:rsidR="0046185B">
        <w:rPr>
          <w:szCs w:val="24"/>
        </w:rPr>
        <w:t xml:space="preserve"> d. raštą „Dėl nekilnojamo turto </w:t>
      </w:r>
      <w:r w:rsidR="00CF5856">
        <w:rPr>
          <w:szCs w:val="24"/>
        </w:rPr>
        <w:t>perdavimo įstaigai valdyti turto patikėjimo teise</w:t>
      </w:r>
      <w:r w:rsidR="0046185B">
        <w:rPr>
          <w:szCs w:val="24"/>
        </w:rPr>
        <w:t xml:space="preserve">“,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72FACDD2" w14:textId="36A65EFA" w:rsidR="00CF5856" w:rsidRPr="00165F88" w:rsidRDefault="0046185B" w:rsidP="00165F88">
      <w:pPr>
        <w:pStyle w:val="Sraopastraipa"/>
        <w:numPr>
          <w:ilvl w:val="0"/>
          <w:numId w:val="7"/>
        </w:numPr>
        <w:spacing w:line="360" w:lineRule="auto"/>
        <w:ind w:left="0" w:firstLine="851"/>
        <w:jc w:val="both"/>
        <w:rPr>
          <w:sz w:val="24"/>
          <w:szCs w:val="24"/>
        </w:rPr>
      </w:pPr>
      <w:r w:rsidRPr="00165F88">
        <w:rPr>
          <w:sz w:val="24"/>
          <w:szCs w:val="24"/>
        </w:rPr>
        <w:t xml:space="preserve">Perduoti Panevėžio </w:t>
      </w:r>
      <w:r w:rsidR="00CF5856" w:rsidRPr="00165F88">
        <w:rPr>
          <w:sz w:val="24"/>
          <w:szCs w:val="24"/>
        </w:rPr>
        <w:t>specialiajai mokyklai</w:t>
      </w:r>
      <w:r w:rsidR="00165F88">
        <w:rPr>
          <w:sz w:val="24"/>
          <w:szCs w:val="24"/>
        </w:rPr>
        <w:t>-</w:t>
      </w:r>
      <w:r w:rsidR="00CF5856" w:rsidRPr="00165F88">
        <w:rPr>
          <w:sz w:val="24"/>
          <w:szCs w:val="24"/>
        </w:rPr>
        <w:t>daugiafunkciam centrui</w:t>
      </w:r>
      <w:r w:rsidRPr="00165F88">
        <w:rPr>
          <w:sz w:val="24"/>
          <w:szCs w:val="24"/>
        </w:rPr>
        <w:t xml:space="preserve"> (kodas </w:t>
      </w:r>
      <w:r w:rsidR="00CF5856" w:rsidRPr="00165F88">
        <w:rPr>
          <w:sz w:val="24"/>
          <w:szCs w:val="24"/>
        </w:rPr>
        <w:t>148209637</w:t>
      </w:r>
      <w:r w:rsidRPr="00165F88">
        <w:rPr>
          <w:sz w:val="24"/>
          <w:szCs w:val="24"/>
        </w:rPr>
        <w:t>) valdyti</w:t>
      </w:r>
      <w:r w:rsidR="004F7045" w:rsidRPr="00165F88">
        <w:rPr>
          <w:sz w:val="24"/>
          <w:szCs w:val="24"/>
        </w:rPr>
        <w:t>,</w:t>
      </w:r>
      <w:r w:rsidRPr="00165F88">
        <w:rPr>
          <w:sz w:val="24"/>
          <w:szCs w:val="24"/>
        </w:rPr>
        <w:t xml:space="preserve"> naudoti</w:t>
      </w:r>
      <w:r w:rsidR="004F7045" w:rsidRPr="00165F88">
        <w:rPr>
          <w:sz w:val="24"/>
          <w:szCs w:val="24"/>
        </w:rPr>
        <w:t>,</w:t>
      </w:r>
      <w:r w:rsidRPr="00165F88">
        <w:rPr>
          <w:sz w:val="24"/>
          <w:szCs w:val="24"/>
        </w:rPr>
        <w:t xml:space="preserve"> disponuoti </w:t>
      </w:r>
      <w:r w:rsidR="00905B6D">
        <w:rPr>
          <w:sz w:val="24"/>
          <w:szCs w:val="24"/>
        </w:rPr>
        <w:t xml:space="preserve">juo </w:t>
      </w:r>
      <w:r w:rsidRPr="00165F88">
        <w:rPr>
          <w:sz w:val="24"/>
          <w:szCs w:val="24"/>
        </w:rPr>
        <w:t>patikėjimo teise Savivaldybei nuosavybės teise priklausantį ir šiuo metu Savivaldybės administracijos patikėjimo teise valdomą nekilnojamąjį</w:t>
      </w:r>
      <w:r w:rsidR="004569F6" w:rsidRPr="00165F88">
        <w:rPr>
          <w:sz w:val="24"/>
          <w:szCs w:val="24"/>
        </w:rPr>
        <w:t xml:space="preserve"> turtą</w:t>
      </w:r>
      <w:r w:rsidR="001A6DCC" w:rsidRPr="00165F88">
        <w:rPr>
          <w:sz w:val="24"/>
          <w:szCs w:val="24"/>
        </w:rPr>
        <w:t>, esantį Algirdo g. 31, Panevėžyje</w:t>
      </w:r>
      <w:r w:rsidR="004569F6" w:rsidRPr="00165F88">
        <w:rPr>
          <w:sz w:val="24"/>
          <w:szCs w:val="24"/>
        </w:rPr>
        <w:t>:</w:t>
      </w:r>
    </w:p>
    <w:p w14:paraId="21131BF0" w14:textId="15D6C53C" w:rsidR="00711420" w:rsidRPr="00165F88" w:rsidRDefault="00CF5856" w:rsidP="00165F88">
      <w:pPr>
        <w:pStyle w:val="Sraopastraipa"/>
        <w:numPr>
          <w:ilvl w:val="1"/>
          <w:numId w:val="7"/>
        </w:numPr>
        <w:spacing w:line="360" w:lineRule="auto"/>
        <w:ind w:left="0" w:firstLine="851"/>
        <w:jc w:val="both"/>
        <w:rPr>
          <w:sz w:val="24"/>
          <w:szCs w:val="24"/>
        </w:rPr>
      </w:pPr>
      <w:r w:rsidRPr="00165F88">
        <w:rPr>
          <w:sz w:val="24"/>
          <w:szCs w:val="24"/>
        </w:rPr>
        <w:t xml:space="preserve">pėsčiųjų taką (unikalus Nr. 4400-5287-6543, </w:t>
      </w:r>
      <w:r w:rsidR="001A6DCC" w:rsidRPr="00165F88">
        <w:rPr>
          <w:sz w:val="24"/>
          <w:szCs w:val="24"/>
        </w:rPr>
        <w:t>plotas – 527,68 kv. m)</w:t>
      </w:r>
      <w:r w:rsidR="004F7045" w:rsidRPr="00165F88">
        <w:rPr>
          <w:sz w:val="24"/>
          <w:szCs w:val="24"/>
        </w:rPr>
        <w:t xml:space="preserve">, </w:t>
      </w:r>
      <w:r w:rsidR="001A6DCC" w:rsidRPr="00165F88">
        <w:rPr>
          <w:sz w:val="24"/>
          <w:szCs w:val="24"/>
        </w:rPr>
        <w:t>kurio įsigijimo vertė – 27 363,20 Eur, likutinė vertė – 27 287,20 Eur;</w:t>
      </w:r>
    </w:p>
    <w:p w14:paraId="5F62496C" w14:textId="1612DB4C" w:rsidR="001A6DCC" w:rsidRPr="00165F88" w:rsidRDefault="001A6DCC" w:rsidP="00165F88">
      <w:pPr>
        <w:pStyle w:val="Sraopastraipa"/>
        <w:numPr>
          <w:ilvl w:val="1"/>
          <w:numId w:val="7"/>
        </w:numPr>
        <w:spacing w:line="360" w:lineRule="auto"/>
        <w:ind w:left="0" w:firstLine="851"/>
        <w:jc w:val="both"/>
        <w:rPr>
          <w:sz w:val="24"/>
          <w:szCs w:val="24"/>
        </w:rPr>
      </w:pPr>
      <w:r w:rsidRPr="00165F88">
        <w:rPr>
          <w:sz w:val="24"/>
          <w:szCs w:val="24"/>
        </w:rPr>
        <w:t>kiemo aptvėr</w:t>
      </w:r>
      <w:r w:rsidR="00851C9A" w:rsidRPr="00165F88">
        <w:rPr>
          <w:sz w:val="24"/>
          <w:szCs w:val="24"/>
        </w:rPr>
        <w:t>imą (unikalus Nr. 4400-5292-3243</w:t>
      </w:r>
      <w:r w:rsidRPr="00165F88">
        <w:rPr>
          <w:sz w:val="24"/>
          <w:szCs w:val="24"/>
        </w:rPr>
        <w:t>, ilgis – 283,30 m), kurio įsigijimo vertė – 25 003,83 Eur, likutinė vertė – 9 574,38 Eur;</w:t>
      </w:r>
    </w:p>
    <w:p w14:paraId="4D87EF2F" w14:textId="40A777FA" w:rsidR="001A6DCC" w:rsidRPr="00165F88" w:rsidRDefault="001A6DCC" w:rsidP="00165F88">
      <w:pPr>
        <w:pStyle w:val="Sraopastraipa"/>
        <w:numPr>
          <w:ilvl w:val="1"/>
          <w:numId w:val="7"/>
        </w:numPr>
        <w:spacing w:line="360" w:lineRule="auto"/>
        <w:ind w:left="0" w:firstLine="851"/>
        <w:jc w:val="both"/>
        <w:rPr>
          <w:sz w:val="24"/>
          <w:szCs w:val="24"/>
        </w:rPr>
      </w:pPr>
      <w:r w:rsidRPr="00165F88">
        <w:rPr>
          <w:sz w:val="24"/>
          <w:szCs w:val="24"/>
        </w:rPr>
        <w:t>automobilių stovėjimo aikštelę (unikalus Nr. 4400-5287-9568, plotas – 136,55 kv. m), kurios įsigijimo vertė – 10 815,45 Eur, likutinė vertė – 10 785,41 Eur;</w:t>
      </w:r>
    </w:p>
    <w:p w14:paraId="6BA39511" w14:textId="120E6DC9" w:rsidR="001A6DCC" w:rsidRPr="00165F88" w:rsidRDefault="001A6DCC" w:rsidP="00165F88">
      <w:pPr>
        <w:pStyle w:val="Sraopastraipa"/>
        <w:numPr>
          <w:ilvl w:val="1"/>
          <w:numId w:val="7"/>
        </w:numPr>
        <w:spacing w:line="360" w:lineRule="auto"/>
        <w:ind w:left="0" w:firstLine="851"/>
        <w:jc w:val="both"/>
        <w:rPr>
          <w:sz w:val="24"/>
          <w:szCs w:val="24"/>
        </w:rPr>
      </w:pPr>
      <w:r w:rsidRPr="00165F88">
        <w:rPr>
          <w:sz w:val="24"/>
          <w:szCs w:val="24"/>
        </w:rPr>
        <w:t>pojūčių taką (unikalus Nr. 4400-5331-1274, plotas – 25,50 kv. m), kurio įsigijimo vertė – 3 582,56 Eur, likutinė vertė – 3 572,62 Eur;</w:t>
      </w:r>
    </w:p>
    <w:p w14:paraId="5385006F" w14:textId="52FAC988" w:rsidR="001A6DCC" w:rsidRPr="00165F88" w:rsidRDefault="001A6DCC" w:rsidP="00165F88">
      <w:pPr>
        <w:pStyle w:val="Sraopastraipa"/>
        <w:numPr>
          <w:ilvl w:val="1"/>
          <w:numId w:val="7"/>
        </w:numPr>
        <w:spacing w:line="360" w:lineRule="auto"/>
        <w:ind w:left="0" w:firstLine="851"/>
        <w:jc w:val="both"/>
        <w:rPr>
          <w:sz w:val="24"/>
          <w:szCs w:val="24"/>
        </w:rPr>
      </w:pPr>
      <w:r w:rsidRPr="00165F88">
        <w:rPr>
          <w:sz w:val="24"/>
          <w:szCs w:val="24"/>
        </w:rPr>
        <w:t>aikštelę (sporto) (unikalus Nr. 4400-5331-1285, plotas – 99,85 kv. m), kurios įsigijimo vertė – 11 492,58 Eur, likutinė vertė – 10 723,30 Eur;</w:t>
      </w:r>
    </w:p>
    <w:p w14:paraId="0FCA711A" w14:textId="2767B53C" w:rsidR="001A6DCC" w:rsidRPr="00165F88" w:rsidRDefault="001A6DCC" w:rsidP="00165F88">
      <w:pPr>
        <w:pStyle w:val="Sraopastraipa"/>
        <w:numPr>
          <w:ilvl w:val="1"/>
          <w:numId w:val="7"/>
        </w:numPr>
        <w:spacing w:line="360" w:lineRule="auto"/>
        <w:ind w:left="0" w:firstLine="851"/>
        <w:jc w:val="both"/>
        <w:rPr>
          <w:sz w:val="24"/>
          <w:szCs w:val="24"/>
        </w:rPr>
      </w:pPr>
      <w:r w:rsidRPr="00165F88">
        <w:rPr>
          <w:sz w:val="24"/>
          <w:szCs w:val="24"/>
        </w:rPr>
        <w:t>lietaus nuotekų tinklus (unikalus Nr. 4400-5287-9596, ilgis – 19,78 m), kurių įsigijimo vertė – 887,76 Eur, likutinė vertė – 869,31 Eur;</w:t>
      </w:r>
    </w:p>
    <w:p w14:paraId="35850FF9" w14:textId="080ADB6E" w:rsidR="001A6DCC" w:rsidRPr="00165F88" w:rsidRDefault="001A6DCC" w:rsidP="00165F88">
      <w:pPr>
        <w:pStyle w:val="Sraopastraipa"/>
        <w:numPr>
          <w:ilvl w:val="1"/>
          <w:numId w:val="7"/>
        </w:numPr>
        <w:spacing w:line="360" w:lineRule="auto"/>
        <w:ind w:left="0" w:firstLine="851"/>
        <w:jc w:val="both"/>
        <w:rPr>
          <w:sz w:val="24"/>
          <w:szCs w:val="24"/>
        </w:rPr>
      </w:pPr>
      <w:r w:rsidRPr="00165F88">
        <w:rPr>
          <w:sz w:val="24"/>
          <w:szCs w:val="24"/>
        </w:rPr>
        <w:lastRenderedPageBreak/>
        <w:t>lietaus nuotekų tinklus (unikalus Nr. 4400-5287-9602, ilgis – 41,25 m), kurių įsigijimo vertė – 1 851,33 Eur, likutinė vertė – 1 812,78 Eur;</w:t>
      </w:r>
    </w:p>
    <w:p w14:paraId="51FF4B4D" w14:textId="3032B53C" w:rsidR="001A6DCC" w:rsidRPr="00165F88" w:rsidRDefault="001A6DCC" w:rsidP="00165F88">
      <w:pPr>
        <w:pStyle w:val="Sraopastraipa"/>
        <w:numPr>
          <w:ilvl w:val="1"/>
          <w:numId w:val="7"/>
        </w:numPr>
        <w:spacing w:line="360" w:lineRule="auto"/>
        <w:ind w:left="0" w:firstLine="851"/>
        <w:jc w:val="both"/>
        <w:rPr>
          <w:sz w:val="24"/>
          <w:szCs w:val="24"/>
        </w:rPr>
      </w:pPr>
      <w:r w:rsidRPr="00165F88">
        <w:rPr>
          <w:sz w:val="24"/>
          <w:szCs w:val="24"/>
        </w:rPr>
        <w:t xml:space="preserve">lietaus nuotekų tinklus (unikalus Nr. </w:t>
      </w:r>
      <w:r w:rsidR="00851C9A" w:rsidRPr="00165F88">
        <w:rPr>
          <w:sz w:val="24"/>
          <w:szCs w:val="24"/>
        </w:rPr>
        <w:t>4400-5287-9579, ilgis – 27,89 m), kurių įsigijimo vertė – 1 251,73 Eur, likutinė vertė – 1 225,68 Eur.</w:t>
      </w:r>
    </w:p>
    <w:p w14:paraId="49141916" w14:textId="09C53366" w:rsidR="004569F6" w:rsidRPr="00165F88" w:rsidRDefault="00165F88" w:rsidP="00165F88">
      <w:pPr>
        <w:pStyle w:val="Sraopastraipa"/>
        <w:numPr>
          <w:ilvl w:val="0"/>
          <w:numId w:val="7"/>
        </w:numPr>
        <w:spacing w:after="0" w:line="360" w:lineRule="auto"/>
        <w:ind w:left="0" w:firstLine="851"/>
        <w:jc w:val="both"/>
        <w:rPr>
          <w:sz w:val="24"/>
          <w:szCs w:val="24"/>
        </w:rPr>
      </w:pPr>
      <w:r>
        <w:rPr>
          <w:sz w:val="24"/>
          <w:szCs w:val="24"/>
        </w:rPr>
        <w:t>Į</w:t>
      </w:r>
      <w:r w:rsidR="004569F6" w:rsidRPr="00165F88">
        <w:rPr>
          <w:sz w:val="24"/>
          <w:szCs w:val="24"/>
        </w:rPr>
        <w:t>galioti Savivaldybės administracijos direktorių pasirašyti 1 punkte nurodyto turto perdavimo ir priėmimo aktą ir atlikti kitus veiksmus, susijusius su turto perdavimu.</w:t>
      </w:r>
    </w:p>
    <w:p w14:paraId="21131BF3" w14:textId="75CCFB47" w:rsidR="0062551B" w:rsidRPr="003D220F" w:rsidRDefault="008078E9" w:rsidP="00165F88">
      <w:pPr>
        <w:spacing w:line="360" w:lineRule="auto"/>
        <w:ind w:firstLine="851"/>
        <w:jc w:val="both"/>
        <w:rPr>
          <w:szCs w:val="24"/>
        </w:rPr>
      </w:pPr>
      <w:r w:rsidRPr="003D220F">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6D518A6C" w:rsidR="005C41AC" w:rsidRDefault="005C41AC" w:rsidP="00165F88">
      <w:pPr>
        <w:spacing w:line="360" w:lineRule="auto"/>
        <w:jc w:val="both"/>
        <w:rPr>
          <w:szCs w:val="24"/>
        </w:rPr>
      </w:pPr>
    </w:p>
    <w:p w14:paraId="6C383E2E" w14:textId="77777777" w:rsidR="00165F88" w:rsidRPr="0020606E" w:rsidRDefault="00165F88" w:rsidP="00966AF6">
      <w:pPr>
        <w:spacing w:line="360" w:lineRule="auto"/>
        <w:jc w:val="both"/>
        <w:rPr>
          <w:szCs w:val="24"/>
        </w:rPr>
      </w:pPr>
    </w:p>
    <w:p w14:paraId="12E9AB26" w14:textId="77777777" w:rsidR="002D715B" w:rsidRDefault="002D715B" w:rsidP="002D715B">
      <w:pPr>
        <w:jc w:val="both"/>
        <w:rPr>
          <w:rFonts w:eastAsia="Calibri"/>
          <w:szCs w:val="24"/>
        </w:rPr>
      </w:pPr>
      <w:r w:rsidRPr="004C2D15">
        <w:rPr>
          <w:rFonts w:eastAsia="Calibri"/>
          <w:szCs w:val="24"/>
        </w:rPr>
        <w:t>Savivaldybės mer</w:t>
      </w:r>
      <w:r>
        <w:rPr>
          <w:rFonts w:eastAsia="Calibri"/>
          <w:szCs w:val="24"/>
        </w:rPr>
        <w:t>o pavaduotojas,</w:t>
      </w:r>
    </w:p>
    <w:p w14:paraId="2BE1FA5A" w14:textId="5479031E" w:rsidR="00153241" w:rsidRPr="00153241" w:rsidRDefault="002D715B" w:rsidP="004F7045">
      <w:pPr>
        <w:jc w:val="both"/>
        <w:rPr>
          <w:rFonts w:eastAsia="Calibri"/>
          <w:szCs w:val="24"/>
        </w:rPr>
      </w:pPr>
      <w:r>
        <w:rPr>
          <w:rFonts w:eastAsia="Calibri"/>
          <w:szCs w:val="24"/>
        </w:rPr>
        <w:t>laikinai einantis Savivaldybės mero pareigas</w:t>
      </w:r>
      <w:r>
        <w:rPr>
          <w:rFonts w:eastAsia="Calibri"/>
          <w:szCs w:val="24"/>
        </w:rPr>
        <w:tab/>
      </w:r>
      <w:r>
        <w:rPr>
          <w:rFonts w:eastAsia="Calibri"/>
          <w:szCs w:val="24"/>
        </w:rPr>
        <w:tab/>
      </w:r>
      <w:r>
        <w:rPr>
          <w:rFonts w:eastAsia="Calibri"/>
          <w:szCs w:val="24"/>
        </w:rPr>
        <w:tab/>
        <w:t xml:space="preserve">                         </w:t>
      </w:r>
      <w:r w:rsidR="00165F88">
        <w:rPr>
          <w:rFonts w:eastAsia="Calibri"/>
          <w:szCs w:val="24"/>
        </w:rPr>
        <w:t>Deivid</w:t>
      </w:r>
      <w:r>
        <w:rPr>
          <w:rFonts w:eastAsia="Calibri"/>
          <w:szCs w:val="24"/>
        </w:rPr>
        <w:t xml:space="preserve">as </w:t>
      </w:r>
      <w:r w:rsidR="00165F88">
        <w:rPr>
          <w:rFonts w:eastAsia="Calibri"/>
          <w:szCs w:val="24"/>
        </w:rPr>
        <w:t>Labanavičiu</w:t>
      </w:r>
      <w:r>
        <w:rPr>
          <w:rFonts w:eastAsia="Calibri"/>
          <w:szCs w:val="24"/>
        </w:rPr>
        <w:t>s</w:t>
      </w:r>
    </w:p>
    <w:sectPr w:rsidR="00153241" w:rsidRPr="00153241"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1BD50" w14:textId="77777777" w:rsidR="0087186D" w:rsidRDefault="0087186D">
      <w:r>
        <w:separator/>
      </w:r>
    </w:p>
  </w:endnote>
  <w:endnote w:type="continuationSeparator" w:id="0">
    <w:p w14:paraId="322A9BD9" w14:textId="77777777" w:rsidR="0087186D" w:rsidRDefault="0087186D">
      <w:r>
        <w:continuationSeparator/>
      </w:r>
    </w:p>
  </w:endnote>
  <w:endnote w:type="continuationNotice" w:id="1">
    <w:p w14:paraId="2F31426E" w14:textId="77777777" w:rsidR="0087186D" w:rsidRDefault="00871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F97D5" w14:textId="77777777" w:rsidR="0087186D" w:rsidRDefault="0087186D">
      <w:r>
        <w:separator/>
      </w:r>
    </w:p>
  </w:footnote>
  <w:footnote w:type="continuationSeparator" w:id="0">
    <w:p w14:paraId="7EA4FACC" w14:textId="77777777" w:rsidR="0087186D" w:rsidRDefault="0087186D">
      <w:r>
        <w:continuationSeparator/>
      </w:r>
    </w:p>
  </w:footnote>
  <w:footnote w:type="continuationNotice" w:id="1">
    <w:p w14:paraId="337C8531" w14:textId="77777777" w:rsidR="0087186D" w:rsidRDefault="008718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A33C18">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9B7"/>
    <w:rsid w:val="0005169C"/>
    <w:rsid w:val="000557EE"/>
    <w:rsid w:val="00070339"/>
    <w:rsid w:val="00075594"/>
    <w:rsid w:val="00075D5A"/>
    <w:rsid w:val="000811E1"/>
    <w:rsid w:val="000B0988"/>
    <w:rsid w:val="000E5933"/>
    <w:rsid w:val="000E7131"/>
    <w:rsid w:val="000F3AD2"/>
    <w:rsid w:val="00101F07"/>
    <w:rsid w:val="001121C7"/>
    <w:rsid w:val="00124B60"/>
    <w:rsid w:val="00132ABE"/>
    <w:rsid w:val="00153241"/>
    <w:rsid w:val="00153B94"/>
    <w:rsid w:val="00165F88"/>
    <w:rsid w:val="001A6DCC"/>
    <w:rsid w:val="001B1FE3"/>
    <w:rsid w:val="001C7606"/>
    <w:rsid w:val="001D1AC1"/>
    <w:rsid w:val="001D3CB6"/>
    <w:rsid w:val="001E4DFD"/>
    <w:rsid w:val="001F7914"/>
    <w:rsid w:val="0020204A"/>
    <w:rsid w:val="0020606E"/>
    <w:rsid w:val="00206FC7"/>
    <w:rsid w:val="0023417F"/>
    <w:rsid w:val="00234FD8"/>
    <w:rsid w:val="00236CB9"/>
    <w:rsid w:val="00240C88"/>
    <w:rsid w:val="0024380C"/>
    <w:rsid w:val="0024706D"/>
    <w:rsid w:val="002526D2"/>
    <w:rsid w:val="0025583F"/>
    <w:rsid w:val="002630A9"/>
    <w:rsid w:val="002658A0"/>
    <w:rsid w:val="00276412"/>
    <w:rsid w:val="002915B5"/>
    <w:rsid w:val="00291649"/>
    <w:rsid w:val="00293059"/>
    <w:rsid w:val="002A2097"/>
    <w:rsid w:val="002D0B3C"/>
    <w:rsid w:val="002D57F9"/>
    <w:rsid w:val="002D715B"/>
    <w:rsid w:val="002D75F0"/>
    <w:rsid w:val="002D7E2D"/>
    <w:rsid w:val="002E2386"/>
    <w:rsid w:val="002E4357"/>
    <w:rsid w:val="002F7001"/>
    <w:rsid w:val="00303346"/>
    <w:rsid w:val="00316C55"/>
    <w:rsid w:val="00323BED"/>
    <w:rsid w:val="00325CF1"/>
    <w:rsid w:val="003306AA"/>
    <w:rsid w:val="0033336E"/>
    <w:rsid w:val="00337555"/>
    <w:rsid w:val="00355495"/>
    <w:rsid w:val="00355EE8"/>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569F6"/>
    <w:rsid w:val="0046185B"/>
    <w:rsid w:val="00464BB1"/>
    <w:rsid w:val="00467577"/>
    <w:rsid w:val="00480D2E"/>
    <w:rsid w:val="004849ED"/>
    <w:rsid w:val="004A3610"/>
    <w:rsid w:val="004C07E0"/>
    <w:rsid w:val="004D35C5"/>
    <w:rsid w:val="004D3E33"/>
    <w:rsid w:val="004E4142"/>
    <w:rsid w:val="004F7045"/>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41AC"/>
    <w:rsid w:val="005C605B"/>
    <w:rsid w:val="005E079C"/>
    <w:rsid w:val="005E0C2D"/>
    <w:rsid w:val="005E0CFB"/>
    <w:rsid w:val="005E4989"/>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C3E4D"/>
    <w:rsid w:val="007D3F07"/>
    <w:rsid w:val="007E2B12"/>
    <w:rsid w:val="007F1F9E"/>
    <w:rsid w:val="007F2ABF"/>
    <w:rsid w:val="007F3F25"/>
    <w:rsid w:val="00801DD2"/>
    <w:rsid w:val="00805DE7"/>
    <w:rsid w:val="008065CD"/>
    <w:rsid w:val="008078E9"/>
    <w:rsid w:val="00811E67"/>
    <w:rsid w:val="008212D1"/>
    <w:rsid w:val="00851C9A"/>
    <w:rsid w:val="00860740"/>
    <w:rsid w:val="008608CB"/>
    <w:rsid w:val="0086111D"/>
    <w:rsid w:val="00865596"/>
    <w:rsid w:val="0087186D"/>
    <w:rsid w:val="00876E15"/>
    <w:rsid w:val="0088367B"/>
    <w:rsid w:val="00883F12"/>
    <w:rsid w:val="008A2000"/>
    <w:rsid w:val="008B28AB"/>
    <w:rsid w:val="008B3D51"/>
    <w:rsid w:val="008D7F28"/>
    <w:rsid w:val="008F1635"/>
    <w:rsid w:val="008F62A9"/>
    <w:rsid w:val="00905B6D"/>
    <w:rsid w:val="009111D4"/>
    <w:rsid w:val="00916D5D"/>
    <w:rsid w:val="00931ACB"/>
    <w:rsid w:val="00942B11"/>
    <w:rsid w:val="00956EFA"/>
    <w:rsid w:val="0096348F"/>
    <w:rsid w:val="00965184"/>
    <w:rsid w:val="00966AF6"/>
    <w:rsid w:val="00976276"/>
    <w:rsid w:val="00983960"/>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25AE"/>
    <w:rsid w:val="00A33C18"/>
    <w:rsid w:val="00A3474A"/>
    <w:rsid w:val="00A36213"/>
    <w:rsid w:val="00A37460"/>
    <w:rsid w:val="00A562AA"/>
    <w:rsid w:val="00A57683"/>
    <w:rsid w:val="00A72F74"/>
    <w:rsid w:val="00A81759"/>
    <w:rsid w:val="00A83444"/>
    <w:rsid w:val="00A84DDD"/>
    <w:rsid w:val="00A90AC8"/>
    <w:rsid w:val="00A90DEE"/>
    <w:rsid w:val="00A97838"/>
    <w:rsid w:val="00AB02B7"/>
    <w:rsid w:val="00AB0E39"/>
    <w:rsid w:val="00AD3E4E"/>
    <w:rsid w:val="00AD4010"/>
    <w:rsid w:val="00AD778C"/>
    <w:rsid w:val="00AE7280"/>
    <w:rsid w:val="00B05FC9"/>
    <w:rsid w:val="00B14AEE"/>
    <w:rsid w:val="00B16A0A"/>
    <w:rsid w:val="00B261AD"/>
    <w:rsid w:val="00B33DB0"/>
    <w:rsid w:val="00B408ED"/>
    <w:rsid w:val="00B44F79"/>
    <w:rsid w:val="00B52FFC"/>
    <w:rsid w:val="00B61A88"/>
    <w:rsid w:val="00B6518B"/>
    <w:rsid w:val="00B664FD"/>
    <w:rsid w:val="00B827DA"/>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0050"/>
    <w:rsid w:val="00C72861"/>
    <w:rsid w:val="00C72CB4"/>
    <w:rsid w:val="00C75F05"/>
    <w:rsid w:val="00C9091E"/>
    <w:rsid w:val="00CA5763"/>
    <w:rsid w:val="00CB2176"/>
    <w:rsid w:val="00CC23E4"/>
    <w:rsid w:val="00CC5B6A"/>
    <w:rsid w:val="00CD10F9"/>
    <w:rsid w:val="00CD5CCA"/>
    <w:rsid w:val="00CE1C5C"/>
    <w:rsid w:val="00CF4026"/>
    <w:rsid w:val="00CF585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9C011-A2B5-4E9C-AAF9-8FE93B36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395</Words>
  <Characters>2715</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2020-03-10T08:59:00Z</dcterms:created>
  <dcterms:modified xsi:type="dcterms:W3CDTF">2020-03-10T08:59:00Z</dcterms:modified>
</cp:coreProperties>
</file>