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A89D7" w14:textId="77777777" w:rsidR="002D605C" w:rsidRDefault="002D605C" w:rsidP="002D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7A56C94E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E75AB1F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3332B2C8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B017980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429EEAFB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5A983F6" w14:textId="1133FF6A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DĖL </w:t>
      </w:r>
      <w:r w:rsidR="00554972" w:rsidRPr="00554972"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 PANEVĖŽIO MIESTO SAVIVALDYBĖS 2020–2021 METŲ UŽIMTUMO DIDINIMO PROGRAMOS PATVIRTINIMO</w:t>
      </w:r>
    </w:p>
    <w:p w14:paraId="333859F9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3E064A0" w14:textId="73A53992" w:rsidR="002D605C" w:rsidRDefault="00554972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2020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>-01-0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</w:p>
    <w:p w14:paraId="22810653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4ADC5A78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2878FE7" w14:textId="77777777" w:rsidR="002D605C" w:rsidRDefault="002D605C" w:rsidP="002D6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5A85062" w14:textId="77777777" w:rsidR="002D605C" w:rsidRDefault="002D605C" w:rsidP="00D11A3F">
      <w:pPr>
        <w:spacing w:after="0" w:line="360" w:lineRule="auto"/>
        <w:ind w:firstLine="1134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505092699"/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1. Problemos esmė: </w:t>
      </w:r>
    </w:p>
    <w:p w14:paraId="23FBAD34" w14:textId="24A8453E" w:rsidR="00554972" w:rsidRDefault="00C53022" w:rsidP="00D11A3F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prendimo projektas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,,Dėl  </w:t>
      </w:r>
      <w:r w:rsidRPr="005178B5">
        <w:rPr>
          <w:rFonts w:ascii="Times New Roman" w:eastAsia="Calibri" w:hAnsi="Times New Roman" w:cs="Times New Roman"/>
          <w:sz w:val="24"/>
          <w:szCs w:val="24"/>
        </w:rPr>
        <w:t>Panevėžio</w:t>
      </w:r>
      <w:r w:rsidRPr="005178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miesto savivaldybės 2020–202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1 metų užimtumo didinimo programos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patvirtinimo“ </w:t>
      </w:r>
      <w:r w:rsidR="00BA52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bookmarkStart w:id="2" w:name="_Hlk29372598"/>
      <w:r w:rsidR="00BA52B3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bookmarkEnd w:id="2"/>
      <w:r w:rsidR="00BA52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Sprendimo projektas) 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yra 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parengtas 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siekiant 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>įgyvendint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>i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Lietuvos Respublikos užimtumo įstatymo (toliau</w:t>
      </w:r>
      <w:r w:rsidR="00BA52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Į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>statymas) 17 straipsn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io nuostatą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>, kuri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savivaldybės yra įpareigotos parengti bei įgyvendin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ti užimtumo didinimo programas,  ir  </w:t>
      </w:r>
      <w:r w:rsidR="00554972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54972" w:rsidRPr="00F171C1">
        <w:rPr>
          <w:rFonts w:ascii="Times New Roman" w:eastAsia="Times New Roman" w:hAnsi="Times New Roman" w:cs="Times New Roman"/>
          <w:sz w:val="24"/>
          <w:szCs w:val="24"/>
        </w:rPr>
        <w:t xml:space="preserve">0 m. sausio 3 d. Jungtinės veiklos sutartį Nr. 22-3, pasirašytą tarp Panevėžio miesto savivaldybės, </w:t>
      </w:r>
      <w:r w:rsidR="00554972" w:rsidRPr="00F171C1">
        <w:rPr>
          <w:rFonts w:ascii="Times New Roman" w:hAnsi="Times New Roman" w:cs="Times New Roman"/>
          <w:sz w:val="24"/>
          <w:szCs w:val="24"/>
        </w:rPr>
        <w:t xml:space="preserve">Užimtumo tarnybos prie Lietuvos Respublikos socialinės apsaugos ir darbo ministerijos, VšĮ Šiaurės Lietuvos kolegijos, </w:t>
      </w:r>
      <w:r w:rsidR="00554972" w:rsidRPr="00F171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54972" w:rsidRPr="00F171C1">
        <w:rPr>
          <w:rFonts w:ascii="Times New Roman" w:hAnsi="Times New Roman" w:cs="Times New Roman"/>
          <w:sz w:val="24"/>
          <w:szCs w:val="24"/>
        </w:rPr>
        <w:t xml:space="preserve">Lietuvos Samariečių bendrijos Panevėžio krašto skyriaus, VšĮ Projektų valdymo ir mokymo centro ir VšĮ Žmogiškųjų išteklių stebėsenos ir plėtros biuro (toliau </w:t>
      </w:r>
      <w:r w:rsidR="00554972" w:rsidRPr="00F171C1">
        <w:rPr>
          <w:rFonts w:ascii="Times New Roman" w:eastAsia="Calibri" w:hAnsi="Times New Roman" w:cs="Times New Roman"/>
          <w:iCs/>
          <w:sz w:val="24"/>
          <w:szCs w:val="24"/>
        </w:rPr>
        <w:t>– Jungtinės veiklos sutartis).</w:t>
      </w:r>
    </w:p>
    <w:p w14:paraId="452093AC" w14:textId="36FD1C12" w:rsidR="002D605C" w:rsidRDefault="002D605C" w:rsidP="00D11A3F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3" w:name="_Hlk504982844"/>
      <w:r w:rsidR="00BA52B3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prendimo projektas  </w:t>
      </w:r>
      <w:bookmarkEnd w:id="3"/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yra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parengtas vadovaujantis  Lietuvos Respublikos socialinės apsaugos ir darbo ministro 2017 m.  gegužės 23 įsakymu Nr. A1-257 patvirtintu Užimtumo programų rengimo ir jų finansavimo tvarkos aprašu ir </w:t>
      </w:r>
      <w:r w:rsidR="00554972" w:rsidRPr="005178B5">
        <w:rPr>
          <w:rFonts w:ascii="Times New Roman" w:eastAsia="Times New Roman" w:hAnsi="Times New Roman" w:cs="Times New Roman"/>
          <w:sz w:val="24"/>
          <w:szCs w:val="24"/>
        </w:rPr>
        <w:t>Užimtumo  skatinimo ir motyvavimo paslaugų nedirbantiems ir socialinę paramą gaunantiems asmenims modelio įgyvendinimo sąlygų ir tvarkos aprašu</w:t>
      </w:r>
      <w:r w:rsidR="00554972" w:rsidRPr="005178B5">
        <w:rPr>
          <w:rFonts w:ascii="Times New Roman" w:eastAsia="Times New Roman" w:hAnsi="Times New Roman" w:cs="Times New Roman"/>
          <w:bCs/>
          <w:sz w:val="24"/>
          <w:szCs w:val="24"/>
        </w:rPr>
        <w:t>, patvirtintu Lietuvos Respublikos socialinės apsaugos ir darbo ministro 2019-05-13 įsakymu Nr. A1-269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DCE16B0" w14:textId="77777777" w:rsidR="002D605C" w:rsidRDefault="002D605C" w:rsidP="00D11A3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  <w:t>2.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14:paraId="36491250" w14:textId="77777777" w:rsidR="002D605C" w:rsidRDefault="002D605C" w:rsidP="00D11A3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C505FA1" w14:textId="579C47F0" w:rsidR="002D605C" w:rsidRDefault="00554972" w:rsidP="00D11A3F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Nuo  2019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sausio 1 d. iki gruodžio 15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buvo vykdoma </w:t>
      </w:r>
      <w:r w:rsidR="002D605C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nevėžio miesto savivaldybės 2019</w:t>
      </w:r>
      <w:r w:rsidR="002D605C">
        <w:rPr>
          <w:rFonts w:ascii="Times New Roman" w:hAnsi="Times New Roman" w:cs="Times New Roman"/>
          <w:sz w:val="24"/>
          <w:szCs w:val="24"/>
        </w:rPr>
        <w:t xml:space="preserve"> metų Užimtumo didinimo programa. </w:t>
      </w:r>
    </w:p>
    <w:p w14:paraId="227171CA" w14:textId="77777777" w:rsidR="002D605C" w:rsidRDefault="002D605C" w:rsidP="00D11A3F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E40D5B6" w14:textId="2B597653" w:rsidR="00554972" w:rsidRDefault="002D605C" w:rsidP="00D11A3F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</w:t>
      </w:r>
      <w:r w:rsidR="00BA52B3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prendimo projektą,  bus pradėtas P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anevėžio miesto savivaldybės</w:t>
      </w:r>
      <w:r w:rsidR="00554972"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2020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</w:t>
      </w:r>
      <w:r w:rsidR="00554972" w:rsidRPr="005178B5">
        <w:rPr>
          <w:rFonts w:ascii="Times New Roman" w:eastAsia="Times New Roman" w:hAnsi="Times New Roman" w:cs="Times New Roman"/>
          <w:sz w:val="24"/>
          <w:szCs w:val="24"/>
          <w:lang w:eastAsia="lt-LT"/>
        </w:rPr>
        <w:t>–202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metų užimtumo didinimo programos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</w:t>
      </w:r>
      <w:bookmarkStart w:id="4" w:name="_Hlk53480586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Programa)  įgyvendinimas. Bus sudaryta ga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limybė daliai bedarbių asmenų atkurti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sustiprinti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savo darbinius įgūdžius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suteikti ilgą laiką nedirbantiems asmenims </w:t>
      </w:r>
      <w:bookmarkStart w:id="5" w:name="_Hlk534805517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užimtumo skatinimo ir motyvavimo paslaugas 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siekiant juos įdarbinti nuolatiniam darbui tam panaudojant valstybės biudžeto lėšas.  Programos dalyvių tikslinės grupės  yra  bedarbiai asmenys, atitinkantys  </w:t>
      </w:r>
      <w:r w:rsidR="00BA52B3"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statymo 48 straipsnio 2 dalyje išvardintas grupes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ir ilgą laiką nedirbę piniginę socialinę paramą gaunantys asmenys, atitinkantys </w:t>
      </w:r>
      <w:r w:rsidR="00554972" w:rsidRPr="005178B5">
        <w:rPr>
          <w:rFonts w:ascii="Times New Roman" w:eastAsia="Times New Roman" w:hAnsi="Times New Roman" w:cs="Times New Roman"/>
          <w:sz w:val="24"/>
          <w:szCs w:val="24"/>
        </w:rPr>
        <w:t xml:space="preserve">Užimtumo  skatinimo ir motyvavimo paslaugų </w:t>
      </w:r>
      <w:r w:rsidR="00554972" w:rsidRPr="005178B5">
        <w:rPr>
          <w:rFonts w:ascii="Times New Roman" w:eastAsia="Times New Roman" w:hAnsi="Times New Roman" w:cs="Times New Roman"/>
          <w:sz w:val="24"/>
          <w:szCs w:val="24"/>
        </w:rPr>
        <w:lastRenderedPageBreak/>
        <w:t>nedirbantiems ir socialinę paramą gaunantiems asmenims modelio įgyve</w:t>
      </w:r>
      <w:r w:rsidR="00554972">
        <w:rPr>
          <w:rFonts w:ascii="Times New Roman" w:eastAsia="Times New Roman" w:hAnsi="Times New Roman" w:cs="Times New Roman"/>
          <w:sz w:val="24"/>
          <w:szCs w:val="24"/>
        </w:rPr>
        <w:t>ndinimo sąlygų ir tvarkos aprašo nustatytas sąlygas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570385CC" w14:textId="667517B0" w:rsidR="00554972" w:rsidRPr="00554972" w:rsidRDefault="002D605C" w:rsidP="00D11A3F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Siūloma patvirtinti </w:t>
      </w:r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>tris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Programos priemones: laikinuosius darbus Panevėžio miesto teritorijoje</w:t>
      </w:r>
      <w:bookmarkStart w:id="6" w:name="_Hlk29289053"/>
      <w:bookmarkStart w:id="7" w:name="_Hlk29295298"/>
      <w:r w:rsidR="0055497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554972" w:rsidRPr="00554972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 uži</w:t>
      </w:r>
      <w:r w:rsidR="00554972" w:rsidRPr="00554972">
        <w:rPr>
          <w:rFonts w:ascii="Times New Roman" w:eastAsia="Times New Roman" w:hAnsi="Times New Roman" w:cs="Times New Roman"/>
          <w:bCs/>
          <w:sz w:val="24"/>
          <w:szCs w:val="24"/>
        </w:rPr>
        <w:t>mtumo skatinimo ir motyvavimo</w:t>
      </w:r>
      <w:bookmarkEnd w:id="6"/>
      <w:r w:rsidR="00554972" w:rsidRPr="00554972">
        <w:rPr>
          <w:rFonts w:ascii="Times New Roman" w:eastAsia="Times New Roman" w:hAnsi="Times New Roman" w:cs="Times New Roman"/>
          <w:bCs/>
          <w:sz w:val="24"/>
          <w:szCs w:val="24"/>
        </w:rPr>
        <w:t xml:space="preserve"> paslaugų teikimo organizavimas neįsidarbinusiems 2018 ir (ar) 2019 metais laikinuosius darbus dirbusiems asmenims</w:t>
      </w:r>
      <w:bookmarkEnd w:id="7"/>
      <w:r w:rsidR="00554972">
        <w:rPr>
          <w:rFonts w:ascii="Times New Roman" w:eastAsia="Times New Roman" w:hAnsi="Times New Roman" w:cs="Times New Roman"/>
          <w:bCs/>
          <w:sz w:val="24"/>
          <w:szCs w:val="24"/>
        </w:rPr>
        <w:t xml:space="preserve"> ir </w:t>
      </w:r>
      <w:bookmarkStart w:id="8" w:name="_Hlk29298540"/>
      <w:r w:rsidR="00554972" w:rsidRPr="00554972">
        <w:rPr>
          <w:rFonts w:ascii="Times New Roman" w:eastAsia="Times New Roman" w:hAnsi="Times New Roman" w:cs="Times New Roman"/>
          <w:bCs/>
          <w:sz w:val="24"/>
          <w:szCs w:val="24"/>
        </w:rPr>
        <w:t xml:space="preserve">dalyvavimas </w:t>
      </w:r>
      <w:r w:rsidR="00554972" w:rsidRPr="00554972">
        <w:rPr>
          <w:rFonts w:ascii="Times New Roman" w:eastAsia="Times New Roman" w:hAnsi="Times New Roman" w:cs="Times New Roman"/>
          <w:noProof/>
          <w:sz w:val="24"/>
          <w:szCs w:val="24"/>
        </w:rPr>
        <w:t>Užimtumo  skatinimo ir motyvavimo paslaugų nedirbantiems ir socialinę paramą gaunantiems asmenims modelyje (</w:t>
      </w:r>
      <w:r w:rsidR="00554972" w:rsidRPr="00554972">
        <w:rPr>
          <w:rFonts w:ascii="Times New Roman" w:eastAsia="Calibri" w:hAnsi="Times New Roman" w:cs="Times New Roman"/>
          <w:noProof/>
          <w:sz w:val="24"/>
          <w:szCs w:val="24"/>
        </w:rPr>
        <w:t xml:space="preserve">toliau </w:t>
      </w:r>
      <w:r w:rsidR="00554972" w:rsidRPr="00554972">
        <w:rPr>
          <w:rFonts w:ascii="Times New Roman" w:eastAsia="Calibri" w:hAnsi="Times New Roman" w:cs="Times New Roman"/>
          <w:iCs/>
          <w:sz w:val="24"/>
          <w:szCs w:val="24"/>
        </w:rPr>
        <w:t>– Modelis)</w:t>
      </w:r>
      <w:r w:rsidR="0055497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554972" w:rsidRPr="005178B5">
        <w:rPr>
          <w:rFonts w:ascii="Times New Roman" w:eastAsia="Times New Roman" w:hAnsi="Times New Roman" w:cs="Times New Roman"/>
          <w:sz w:val="24"/>
          <w:szCs w:val="24"/>
        </w:rPr>
        <w:t>Užimtumo  skatinimo ir motyvavimo paslaugų nedirbantiems ir socialinę paramą gaunantiems asmenims modelio įgyve</w:t>
      </w:r>
      <w:r w:rsidR="00554972">
        <w:rPr>
          <w:rFonts w:ascii="Times New Roman" w:eastAsia="Times New Roman" w:hAnsi="Times New Roman" w:cs="Times New Roman"/>
          <w:sz w:val="24"/>
          <w:szCs w:val="24"/>
        </w:rPr>
        <w:t>ndinimo sąlygų ir tvarkos aprašo nustatytomis sąlygomis ir tvarka.</w:t>
      </w:r>
    </w:p>
    <w:bookmarkEnd w:id="8"/>
    <w:p w14:paraId="79C744A9" w14:textId="0AB90320" w:rsidR="002D605C" w:rsidRDefault="002D605C" w:rsidP="00D11A3F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Laikinieji darbai kaip užimtumo didinimo priemonė buvo vykdoma  įgyvendinant 2018 </w:t>
      </w:r>
      <w:r w:rsidR="006815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2017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metų  </w:t>
      </w:r>
      <w:r w:rsidR="006815A4">
        <w:rPr>
          <w:rFonts w:ascii="Times New Roman" w:eastAsia="Times New Roman" w:hAnsi="Times New Roman" w:cs="Times New Roman"/>
          <w:sz w:val="24"/>
          <w:szCs w:val="24"/>
          <w:lang w:eastAsia="lt-LT"/>
        </w:rPr>
        <w:t>užimtumo didinimo programas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 Jo</w:t>
      </w:r>
      <w:r w:rsidR="006815A4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 dalyvavo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15A4">
        <w:rPr>
          <w:rFonts w:ascii="Times New Roman" w:hAnsi="Times New Roman" w:cs="Times New Roman"/>
          <w:sz w:val="24"/>
          <w:szCs w:val="24"/>
        </w:rPr>
        <w:t>atitinkamai 212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815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345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asmenys, iš kurių </w:t>
      </w:r>
      <w:r w:rsidR="006815A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30 asmenys 2018 metais ir 53 asmenys 2019 metais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įsidarbino nuolatiniam darbui. </w:t>
      </w:r>
    </w:p>
    <w:p w14:paraId="5A706144" w14:textId="636953F8" w:rsidR="006815A4" w:rsidRDefault="006815A4" w:rsidP="00D11A3F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Programos priemonė </w:t>
      </w:r>
      <w:r w:rsidRPr="00554972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uži</w:t>
      </w:r>
      <w:r w:rsidRPr="00554972">
        <w:rPr>
          <w:rFonts w:ascii="Times New Roman" w:eastAsia="Times New Roman" w:hAnsi="Times New Roman" w:cs="Times New Roman"/>
          <w:bCs/>
          <w:sz w:val="24"/>
          <w:szCs w:val="24"/>
        </w:rPr>
        <w:t>mtumo skatinimo ir motyvavimo paslaugų teikimo organizavimas neįsidarbinusiems 2018 ir (ar) 2019 metais laikinuosius darbus dirbusiems asmenims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yra viena iš </w:t>
      </w:r>
      <w:r w:rsidR="00C530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įgyvendintų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2019 metų užimtumo didinimo programos priemonių. </w:t>
      </w:r>
      <w:r w:rsidR="00C530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Po tokių paslaugų suteikimo buvo įdarbinta 25 ilgą laiką nedirbę asmenys. Todėl  siūloma </w:t>
      </w:r>
      <w:r w:rsidR="00C53022" w:rsidRPr="00554972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uži</w:t>
      </w:r>
      <w:r w:rsidR="00C53022" w:rsidRPr="00554972">
        <w:rPr>
          <w:rFonts w:ascii="Times New Roman" w:eastAsia="Times New Roman" w:hAnsi="Times New Roman" w:cs="Times New Roman"/>
          <w:bCs/>
          <w:sz w:val="24"/>
          <w:szCs w:val="24"/>
        </w:rPr>
        <w:t>mtumo skatinimo ir motyvavimo paslaugų teikimo organizavim</w:t>
      </w:r>
      <w:r w:rsidR="00C53022">
        <w:rPr>
          <w:rFonts w:ascii="Times New Roman" w:eastAsia="Times New Roman" w:hAnsi="Times New Roman" w:cs="Times New Roman"/>
          <w:bCs/>
          <w:sz w:val="24"/>
          <w:szCs w:val="24"/>
        </w:rPr>
        <w:t>ą patvirtinti kaip vieną iš Programos priemonių.</w:t>
      </w:r>
      <w:r w:rsidR="00C5302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</w:t>
      </w:r>
    </w:p>
    <w:p w14:paraId="2029BD66" w14:textId="245058DA" w:rsidR="002D605C" w:rsidRDefault="006815A4" w:rsidP="00D11A3F">
      <w:pPr>
        <w:spacing w:after="0" w:line="360" w:lineRule="auto"/>
        <w:ind w:firstLine="1134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Patvirtinus  sprendimo projektą, bus sudaryta galimybė  Programos tikslinių grupių asmenims  dirbti, ugdyti ir atnaujinti darbinius įgūdžius bei mažinti jų socialinę atskirtį </w:t>
      </w:r>
      <w:r w:rsidR="002D605C"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dėl  nepakankamų piniginių lėšų, gauti ilgą laiką nedirbusiems jų motyvaciją dirbti skatinančias paslaugas ir sudarys galimybę susirasti nuolatinį darbą.</w:t>
      </w:r>
      <w:r w:rsidR="002D605C">
        <w:rPr>
          <w:rFonts w:ascii="Times New Roman" w:eastAsia="Arial Unicode MS" w:hAnsi="Times New Roman" w:cs="Times New Roman"/>
          <w:sz w:val="24"/>
          <w:szCs w:val="24"/>
        </w:rPr>
        <w:t xml:space="preserve"> Programa skirta įgyvendinti  Socialinės paramos įgyvendinimo programos (15) 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>tikslą (04): d</w:t>
      </w:r>
      <w:r w:rsidR="002D605C">
        <w:rPr>
          <w:rFonts w:ascii="Times New Roman" w:eastAsia="Arial Unicode MS" w:hAnsi="Times New Roman" w:cs="Times New Roman"/>
          <w:sz w:val="24"/>
          <w:szCs w:val="24"/>
        </w:rPr>
        <w:t>idinti Panevėžio miesto gyventojų  užimtumą sudaryti galimybę bedarbiams asmenims dirbti ir ugdyti bei atnaujinti darbinius įgūdžius, mažinti jų socialinę atskirtį.</w:t>
      </w:r>
    </w:p>
    <w:p w14:paraId="7C53B603" w14:textId="77777777" w:rsidR="002D605C" w:rsidRDefault="002D605C" w:rsidP="00D11A3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6B488093" w14:textId="77777777" w:rsidR="006815A4" w:rsidRDefault="006815A4" w:rsidP="00D11A3F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7796DC1" w14:textId="02F152D9" w:rsidR="006815A4" w:rsidRDefault="006815A4" w:rsidP="00D11A3F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815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Programa  finansuojama iš Lietuvos Respublikos valstybės biudžeto specialiųjų tikslinių dotacijų savivaldybių biudžetams lėšų, skirtų </w:t>
      </w:r>
      <w:r w:rsidR="00610387">
        <w:rPr>
          <w:rFonts w:ascii="Times New Roman" w:eastAsia="Calibri" w:hAnsi="Times New Roman" w:cs="Times New Roman"/>
          <w:color w:val="000000"/>
          <w:sz w:val="24"/>
          <w:szCs w:val="24"/>
        </w:rPr>
        <w:t>Lietuvos Respublikos v</w:t>
      </w:r>
      <w:r w:rsidRPr="006815A4">
        <w:rPr>
          <w:rFonts w:ascii="Times New Roman" w:eastAsia="Calibri" w:hAnsi="Times New Roman" w:cs="Times New Roman"/>
          <w:color w:val="000000"/>
          <w:sz w:val="24"/>
          <w:szCs w:val="24"/>
        </w:rPr>
        <w:t>ietos savivaldos įstatymo 7 straipsnio 18 punkte numatytai valstybinei (valstybės perduotai savivaldybėms) funkcijai įgyvendinti</w:t>
      </w:r>
      <w:r w:rsidR="006103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r w:rsidRPr="006815A4">
        <w:rPr>
          <w:rFonts w:ascii="Times New Roman" w:eastAsia="Calibri" w:hAnsi="Times New Roman" w:cs="Times New Roman"/>
          <w:color w:val="000000"/>
          <w:sz w:val="24"/>
          <w:szCs w:val="24"/>
        </w:rPr>
        <w:t>dalyvauti rengiant ir įgyvendinant darbo rinkos politikos priemones ir gyventojų užimtumo programas</w:t>
      </w:r>
      <w:r w:rsidR="00610387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6815A4">
        <w:rPr>
          <w:rFonts w:ascii="Times New Roman" w:eastAsia="Calibri" w:hAnsi="Times New Roman" w:cs="Times New Roman"/>
          <w:color w:val="000000"/>
          <w:sz w:val="24"/>
          <w:szCs w:val="24"/>
        </w:rPr>
        <w:t>, ir Europos Sąjungos struktūrinių fondų lėšoms</w:t>
      </w:r>
      <w:r w:rsidR="00610387" w:rsidRPr="0061038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10387" w:rsidRPr="006815A4">
        <w:rPr>
          <w:rFonts w:ascii="Times New Roman" w:eastAsia="Calibri" w:hAnsi="Times New Roman" w:cs="Times New Roman"/>
          <w:color w:val="000000"/>
          <w:sz w:val="24"/>
          <w:szCs w:val="24"/>
        </w:rPr>
        <w:t>pagal Jungtinės veiklos sutartį</w:t>
      </w:r>
      <w:r w:rsidRPr="006815A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26B47E80" w14:textId="77777777" w:rsidR="00D11A3F" w:rsidRPr="00D11A3F" w:rsidRDefault="00D11A3F" w:rsidP="00D11A3F">
      <w:pPr>
        <w:spacing w:after="0" w:line="360" w:lineRule="auto"/>
        <w:ind w:firstLine="1134"/>
        <w:jc w:val="both"/>
        <w:rPr>
          <w:rFonts w:ascii="Times New Roman" w:eastAsia="HG Mincho Light J" w:hAnsi="Times New Roman" w:cs="Times New Roman"/>
          <w:color w:val="000000"/>
          <w:sz w:val="24"/>
          <w:szCs w:val="24"/>
          <w:lang w:eastAsia="lt-LT"/>
        </w:rPr>
      </w:pPr>
      <w:r w:rsidRPr="00D11A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Programos </w:t>
      </w:r>
      <w:bookmarkStart w:id="9" w:name="_Hlk29301059"/>
      <w:r w:rsidRPr="00D11A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13.1. ir 13.2 priemonėms </w:t>
      </w:r>
      <w:bookmarkEnd w:id="9"/>
      <w:r w:rsidRPr="00D1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įgyvendinti numatoma kasmet panaudoti apie 360,3 tūkst. eurų: </w:t>
      </w:r>
      <w:r w:rsidRPr="00D11A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iš valstybės biudžeto specialiųjų tikslinių dotacijų savivaldybių biudžetams – </w:t>
      </w:r>
      <w:bookmarkStart w:id="10" w:name="_Hlk534808194"/>
      <w:r w:rsidRPr="00D11A3F">
        <w:rPr>
          <w:rFonts w:ascii="Times New Roman" w:eastAsia="Calibri" w:hAnsi="Times New Roman" w:cs="Times New Roman"/>
          <w:color w:val="000000"/>
          <w:sz w:val="24"/>
          <w:szCs w:val="24"/>
        </w:rPr>
        <w:t>160,3 tūkst. eurų ir iš n</w:t>
      </w:r>
      <w:r w:rsidRPr="00D11A3F">
        <w:rPr>
          <w:rFonts w:ascii="Times New Roman" w:eastAsia="Times New Roman" w:hAnsi="Times New Roman" w:cs="Times New Roman"/>
          <w:sz w:val="24"/>
          <w:szCs w:val="24"/>
        </w:rPr>
        <w:t xml:space="preserve">epanaudotų Savivaldybės biudžeto lėšų piniginei socialinei paramai skaičiuoti ir mokėti pagal Lietuvos Respublikos piniginės socialinės paramos nepasiturintiems gyventojams įstatymą </w:t>
      </w:r>
      <w:r w:rsidRPr="00D11A3F">
        <w:rPr>
          <w:rFonts w:ascii="Times New Roman" w:eastAsia="Calibri" w:hAnsi="Times New Roman" w:cs="Times New Roman"/>
          <w:color w:val="000000"/>
          <w:sz w:val="24"/>
          <w:szCs w:val="24"/>
        </w:rPr>
        <w:t>– 200,0 tūkst. eurų.</w:t>
      </w:r>
    </w:p>
    <w:bookmarkEnd w:id="10"/>
    <w:p w14:paraId="41D4639B" w14:textId="5AC74ED2" w:rsidR="002D605C" w:rsidRDefault="002D605C" w:rsidP="00D11A3F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Planuojama 1 asmenį laikinajam darbui įdarbinti ne ilgesniam kaip 5 mėnesių laikotarpiui mokant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darbo užmokestį už įdarbinto asmens faktiškai dirbtą laiką, apskaičiuotą pagal tą mėnesį galiojantį Lietuvos Respublikos Vyriausybės patvirtintą minimalųjį valandinį atlygį.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Planuojamos mėnesio išlaidos vienam programos dalyviui ne daugiau kaip  650,00 eurų. Atsižvelgiant į skirtą finansavimą planuojama</w:t>
      </w:r>
      <w:r w:rsidR="00D11A3F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11A3F" w:rsidRPr="00D11A3F">
        <w:rPr>
          <w:rFonts w:ascii="Times New Roman" w:eastAsia="Calibri" w:hAnsi="Times New Roman" w:cs="Times New Roman"/>
          <w:color w:val="000000"/>
          <w:sz w:val="24"/>
          <w:szCs w:val="24"/>
        </w:rPr>
        <w:t>Program</w:t>
      </w:r>
      <w:r w:rsidR="00D11A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os 13.1. ir 13.2 priemonių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apie 350 </w:t>
      </w:r>
      <w:r w:rsidR="00D11A3F">
        <w:rPr>
          <w:rFonts w:ascii="Times New Roman" w:eastAsia="Times New Roman" w:hAnsi="Times New Roman" w:cs="Times New Roman"/>
          <w:sz w:val="24"/>
          <w:szCs w:val="24"/>
          <w:lang w:eastAsia="lt-LT"/>
        </w:rPr>
        <w:t>dalyvių skaičius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Programos lėšos naudojamos </w:t>
      </w:r>
      <w:r w:rsidR="00D11A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apmokėti </w:t>
      </w:r>
      <w:r w:rsidR="00D11A3F" w:rsidRPr="00F171C1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uži</w:t>
      </w:r>
      <w:r w:rsidR="00D11A3F" w:rsidRPr="00F171C1">
        <w:rPr>
          <w:rFonts w:ascii="Times New Roman" w:eastAsia="Times New Roman" w:hAnsi="Times New Roman" w:cs="Times New Roman"/>
          <w:bCs/>
          <w:sz w:val="24"/>
          <w:szCs w:val="24"/>
        </w:rPr>
        <w:t>mtumo skatinimo ir motyvavimo paslaug</w:t>
      </w:r>
      <w:r w:rsidR="00D11A3F">
        <w:rPr>
          <w:rFonts w:ascii="Times New Roman" w:eastAsia="Times New Roman" w:hAnsi="Times New Roman" w:cs="Times New Roman"/>
          <w:bCs/>
          <w:sz w:val="24"/>
          <w:szCs w:val="24"/>
        </w:rPr>
        <w:t xml:space="preserve">oms ir laikinųjų darbų finansavimo išlaidoms: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darbo užmokesčiui už įdarbinto asmens faktiškai dirbtą laiką, apskaičiuotą pagal tą mėnesį galiojantį Lietuvos Respublikos Vyriausybės patvirtintą minimalųjį valandinį atlygį; draudėjo privalomojo valstybinio socialinio draudimo įmokoms, apskaičiuoti; piniginei kompensacijai už išmokėtą laikinuosius darbus dirbusiam asmeniui kompensaciją už nepanaudotas atostogas, įskaitant draudėjo privalomojo valstybinio socialinio draudimo įmokų sumą ir kitoms su laikinųjų darbų atlikimu susijusioms išlaidoms.</w:t>
      </w:r>
    </w:p>
    <w:p w14:paraId="046747E2" w14:textId="50D37B8F" w:rsidR="00D11A3F" w:rsidRDefault="00D11A3F" w:rsidP="00D11A3F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ab/>
      </w:r>
    </w:p>
    <w:p w14:paraId="793B833E" w14:textId="124E0ED9" w:rsidR="002D605C" w:rsidRDefault="00D11A3F" w:rsidP="00D11A3F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 </w:t>
      </w:r>
      <w:r w:rsidR="002D605C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  <w:r w:rsidR="002D60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B26DA74" w14:textId="77777777" w:rsidR="002D605C" w:rsidRDefault="002D605C" w:rsidP="00D11A3F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C979AF0" w14:textId="77777777" w:rsidR="002D605C" w:rsidRDefault="002D605C" w:rsidP="00D11A3F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Neigiamų pasekmių priėmus sprendimą nebus. </w:t>
      </w:r>
    </w:p>
    <w:p w14:paraId="7F1FBA55" w14:textId="77777777" w:rsidR="002D605C" w:rsidRDefault="002D605C" w:rsidP="00D11A3F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7F3C4437" w14:textId="77777777" w:rsidR="002D605C" w:rsidRDefault="002D605C" w:rsidP="00D11A3F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4611DD34" w14:textId="77777777" w:rsidR="002D605C" w:rsidRDefault="002D605C" w:rsidP="00D11A3F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65FEB08" w14:textId="77777777" w:rsidR="002D605C" w:rsidRDefault="002D605C" w:rsidP="00D11A3F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Socialinių reikalų skyriaus iniciatyva.</w:t>
      </w:r>
    </w:p>
    <w:bookmarkEnd w:id="1"/>
    <w:p w14:paraId="18C87544" w14:textId="77777777" w:rsidR="002D605C" w:rsidRDefault="002D605C" w:rsidP="00D11A3F">
      <w:pPr>
        <w:tabs>
          <w:tab w:val="num" w:pos="0"/>
        </w:tabs>
        <w:spacing w:after="0" w:line="36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D475FA2" w14:textId="77777777" w:rsidR="002D605C" w:rsidRDefault="002D605C" w:rsidP="002D605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CB0F5" w14:textId="77777777" w:rsidR="002D605C" w:rsidRDefault="002D605C" w:rsidP="002D605C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B8D5815" w14:textId="77777777" w:rsidR="002D605C" w:rsidRDefault="002D605C" w:rsidP="002D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878F67F" w14:textId="77777777" w:rsidR="002D605C" w:rsidRDefault="002D605C" w:rsidP="002D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39529F3" w14:textId="77777777" w:rsidR="002D605C" w:rsidRDefault="002D605C" w:rsidP="002D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2C771184" w14:textId="77777777" w:rsidR="002D605C" w:rsidRDefault="002D605C" w:rsidP="002D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6EE7BE4E" w14:textId="77777777" w:rsidR="002D605C" w:rsidRDefault="002D605C" w:rsidP="002D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4B7CAFDF" w14:textId="77777777" w:rsidR="002D605C" w:rsidRDefault="002D605C" w:rsidP="002D60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83C41C" w14:textId="77777777" w:rsidR="00AD7AE2" w:rsidRPr="002D605C" w:rsidRDefault="00AD7AE2">
      <w:pPr>
        <w:rPr>
          <w:rFonts w:ascii="Times New Roman" w:hAnsi="Times New Roman" w:cs="Times New Roman"/>
          <w:sz w:val="24"/>
          <w:szCs w:val="24"/>
        </w:rPr>
      </w:pPr>
    </w:p>
    <w:sectPr w:rsidR="00AD7AE2" w:rsidRPr="002D605C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BA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0B"/>
    <w:rsid w:val="0006680B"/>
    <w:rsid w:val="002874E7"/>
    <w:rsid w:val="002D605C"/>
    <w:rsid w:val="00554972"/>
    <w:rsid w:val="00610387"/>
    <w:rsid w:val="006815A4"/>
    <w:rsid w:val="00AD7AE2"/>
    <w:rsid w:val="00BA52B3"/>
    <w:rsid w:val="00C53022"/>
    <w:rsid w:val="00D11A3F"/>
    <w:rsid w:val="00FD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10DA"/>
  <w15:chartTrackingRefBased/>
  <w15:docId w15:val="{FBB24083-DF44-4FD1-867C-59522BF6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05C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4282</Words>
  <Characters>2442</Characters>
  <Application>Microsoft Office Word</Application>
  <DocSecurity>4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Daiva Breivienė</cp:lastModifiedBy>
  <cp:revision>2</cp:revision>
  <dcterms:created xsi:type="dcterms:W3CDTF">2020-01-16T14:45:00Z</dcterms:created>
  <dcterms:modified xsi:type="dcterms:W3CDTF">2020-01-16T14:45:00Z</dcterms:modified>
</cp:coreProperties>
</file>