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77777777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2019–2021 METŲ SOCIALINĖS IR EKONOMINĖS PLĖTROS PROGRAMŲ, PATVIRTINTŲ SAVIVALDYBĖS TARYBOS 2019 M. VASARIO 21 D. SPRENDIMU NR. 1-29, PAKEITIMO</w:t>
      </w:r>
    </w:p>
    <w:p w14:paraId="7269EBAC" w14:textId="77777777" w:rsidR="00A36043" w:rsidRPr="00A36043" w:rsidRDefault="00A36043" w:rsidP="003E58F0">
      <w:pPr>
        <w:jc w:val="center"/>
        <w:rPr>
          <w:b/>
        </w:rPr>
      </w:pPr>
    </w:p>
    <w:p w14:paraId="7269EBA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gruodžio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TSP-543</w:t>
      </w:r>
      <w:r>
        <w:fldChar w:fldCharType="end"/>
      </w:r>
      <w:bookmarkEnd w:id="2"/>
    </w:p>
    <w:p w14:paraId="7269EBAE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7269EBAF" w14:textId="77777777" w:rsidR="00A36043" w:rsidRPr="00A562AA" w:rsidRDefault="00A36043" w:rsidP="00286312">
      <w:pPr>
        <w:keepNext/>
        <w:ind w:firstLine="851"/>
        <w:jc w:val="center"/>
        <w:outlineLvl w:val="2"/>
        <w:rPr>
          <w:b/>
        </w:rPr>
      </w:pPr>
    </w:p>
    <w:p w14:paraId="7269EBB0" w14:textId="77777777" w:rsidR="00A36043" w:rsidRPr="00A36043" w:rsidRDefault="00A36043" w:rsidP="00286312">
      <w:pPr>
        <w:spacing w:line="276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7269EBB1" w14:textId="77777777" w:rsidR="00A36043" w:rsidRPr="00A36043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 xml:space="preserve">Pakeisti Panevėžio miesto savivaldybės 2019–2021 metų socialinės ir ekonominės plėtros programas, patvirtintas Panevėžio miesto savivaldybės tarybos 2019 m. vasario 21 d. sprendimu </w:t>
      </w:r>
      <w:r w:rsidRPr="00A36043">
        <w:rPr>
          <w:lang w:eastAsia="lt-LT"/>
        </w:rPr>
        <w:br/>
        <w:t>Nr. 1-29:</w:t>
      </w:r>
    </w:p>
    <w:p w14:paraId="7269EBB2" w14:textId="77777777" w:rsidR="00A36043" w:rsidRPr="00BB0398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Savivaldybės valdymo programos (01) formos 1b tęsinį ir suvestines (1 priedas);</w:t>
      </w:r>
    </w:p>
    <w:p w14:paraId="7269EBB3" w14:textId="77777777" w:rsidR="00A36043" w:rsidRPr="00BB0398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Investicijų projektų programos (02) formos 1b tęsinį ir suvestines (2 priedas);</w:t>
      </w:r>
    </w:p>
    <w:p w14:paraId="7269EBB4" w14:textId="1C7B01FE" w:rsidR="006978EB" w:rsidRDefault="00AF3718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Urbanistinės plėtros</w:t>
      </w:r>
      <w:r w:rsidR="00286312">
        <w:rPr>
          <w:szCs w:val="24"/>
          <w:lang w:eastAsia="lt-LT"/>
        </w:rPr>
        <w:t xml:space="preserve"> programos</w:t>
      </w:r>
      <w:r>
        <w:rPr>
          <w:szCs w:val="24"/>
          <w:lang w:eastAsia="lt-LT"/>
        </w:rPr>
        <w:t xml:space="preserve"> (03</w:t>
      </w:r>
      <w:r w:rsidR="006978EB" w:rsidRPr="00BB0398">
        <w:rPr>
          <w:szCs w:val="24"/>
          <w:lang w:eastAsia="lt-LT"/>
        </w:rPr>
        <w:t>) formos 1b tęsinį ir suvestines (3 priedas);</w:t>
      </w:r>
    </w:p>
    <w:p w14:paraId="59F6E7EC" w14:textId="44FD2B25" w:rsidR="00A31664" w:rsidRDefault="00A31664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Rinkodaros </w:t>
      </w:r>
      <w:r w:rsidRPr="00A31664">
        <w:rPr>
          <w:szCs w:val="24"/>
          <w:lang w:eastAsia="lt-LT"/>
        </w:rPr>
        <w:t>programos (0</w:t>
      </w:r>
      <w:r>
        <w:rPr>
          <w:szCs w:val="24"/>
          <w:lang w:eastAsia="lt-LT"/>
        </w:rPr>
        <w:t>8</w:t>
      </w:r>
      <w:r w:rsidRPr="00A31664">
        <w:rPr>
          <w:szCs w:val="24"/>
          <w:lang w:eastAsia="lt-LT"/>
        </w:rPr>
        <w:t>) formos 1b tęsinį ir suvestines (</w:t>
      </w:r>
      <w:r>
        <w:rPr>
          <w:szCs w:val="24"/>
          <w:lang w:eastAsia="lt-LT"/>
        </w:rPr>
        <w:t>4</w:t>
      </w:r>
      <w:r w:rsidRPr="00A31664">
        <w:rPr>
          <w:szCs w:val="24"/>
          <w:lang w:eastAsia="lt-LT"/>
        </w:rPr>
        <w:t xml:space="preserve"> priedas);</w:t>
      </w:r>
    </w:p>
    <w:p w14:paraId="7269EBB8" w14:textId="515EB174" w:rsidR="00A36043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Miesto infrastruktūros objektų plėtros, modernizavimo ir priežiūros programos (10) formos 1b tęsinį ir suvestines (</w:t>
      </w:r>
      <w:r w:rsidR="00A31664">
        <w:rPr>
          <w:szCs w:val="24"/>
          <w:lang w:eastAsia="lt-LT"/>
        </w:rPr>
        <w:t>5</w:t>
      </w:r>
      <w:r w:rsidRPr="00BB0398">
        <w:rPr>
          <w:szCs w:val="24"/>
          <w:lang w:eastAsia="lt-LT"/>
        </w:rPr>
        <w:t xml:space="preserve"> priedas);</w:t>
      </w:r>
    </w:p>
    <w:p w14:paraId="1FD80D05" w14:textId="4C7D1C49" w:rsidR="00AF3718" w:rsidRDefault="00AF3718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Kultūros ir meno </w:t>
      </w:r>
      <w:r w:rsidRPr="00AF3718">
        <w:rPr>
          <w:szCs w:val="24"/>
          <w:lang w:eastAsia="lt-LT"/>
        </w:rPr>
        <w:t>programos (1</w:t>
      </w:r>
      <w:r>
        <w:rPr>
          <w:szCs w:val="24"/>
          <w:lang w:eastAsia="lt-LT"/>
        </w:rPr>
        <w:t>1</w:t>
      </w:r>
      <w:r w:rsidRPr="00AF3718">
        <w:rPr>
          <w:szCs w:val="24"/>
          <w:lang w:eastAsia="lt-LT"/>
        </w:rPr>
        <w:t>) f</w:t>
      </w:r>
      <w:r w:rsidR="0005080B">
        <w:rPr>
          <w:szCs w:val="24"/>
          <w:lang w:eastAsia="lt-LT"/>
        </w:rPr>
        <w:t>ormos 1b tęsinį ir suvestines (</w:t>
      </w:r>
      <w:r w:rsidR="00A31664">
        <w:rPr>
          <w:szCs w:val="24"/>
          <w:lang w:eastAsia="lt-LT"/>
        </w:rPr>
        <w:t>6</w:t>
      </w:r>
      <w:r w:rsidRPr="00AF3718">
        <w:rPr>
          <w:szCs w:val="24"/>
          <w:lang w:eastAsia="lt-LT"/>
        </w:rPr>
        <w:t xml:space="preserve"> priedas);</w:t>
      </w:r>
    </w:p>
    <w:p w14:paraId="108E2CD2" w14:textId="4D81D7FC" w:rsidR="00AF3718" w:rsidRPr="00BB0398" w:rsidRDefault="00AF3718" w:rsidP="00AF3718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Švietimo ir ugdymo programos (13) formos 1b tęsinį ir suvestines (</w:t>
      </w:r>
      <w:r w:rsidR="00A31664">
        <w:rPr>
          <w:szCs w:val="24"/>
          <w:lang w:eastAsia="lt-LT"/>
        </w:rPr>
        <w:t>7</w:t>
      </w:r>
      <w:r w:rsidRPr="00BB0398">
        <w:rPr>
          <w:szCs w:val="24"/>
          <w:lang w:eastAsia="lt-LT"/>
        </w:rPr>
        <w:t xml:space="preserve"> priedas);</w:t>
      </w:r>
    </w:p>
    <w:p w14:paraId="716FC207" w14:textId="224DDF0C" w:rsidR="0042724E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Socialinės paramos įgyvendinimo programos (15) formos 1b tęsinį ir suvestines (</w:t>
      </w:r>
      <w:r w:rsidR="00A31664">
        <w:rPr>
          <w:szCs w:val="24"/>
          <w:lang w:eastAsia="lt-LT"/>
        </w:rPr>
        <w:t>8</w:t>
      </w:r>
      <w:r w:rsidR="0005080B">
        <w:rPr>
          <w:szCs w:val="24"/>
          <w:lang w:eastAsia="lt-LT"/>
        </w:rPr>
        <w:t xml:space="preserve"> </w:t>
      </w:r>
      <w:r w:rsidRPr="00BB0398">
        <w:rPr>
          <w:szCs w:val="24"/>
          <w:lang w:eastAsia="lt-LT"/>
        </w:rPr>
        <w:t>priedas)</w:t>
      </w:r>
      <w:r w:rsidR="0042724E">
        <w:rPr>
          <w:szCs w:val="24"/>
          <w:lang w:eastAsia="lt-LT"/>
        </w:rPr>
        <w:t>;</w:t>
      </w:r>
    </w:p>
    <w:p w14:paraId="7269EBBB" w14:textId="695920A1" w:rsidR="009F3CE5" w:rsidRPr="00BB0398" w:rsidRDefault="0042724E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42724E">
        <w:rPr>
          <w:szCs w:val="24"/>
          <w:lang w:eastAsia="lt-LT"/>
        </w:rPr>
        <w:t>Visuomenės sveik</w:t>
      </w:r>
      <w:r>
        <w:rPr>
          <w:szCs w:val="24"/>
          <w:lang w:eastAsia="lt-LT"/>
        </w:rPr>
        <w:t xml:space="preserve">atos rėmimo specialiąją programos </w:t>
      </w:r>
      <w:r w:rsidRPr="0042724E">
        <w:rPr>
          <w:szCs w:val="24"/>
          <w:lang w:eastAsia="lt-LT"/>
        </w:rPr>
        <w:t>(1</w:t>
      </w:r>
      <w:r>
        <w:rPr>
          <w:szCs w:val="24"/>
          <w:lang w:eastAsia="lt-LT"/>
        </w:rPr>
        <w:t>6</w:t>
      </w:r>
      <w:r w:rsidRPr="0042724E">
        <w:rPr>
          <w:szCs w:val="24"/>
          <w:lang w:eastAsia="lt-LT"/>
        </w:rPr>
        <w:t>) formos 1b tęsinį ir suvestines (</w:t>
      </w:r>
      <w:r w:rsidR="00A31664">
        <w:rPr>
          <w:szCs w:val="24"/>
          <w:lang w:eastAsia="lt-LT"/>
        </w:rPr>
        <w:t>9</w:t>
      </w:r>
      <w:r w:rsidRPr="0042724E">
        <w:rPr>
          <w:szCs w:val="24"/>
          <w:lang w:eastAsia="lt-LT"/>
        </w:rPr>
        <w:t xml:space="preserve"> priedas)</w:t>
      </w:r>
      <w:r w:rsidR="00AF3718">
        <w:rPr>
          <w:szCs w:val="24"/>
          <w:lang w:eastAsia="lt-LT"/>
        </w:rPr>
        <w:t>.</w:t>
      </w:r>
    </w:p>
    <w:p w14:paraId="7269EBBC" w14:textId="77777777" w:rsidR="00A36043" w:rsidRDefault="00A36043" w:rsidP="00286312">
      <w:pPr>
        <w:ind w:firstLine="851"/>
        <w:jc w:val="both"/>
        <w:rPr>
          <w:szCs w:val="24"/>
          <w:lang w:eastAsia="lt-LT"/>
        </w:rPr>
      </w:pPr>
    </w:p>
    <w:p w14:paraId="71D4F892" w14:textId="77777777" w:rsidR="00AF3718" w:rsidRPr="00A36043" w:rsidRDefault="00AF3718" w:rsidP="00286312">
      <w:pPr>
        <w:ind w:firstLine="851"/>
        <w:jc w:val="both"/>
        <w:rPr>
          <w:szCs w:val="24"/>
          <w:lang w:eastAsia="lt-LT"/>
        </w:rPr>
      </w:pPr>
    </w:p>
    <w:p w14:paraId="7269EBBD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7269EBBE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7269EBBF" w14:textId="446094AC" w:rsidR="00A36043" w:rsidRPr="00A36043" w:rsidRDefault="00A36043" w:rsidP="00A36043">
      <w:pPr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  </w:t>
      </w:r>
      <w:r w:rsidR="00286312">
        <w:rPr>
          <w:szCs w:val="24"/>
          <w:lang w:eastAsia="lt-LT"/>
        </w:rPr>
        <w:t xml:space="preserve">                                         </w:t>
      </w:r>
      <w:r w:rsidRPr="00A36043">
        <w:rPr>
          <w:szCs w:val="24"/>
          <w:lang w:eastAsia="lt-LT"/>
        </w:rPr>
        <w:t xml:space="preserve"> Rytis Mykolas Račkauskas</w:t>
      </w:r>
    </w:p>
    <w:p w14:paraId="7269EBC0" w14:textId="77777777" w:rsidR="0062551B" w:rsidRDefault="0062551B" w:rsidP="00571BF3">
      <w:pPr>
        <w:jc w:val="both"/>
      </w:pPr>
    </w:p>
    <w:p w14:paraId="7269EBC1" w14:textId="77777777" w:rsidR="0062551B" w:rsidRPr="00A562AA" w:rsidRDefault="0062551B" w:rsidP="005C41AC">
      <w:pPr>
        <w:ind w:firstLine="851"/>
        <w:jc w:val="both"/>
      </w:pP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65502" w14:textId="77777777" w:rsidR="0095597B" w:rsidRDefault="0095597B">
      <w:r>
        <w:separator/>
      </w:r>
    </w:p>
  </w:endnote>
  <w:endnote w:type="continuationSeparator" w:id="0">
    <w:p w14:paraId="02FAF462" w14:textId="77777777" w:rsidR="0095597B" w:rsidRDefault="0095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781FE" w14:textId="77777777" w:rsidR="0095597B" w:rsidRDefault="0095597B">
      <w:r>
        <w:separator/>
      </w:r>
    </w:p>
  </w:footnote>
  <w:footnote w:type="continuationSeparator" w:id="0">
    <w:p w14:paraId="7F217F7E" w14:textId="77777777" w:rsidR="0095597B" w:rsidRDefault="00955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24B60"/>
    <w:rsid w:val="00132ABE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452DE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724E"/>
    <w:rsid w:val="004376E8"/>
    <w:rsid w:val="004564CD"/>
    <w:rsid w:val="00464BB1"/>
    <w:rsid w:val="00480D2E"/>
    <w:rsid w:val="004849ED"/>
    <w:rsid w:val="00490DE8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1E36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8EB"/>
    <w:rsid w:val="006B0BC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D3F07"/>
    <w:rsid w:val="007E2B12"/>
    <w:rsid w:val="007F1F9E"/>
    <w:rsid w:val="007F2ABF"/>
    <w:rsid w:val="007F3F25"/>
    <w:rsid w:val="00801DD2"/>
    <w:rsid w:val="00811E67"/>
    <w:rsid w:val="008212D1"/>
    <w:rsid w:val="008456AF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597B"/>
    <w:rsid w:val="00956EFA"/>
    <w:rsid w:val="00976276"/>
    <w:rsid w:val="00983960"/>
    <w:rsid w:val="0099046B"/>
    <w:rsid w:val="00990645"/>
    <w:rsid w:val="00993875"/>
    <w:rsid w:val="009A4733"/>
    <w:rsid w:val="009A7AFF"/>
    <w:rsid w:val="009B3125"/>
    <w:rsid w:val="009B542B"/>
    <w:rsid w:val="009C3C68"/>
    <w:rsid w:val="009C55DF"/>
    <w:rsid w:val="009D1163"/>
    <w:rsid w:val="009D4140"/>
    <w:rsid w:val="009E5C02"/>
    <w:rsid w:val="009F3CE5"/>
    <w:rsid w:val="009F5E68"/>
    <w:rsid w:val="00A0004E"/>
    <w:rsid w:val="00A11511"/>
    <w:rsid w:val="00A31664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6D8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235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2019-12-17T06:20:00Z</dcterms:created>
  <dcterms:modified xsi:type="dcterms:W3CDTF">2019-12-17T06:20:00Z</dcterms:modified>
</cp:coreProperties>
</file>