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B74BCE" w14:textId="77777777" w:rsidR="00D019E3" w:rsidRDefault="00D019E3" w:rsidP="00156131">
      <w:pPr>
        <w:tabs>
          <w:tab w:val="left" w:pos="0"/>
        </w:tabs>
        <w:jc w:val="both"/>
        <w:rPr>
          <w:b/>
        </w:rPr>
      </w:pPr>
      <w:bookmarkStart w:id="0" w:name="_GoBack"/>
      <w:bookmarkEnd w:id="0"/>
    </w:p>
    <w:p w14:paraId="49B74BCF" w14:textId="77777777" w:rsidR="00CE4261" w:rsidRDefault="00CE4261" w:rsidP="00156131">
      <w:pPr>
        <w:tabs>
          <w:tab w:val="left" w:pos="0"/>
        </w:tabs>
        <w:jc w:val="center"/>
        <w:rPr>
          <w:b/>
        </w:rPr>
      </w:pPr>
      <w:r w:rsidRPr="00CC063E">
        <w:rPr>
          <w:b/>
        </w:rPr>
        <w:t>AIŠKINAMASIS RAŠTAS</w:t>
      </w:r>
    </w:p>
    <w:p w14:paraId="49B74BD0" w14:textId="77777777" w:rsidR="00213057" w:rsidRPr="00CC063E" w:rsidRDefault="00213057" w:rsidP="00156131">
      <w:pPr>
        <w:tabs>
          <w:tab w:val="left" w:pos="0"/>
        </w:tabs>
        <w:jc w:val="center"/>
        <w:rPr>
          <w:b/>
        </w:rPr>
      </w:pPr>
    </w:p>
    <w:p w14:paraId="49B74BD1" w14:textId="77777777" w:rsidR="008012BF" w:rsidRPr="00F17F63" w:rsidRDefault="0003754D" w:rsidP="008012BF">
      <w:pPr>
        <w:pStyle w:val="Pagrindinistekstas3"/>
        <w:rPr>
          <w:bCs/>
          <w:szCs w:val="24"/>
        </w:rPr>
      </w:pPr>
      <w:r>
        <w:rPr>
          <w:bCs/>
        </w:rPr>
        <w:t xml:space="preserve">  </w:t>
      </w:r>
      <w:r w:rsidR="009B6303" w:rsidRPr="00F17F63">
        <w:rPr>
          <w:bCs/>
        </w:rPr>
        <w:t xml:space="preserve"> </w:t>
      </w:r>
      <w:r w:rsidR="008012BF" w:rsidRPr="00741CCA">
        <w:rPr>
          <w:bCs/>
          <w:szCs w:val="24"/>
        </w:rPr>
        <w:t xml:space="preserve">DĖL </w:t>
      </w:r>
      <w:r w:rsidR="008012BF">
        <w:rPr>
          <w:bCs/>
          <w:szCs w:val="24"/>
        </w:rPr>
        <w:t xml:space="preserve">ŽEMĖS SKLYPO </w:t>
      </w:r>
      <w:r w:rsidR="00347BF7">
        <w:rPr>
          <w:bCs/>
          <w:szCs w:val="24"/>
        </w:rPr>
        <w:t>PIRKIMO IR ĮGALIOJIMO</w:t>
      </w:r>
      <w:r>
        <w:rPr>
          <w:bCs/>
          <w:szCs w:val="24"/>
        </w:rPr>
        <w:t xml:space="preserve"> SUTEIKIMO </w:t>
      </w:r>
    </w:p>
    <w:p w14:paraId="49B74BD2" w14:textId="77777777" w:rsidR="00B0596B" w:rsidRPr="00CC063E" w:rsidRDefault="00B0596B" w:rsidP="00156131">
      <w:pPr>
        <w:pStyle w:val="Pagrindinistekstas3"/>
        <w:rPr>
          <w:bCs/>
          <w:szCs w:val="24"/>
        </w:rPr>
      </w:pPr>
    </w:p>
    <w:p w14:paraId="49B74BD3" w14:textId="77777777" w:rsidR="00CE4261" w:rsidRPr="007D7B8A" w:rsidRDefault="00D27573" w:rsidP="00D27573">
      <w:pPr>
        <w:tabs>
          <w:tab w:val="left" w:pos="0"/>
        </w:tabs>
      </w:pPr>
      <w:r>
        <w:t xml:space="preserve">                                                             </w:t>
      </w:r>
      <w:r w:rsidR="00F8746D">
        <w:t>201</w:t>
      </w:r>
      <w:r w:rsidR="009D0F94">
        <w:t xml:space="preserve">9 m. </w:t>
      </w:r>
      <w:r w:rsidR="0003754D">
        <w:t xml:space="preserve">gruodžio  11 </w:t>
      </w:r>
      <w:r w:rsidR="00CE4261">
        <w:t xml:space="preserve"> </w:t>
      </w:r>
      <w:r w:rsidR="00816202">
        <w:t xml:space="preserve"> </w:t>
      </w:r>
      <w:r w:rsidR="00CE4261">
        <w:t>d.</w:t>
      </w:r>
    </w:p>
    <w:p w14:paraId="49B74BD4" w14:textId="77777777" w:rsidR="00F17D6A" w:rsidRDefault="00CE4261" w:rsidP="00D27573">
      <w:pPr>
        <w:tabs>
          <w:tab w:val="left" w:pos="0"/>
        </w:tabs>
        <w:jc w:val="center"/>
      </w:pPr>
      <w:r w:rsidRPr="007D7B8A">
        <w:t>Panevėžys</w:t>
      </w:r>
    </w:p>
    <w:p w14:paraId="49B74BD5" w14:textId="77777777" w:rsidR="00693C6D" w:rsidRDefault="00693C6D" w:rsidP="00693C6D">
      <w:pPr>
        <w:keepNext/>
        <w:outlineLvl w:val="1"/>
      </w:pPr>
      <w:r w:rsidRPr="00C25BD0">
        <w:rPr>
          <w:b/>
        </w:rPr>
        <w:t>PROBLEMOS ESMĖ</w:t>
      </w:r>
      <w:r>
        <w:rPr>
          <w:b/>
        </w:rPr>
        <w:t xml:space="preserve"> :</w:t>
      </w:r>
    </w:p>
    <w:p w14:paraId="49B74BD6" w14:textId="77777777" w:rsidR="00F17D6A" w:rsidRDefault="00F17D6A" w:rsidP="0003754D">
      <w:pPr>
        <w:keepNext/>
        <w:jc w:val="center"/>
        <w:outlineLvl w:val="1"/>
      </w:pPr>
    </w:p>
    <w:p w14:paraId="49B74BD7" w14:textId="77777777" w:rsidR="00693C6D" w:rsidRPr="00693C6D" w:rsidRDefault="0003754D" w:rsidP="006B3B3B">
      <w:pPr>
        <w:spacing w:line="360" w:lineRule="auto"/>
        <w:ind w:firstLine="851"/>
        <w:jc w:val="both"/>
        <w:rPr>
          <w:bCs/>
          <w:color w:val="000000"/>
        </w:rPr>
      </w:pPr>
      <w:r>
        <w:t>P</w:t>
      </w:r>
      <w:r w:rsidRPr="0003754D">
        <w:t>anevėžio miesto savivaldybės taryba</w:t>
      </w:r>
      <w:r>
        <w:t xml:space="preserve"> </w:t>
      </w:r>
      <w:r w:rsidRPr="004955BD">
        <w:rPr>
          <w:rStyle w:val="Style3"/>
        </w:rPr>
        <w:t xml:space="preserve">2019 m. spalio 29 d. </w:t>
      </w:r>
      <w:r>
        <w:t>sprendimu</w:t>
      </w:r>
      <w:r w:rsidR="00F17D6A">
        <w:t xml:space="preserve"> </w:t>
      </w:r>
      <w:r w:rsidRPr="00F17D6A">
        <w:rPr>
          <w:rStyle w:val="Style3"/>
        </w:rPr>
        <w:t>Nr. 1-409</w:t>
      </w:r>
      <w:r w:rsidRPr="00693C6D">
        <w:rPr>
          <w:bCs/>
        </w:rPr>
        <w:t xml:space="preserve"> </w:t>
      </w:r>
      <w:r w:rsidR="00F17D6A" w:rsidRPr="00693C6D">
        <w:rPr>
          <w:bCs/>
        </w:rPr>
        <w:t>,,</w:t>
      </w:r>
      <w:r w:rsidRPr="00693C6D">
        <w:rPr>
          <w:bCs/>
        </w:rPr>
        <w:t>Dėl žemės sklypo įsigijimo savivaldybės funkcijoms vykdyti</w:t>
      </w:r>
      <w:r w:rsidR="00F17D6A" w:rsidRPr="00693C6D">
        <w:rPr>
          <w:bCs/>
        </w:rPr>
        <w:t>‘‘</w:t>
      </w:r>
      <w:r w:rsidR="00F17D6A" w:rsidRPr="00693C6D">
        <w:rPr>
          <w:b/>
          <w:bCs/>
        </w:rPr>
        <w:t xml:space="preserve"> </w:t>
      </w:r>
      <w:r w:rsidR="00F17D6A">
        <w:t xml:space="preserve">pritarė 2,2240 ha privačios nuosavybės teise valdomo žemės sklypo (unikalus Nr. 4400-1008-4696, žemės naudojimo būdas – bendro naudojimo miestų, miestelių ir kaimų ar savivaldybių bendro naudojimo teritorijos), esančio Elektronikos g. 2, Panevėžyje, įsigijimui. Žemės sklypas numatomas  naudoti gyventojų aplinkos kokybei gerinti, kūno kultūrai ir sportui plėtoti, gyventojų poilsio poreikiams tenkinti. Taip pat Taryba minimu sprendimu </w:t>
      </w:r>
      <w:r w:rsidR="00693C6D">
        <w:t>pavedė</w:t>
      </w:r>
      <w:r w:rsidR="00F17D6A">
        <w:t xml:space="preserve"> Panevėžio mie</w:t>
      </w:r>
      <w:r w:rsidR="00693C6D">
        <w:t>sto savivaldybės administracijai</w:t>
      </w:r>
      <w:r w:rsidR="00F17D6A">
        <w:t xml:space="preserve"> </w:t>
      </w:r>
      <w:r w:rsidR="00693C6D">
        <w:t>organizuoti žemės sklypo (unikalus Nr. 4400-1008-4696) įsigijimo procedūrą Žemės, esamų pastatų ar kitų nekilnojamųjų daiktų įsigijimo arba nuomos ar teisių į šiuos daiktus įsigijimo tvarkos aprašo, patvirtinto Lietuvos Respublikos Vyriausybės 2017 m. gruodžio 13 d. nutarimu Nr. 1036</w:t>
      </w:r>
      <w:r w:rsidR="00487B2C">
        <w:t xml:space="preserve"> (toliau-Aprašo)</w:t>
      </w:r>
      <w:r w:rsidR="00693C6D">
        <w:t>, nustatyta tvarka.</w:t>
      </w:r>
      <w:r w:rsidR="00693C6D" w:rsidRPr="00693C6D">
        <w:rPr>
          <w:bCs/>
          <w:color w:val="000000"/>
        </w:rPr>
        <w:t xml:space="preserve"> </w:t>
      </w:r>
    </w:p>
    <w:p w14:paraId="49B74BD8" w14:textId="77777777" w:rsidR="009E1E21" w:rsidRDefault="00693C6D" w:rsidP="006B3B3B">
      <w:pPr>
        <w:spacing w:line="360" w:lineRule="auto"/>
        <w:ind w:firstLine="851"/>
        <w:jc w:val="both"/>
        <w:rPr>
          <w:szCs w:val="20"/>
        </w:rPr>
      </w:pPr>
      <w:r>
        <w:t>Vykdydama</w:t>
      </w:r>
      <w:r w:rsidR="00487B2C">
        <w:t>s</w:t>
      </w:r>
      <w:r>
        <w:t xml:space="preserve"> </w:t>
      </w:r>
      <w:r w:rsidR="00487B2C">
        <w:t xml:space="preserve">Savivaldybės </w:t>
      </w:r>
      <w:r w:rsidR="00083AD7">
        <w:t>t</w:t>
      </w:r>
      <w:r w:rsidR="00487B2C">
        <w:t>arybos pavedimą ir</w:t>
      </w:r>
      <w:r>
        <w:t xml:space="preserve"> vadovaudamasi</w:t>
      </w:r>
      <w:r w:rsidR="00487B2C">
        <w:t>s</w:t>
      </w:r>
      <w:r>
        <w:t xml:space="preserve"> </w:t>
      </w:r>
      <w:r w:rsidR="00487B2C">
        <w:t xml:space="preserve">Aprašo 11 punktu Panevėžio miesto savivaldybės administracijos direktorius </w:t>
      </w:r>
      <w:r w:rsidR="00487B2C" w:rsidRPr="00487B2C">
        <w:rPr>
          <w:rStyle w:val="Style3"/>
        </w:rPr>
        <w:t>2019 m. lapkričio 7 d.</w:t>
      </w:r>
      <w:r w:rsidR="00487B2C" w:rsidRPr="00487B2C">
        <w:t xml:space="preserve"> </w:t>
      </w:r>
      <w:r w:rsidR="00487B2C">
        <w:t>įsakymu</w:t>
      </w:r>
      <w:r w:rsidR="00487B2C" w:rsidRPr="00487B2C">
        <w:t xml:space="preserve"> </w:t>
      </w:r>
      <w:r w:rsidR="00487B2C">
        <w:t>N</w:t>
      </w:r>
      <w:r w:rsidR="00487B2C" w:rsidRPr="00487B2C">
        <w:t xml:space="preserve">r. </w:t>
      </w:r>
      <w:r w:rsidR="00487B2C">
        <w:t>A</w:t>
      </w:r>
      <w:r w:rsidR="00487B2C" w:rsidRPr="00487B2C">
        <w:t>-813</w:t>
      </w:r>
      <w:r w:rsidR="00487B2C">
        <w:t xml:space="preserve"> ,,D</w:t>
      </w:r>
      <w:r w:rsidR="00487B2C" w:rsidRPr="00487B2C">
        <w:t xml:space="preserve">ėl žemės ir kitų nekilnojamųjų daiktų pirkimo komisijos sudarymo, jos darbo reglamento patvirtinimo ir savivaldybės </w:t>
      </w:r>
      <w:r w:rsidR="00487B2C" w:rsidRPr="00487B2C">
        <w:rPr>
          <w:bCs/>
        </w:rPr>
        <w:t xml:space="preserve">administracijos direktoriaus </w:t>
      </w:r>
      <w:r w:rsidR="00487B2C" w:rsidRPr="00487B2C">
        <w:t>2016 m. lapkričio 17 d. įsakymo</w:t>
      </w:r>
      <w:r w:rsidR="00487B2C" w:rsidRPr="00487B2C">
        <w:rPr>
          <w:rFonts w:eastAsia="Lucida Sans Unicode" w:cs="Mangal"/>
          <w:bCs/>
          <w:kern w:val="1"/>
          <w:lang w:eastAsia="zh-CN" w:bidi="hi-IN"/>
        </w:rPr>
        <w:t xml:space="preserve"> </w:t>
      </w:r>
      <w:r w:rsidR="00487B2C">
        <w:t xml:space="preserve"> Nr. A</w:t>
      </w:r>
      <w:r w:rsidR="00487B2C" w:rsidRPr="00487B2C">
        <w:t>-1280 pripažinimo netekusiu galios</w:t>
      </w:r>
      <w:r w:rsidR="00083AD7">
        <w:t>‘‘</w:t>
      </w:r>
      <w:r w:rsidR="00487B2C">
        <w:t xml:space="preserve"> sudarė </w:t>
      </w:r>
      <w:r w:rsidR="00487B2C" w:rsidRPr="00D51212">
        <w:rPr>
          <w:szCs w:val="20"/>
        </w:rPr>
        <w:t>Žemės ir kitų nekiln</w:t>
      </w:r>
      <w:r w:rsidR="00487B2C">
        <w:rPr>
          <w:szCs w:val="20"/>
        </w:rPr>
        <w:t>ojamųjų daiktų pirkimo komisiją (</w:t>
      </w:r>
      <w:r w:rsidR="00083AD7">
        <w:rPr>
          <w:szCs w:val="20"/>
        </w:rPr>
        <w:t>t</w:t>
      </w:r>
      <w:r w:rsidR="00487B2C">
        <w:rPr>
          <w:szCs w:val="20"/>
        </w:rPr>
        <w:t xml:space="preserve">oliau - Pirkimo komisija) ir patvirtino Pirkimo komisijos darbo reglamentą. </w:t>
      </w:r>
    </w:p>
    <w:p w14:paraId="49B74BD9" w14:textId="77777777" w:rsidR="009E1E21" w:rsidRDefault="0033014E" w:rsidP="006B3B3B">
      <w:pPr>
        <w:spacing w:line="360" w:lineRule="auto"/>
        <w:ind w:firstLine="851"/>
        <w:jc w:val="both"/>
      </w:pPr>
      <w:r>
        <w:rPr>
          <w:color w:val="000000"/>
        </w:rPr>
        <w:t>Kadangi iš anksto buvo žinoma konkreti nekilnojamojo daikto buvimo vieta, nekilnojamasis daiktas atitiko perkančiosios organizacijos poreikius</w:t>
      </w:r>
      <w:r w:rsidR="00487B2C">
        <w:rPr>
          <w:szCs w:val="20"/>
        </w:rPr>
        <w:t xml:space="preserve"> </w:t>
      </w:r>
      <w:r w:rsidR="00083AD7">
        <w:rPr>
          <w:szCs w:val="20"/>
        </w:rPr>
        <w:t>Pirkimo komisija</w:t>
      </w:r>
      <w:r w:rsidR="009E1DB9">
        <w:rPr>
          <w:szCs w:val="20"/>
        </w:rPr>
        <w:t>, vadovaudamasi Aprašo 10.1 punktu</w:t>
      </w:r>
      <w:r>
        <w:rPr>
          <w:szCs w:val="20"/>
        </w:rPr>
        <w:t>,</w:t>
      </w:r>
      <w:r w:rsidR="009E1DB9">
        <w:rPr>
          <w:szCs w:val="20"/>
        </w:rPr>
        <w:t xml:space="preserve"> </w:t>
      </w:r>
      <w:r w:rsidR="009E1E21">
        <w:rPr>
          <w:szCs w:val="20"/>
        </w:rPr>
        <w:t xml:space="preserve">pirkimą vykdė </w:t>
      </w:r>
      <w:r w:rsidR="00083AD7">
        <w:rPr>
          <w:szCs w:val="20"/>
        </w:rPr>
        <w:t>neskelbiamų derybų būdu</w:t>
      </w:r>
      <w:r>
        <w:rPr>
          <w:szCs w:val="20"/>
        </w:rPr>
        <w:t>,</w:t>
      </w:r>
      <w:r w:rsidR="009E1E21" w:rsidRPr="009E1E21">
        <w:rPr>
          <w:color w:val="000000"/>
        </w:rPr>
        <w:t xml:space="preserve"> </w:t>
      </w:r>
      <w:r w:rsidR="009E1E21">
        <w:t xml:space="preserve">kvietimą dalyvauti neskelbiamose derybose </w:t>
      </w:r>
      <w:r>
        <w:t xml:space="preserve">išsiuntė </w:t>
      </w:r>
      <w:r w:rsidR="009E1E21">
        <w:t xml:space="preserve">žemės sklypo (unikalus Nr. 4400-1008-4696) savininkams. </w:t>
      </w:r>
    </w:p>
    <w:p w14:paraId="49B74BDA" w14:textId="77777777" w:rsidR="009E1DB9" w:rsidRPr="00347BF7" w:rsidRDefault="009E1DB9" w:rsidP="00347BF7">
      <w:pPr>
        <w:spacing w:line="360" w:lineRule="auto"/>
        <w:ind w:firstLine="851"/>
        <w:jc w:val="both"/>
        <w:rPr>
          <w:color w:val="000000"/>
        </w:rPr>
      </w:pPr>
      <w:r>
        <w:rPr>
          <w:color w:val="000000"/>
        </w:rPr>
        <w:t>Aprašo 48 punkte nurodyta, kad perkančioji organizacija, įsigydama nuosavybėn nekilnojamųjų daiktų, prieš priimdama sprendimą dėl derybas laimėjusio kandidato, inicijuoja šio kandidato pasiūlyto nekilnojamojo daikto individualų turto vertinimą Lietuvos Respublikos turto ir verslo vertinimo pagrindų įstatymo nustatyta tvarka.</w:t>
      </w:r>
      <w:r>
        <w:t xml:space="preserve"> Todėl Savivaldybės administracija Viešųjų pirkimų įstatymo nustatyta tvarka parinko Nekilnojamojo turto individualų turto vertintoją</w:t>
      </w:r>
      <w:r w:rsidR="00347BF7">
        <w:t xml:space="preserve">  UAB ,,</w:t>
      </w:r>
      <w:proofErr w:type="spellStart"/>
      <w:r w:rsidR="00347BF7">
        <w:t>Verslavita</w:t>
      </w:r>
      <w:proofErr w:type="spellEnd"/>
      <w:r w:rsidR="00347BF7">
        <w:t>‘‘</w:t>
      </w:r>
      <w:r>
        <w:t>, kuris atliko žemės sklypo (unikalus Nr. 4400-1008-4696) individualų turto vertinimą ir parengė vertinimo ataskaitą. Ataskaitoje nurodyta, kad</w:t>
      </w:r>
      <w:r w:rsidR="00347BF7">
        <w:t xml:space="preserve"> viso vertinamo turto, esančio adresu Elektronikos g. 2, P</w:t>
      </w:r>
      <w:r w:rsidR="00B420BD">
        <w:t>anevėžys rinkos vertė</w:t>
      </w:r>
      <w:r w:rsidR="00347BF7">
        <w:t xml:space="preserve">, apskaičiuota lyginamuoju metodu, yra 62000 Eurų. </w:t>
      </w:r>
      <w:r>
        <w:t xml:space="preserve"> </w:t>
      </w:r>
    </w:p>
    <w:p w14:paraId="49B74BDB" w14:textId="77777777" w:rsidR="00347BF7" w:rsidRDefault="009E1DB9" w:rsidP="00347BF7">
      <w:pPr>
        <w:spacing w:line="360" w:lineRule="auto"/>
      </w:pPr>
      <w:r>
        <w:rPr>
          <w:color w:val="000000"/>
        </w:rPr>
        <w:t xml:space="preserve">Aprašo 49 punkte nurodyta, kad nekilnojamųjų daiktų įsigijimo nuosavybėn kaina negali daugiau kaip 10 procentų viršyti rinkos vertės, nustatytos atlikus individualų turto vertinimą Lietuvos </w:t>
      </w:r>
      <w:r>
        <w:rPr>
          <w:color w:val="000000"/>
        </w:rPr>
        <w:lastRenderedPageBreak/>
        <w:t>Respublikos turto ir verslo vertinimo pagrindų įstatymo nustatyta tvarka.</w:t>
      </w:r>
      <w:r>
        <w:t xml:space="preserve"> </w:t>
      </w:r>
      <w:r w:rsidR="0033014E">
        <w:t>Todėl Pirkimo komisija, įvertinusi  žemės sklyp</w:t>
      </w:r>
      <w:r w:rsidR="00B420BD">
        <w:t>o (unikalus Nr. 4400-1008-4696)</w:t>
      </w:r>
      <w:r w:rsidR="0033014E">
        <w:t xml:space="preserve"> savininkų  pateiktą siūlymą ir Ataskaitoje </w:t>
      </w:r>
    </w:p>
    <w:p w14:paraId="49B74BDC" w14:textId="77777777" w:rsidR="00347BF7" w:rsidRDefault="0033014E" w:rsidP="00347BF7">
      <w:r>
        <w:t>nurodytą kainą sav</w:t>
      </w:r>
      <w:r w:rsidR="00B420BD">
        <w:t xml:space="preserve">ivaldybės tarybai siūlo pirkti </w:t>
      </w:r>
      <w:r w:rsidR="00347BF7">
        <w:t xml:space="preserve"> už </w:t>
      </w:r>
      <w:r w:rsidRPr="0033014E">
        <w:rPr>
          <w:color w:val="FF0000"/>
        </w:rPr>
        <w:t xml:space="preserve"> </w:t>
      </w:r>
      <w:r w:rsidR="00347BF7" w:rsidRPr="00347BF7">
        <w:t>68</w:t>
      </w:r>
      <w:r w:rsidR="00347BF7">
        <w:t xml:space="preserve"> 200 </w:t>
      </w:r>
      <w:r w:rsidR="00347BF7" w:rsidRPr="00347BF7">
        <w:t xml:space="preserve"> </w:t>
      </w:r>
      <w:proofErr w:type="spellStart"/>
      <w:r w:rsidR="00347BF7" w:rsidRPr="00347BF7">
        <w:t>Eur</w:t>
      </w:r>
      <w:proofErr w:type="spellEnd"/>
      <w:r w:rsidR="002F237F">
        <w:t>.</w:t>
      </w:r>
    </w:p>
    <w:p w14:paraId="49B74BDD" w14:textId="77777777" w:rsidR="00347BF7" w:rsidRPr="00347BF7" w:rsidRDefault="00347BF7" w:rsidP="00347BF7"/>
    <w:p w14:paraId="49B74BDE" w14:textId="77777777" w:rsidR="0033014E" w:rsidRDefault="0033014E" w:rsidP="006B3B3B">
      <w:pPr>
        <w:spacing w:line="360" w:lineRule="auto"/>
        <w:ind w:firstLine="851"/>
        <w:jc w:val="both"/>
        <w:rPr>
          <w:strike/>
          <w:color w:val="000000"/>
        </w:rPr>
      </w:pPr>
      <w:r>
        <w:rPr>
          <w:color w:val="000000"/>
        </w:rPr>
        <w:t>Aprašo 67 punkte nurodyta, kad   Savivaldybės administracijos direktorius, atsižvelgdamas į Pirkimo komisijos sprendimą</w:t>
      </w:r>
      <w:r>
        <w:t xml:space="preserve"> </w:t>
      </w:r>
      <w:r>
        <w:rPr>
          <w:color w:val="000000"/>
        </w:rPr>
        <w:t xml:space="preserve">dėl derybas laimėjusio kandidato, pateikia savivaldybės tarybai tvirtinti sprendimo pirkti nekilnojamąjį daiktą savivaldybės nuosavybėn projektą. Savivaldybės administracijos direktorius per 3 darbo dienas nuo savivaldybės tarybos sprendimo įsigaliojimo derybas laimėjusiam kandidatui išsiunčia kvietimą sudaryti pirkimo sutartį. </w:t>
      </w:r>
      <w:r w:rsidR="00BE26DB">
        <w:rPr>
          <w:color w:val="000000"/>
        </w:rPr>
        <w:t>Todėl parengtas sprendimo projektas teikiamas svarstyti savivaldybės tarybai.</w:t>
      </w:r>
    </w:p>
    <w:p w14:paraId="49B74BDF" w14:textId="77777777" w:rsidR="0003754D" w:rsidRPr="006B3B3B" w:rsidRDefault="00BE26DB" w:rsidP="006B3B3B">
      <w:pPr>
        <w:tabs>
          <w:tab w:val="left" w:pos="1134"/>
        </w:tabs>
        <w:spacing w:line="360" w:lineRule="auto"/>
        <w:ind w:firstLine="851"/>
        <w:jc w:val="both"/>
      </w:pPr>
      <w:r w:rsidRPr="00BE26DB">
        <w:rPr>
          <w:color w:val="000000"/>
        </w:rPr>
        <w:t>Aprašo 68 punkte nurodyta, kad  p</w:t>
      </w:r>
      <w:r w:rsidR="0033014E" w:rsidRPr="00BE26DB">
        <w:rPr>
          <w:color w:val="000000"/>
        </w:rPr>
        <w:t xml:space="preserve">irkimo sutartį pasirašo perkančiosios organizacijos vadovas ar jo įgaliotas asmuo, </w:t>
      </w:r>
      <w:r w:rsidRPr="00BE26DB">
        <w:rPr>
          <w:color w:val="000000"/>
        </w:rPr>
        <w:t>todėl sprendimo projekto 2 punkte siūloma  įgalioti</w:t>
      </w:r>
      <w:r w:rsidRPr="00BE26DB">
        <w:t xml:space="preserve"> </w:t>
      </w:r>
      <w:r>
        <w:t xml:space="preserve"> Panevėžio miesto savivaldybės administracijos direktorių arba jo įgaliotą asmenį pasirašyti žemės sklypo (unikalus Nr. 4400-1008-4696) pirkimo pardavimo sutartį ir atlikti kitus veiksmus (teikti prašymus dėl registravimo ir kt.) Žemės, esamų pastatų ar kitų nekilnojamųjų daiktų įsigijimo arba nuomos ar teisių į šiuos daiktus įsigijimo tvarkos aprašo, patvirtinto Lietuvos Respublikos Vyriausybės 2017 m. gruodžio 13 d. nutarimu Nr. 1036, nustatyta tvarka.</w:t>
      </w:r>
    </w:p>
    <w:p w14:paraId="49B74BE0" w14:textId="77777777" w:rsidR="00B12A30" w:rsidRPr="00C25BD0" w:rsidRDefault="00BE26DB" w:rsidP="00BE26DB">
      <w:pPr>
        <w:tabs>
          <w:tab w:val="left" w:pos="0"/>
        </w:tabs>
        <w:spacing w:line="360" w:lineRule="auto"/>
        <w:jc w:val="both"/>
      </w:pPr>
      <w:r w:rsidRPr="00C25BD0">
        <w:rPr>
          <w:b/>
        </w:rPr>
        <w:t>KAIP ŠIUO METU SPRENDŽIAMI SPRENDIMO PROJEKTE APTARTI KLAUSIMAI:</w:t>
      </w:r>
    </w:p>
    <w:p w14:paraId="49B74BE1" w14:textId="77777777" w:rsidR="006B3B3B" w:rsidRDefault="002D24EF" w:rsidP="002D24EF">
      <w:pPr>
        <w:tabs>
          <w:tab w:val="left" w:pos="0"/>
        </w:tabs>
        <w:spacing w:line="360" w:lineRule="auto"/>
        <w:jc w:val="both"/>
      </w:pPr>
      <w:r>
        <w:t xml:space="preserve"> Parengtas savivaldybės tarybos sprendimo projektas.</w:t>
      </w:r>
    </w:p>
    <w:p w14:paraId="49B74BE2" w14:textId="77777777" w:rsidR="006B3B3B" w:rsidRDefault="00BE26DB" w:rsidP="006B3B3B">
      <w:pPr>
        <w:tabs>
          <w:tab w:val="left" w:pos="0"/>
        </w:tabs>
        <w:spacing w:line="360" w:lineRule="auto"/>
        <w:jc w:val="both"/>
        <w:rPr>
          <w:b/>
        </w:rPr>
      </w:pPr>
      <w:r w:rsidRPr="00C25BD0">
        <w:rPr>
          <w:b/>
        </w:rPr>
        <w:t>SPRENDIMO PRIĖMIMO BŪTINUMO PAGRINDIMAS, KOK</w:t>
      </w:r>
      <w:r w:rsidR="00D27573">
        <w:rPr>
          <w:b/>
        </w:rPr>
        <w:t>IŲ POZITYVIŲ REZULTATŲ LAUKIAMA:</w:t>
      </w:r>
      <w:r>
        <w:rPr>
          <w:b/>
        </w:rPr>
        <w:t xml:space="preserve"> </w:t>
      </w:r>
    </w:p>
    <w:p w14:paraId="49B74BE3" w14:textId="77777777" w:rsidR="006B3B3B" w:rsidRPr="006B3B3B" w:rsidRDefault="00C75A8D" w:rsidP="002D24EF">
      <w:pPr>
        <w:tabs>
          <w:tab w:val="left" w:pos="0"/>
        </w:tabs>
        <w:spacing w:line="360" w:lineRule="auto"/>
        <w:jc w:val="both"/>
      </w:pPr>
      <w:r w:rsidRPr="00C75A8D">
        <w:t>Įsigijus žemės sklypą ( Elektronikos g. 2) būtų sukurtas</w:t>
      </w:r>
      <w:r>
        <w:t xml:space="preserve"> vientisa</w:t>
      </w:r>
      <w:r w:rsidR="004839CB">
        <w:t xml:space="preserve">s </w:t>
      </w:r>
      <w:r w:rsidR="00AD19EB">
        <w:t>rekreacinis objektas,</w:t>
      </w:r>
      <w:r w:rsidR="006B3B3B">
        <w:rPr>
          <w:b/>
        </w:rPr>
        <w:t xml:space="preserve"> </w:t>
      </w:r>
      <w:r w:rsidR="004839CB">
        <w:t xml:space="preserve">visapusiškam gyventojų poilsio, kūno kultūros ir sporto, laisvalaikio praleidimui. </w:t>
      </w:r>
      <w:r w:rsidRPr="00C75A8D">
        <w:t xml:space="preserve">  </w:t>
      </w:r>
    </w:p>
    <w:p w14:paraId="49B74BE4" w14:textId="77777777" w:rsidR="005E4165" w:rsidRDefault="003F194A" w:rsidP="003F194A">
      <w:pPr>
        <w:spacing w:line="360" w:lineRule="auto"/>
        <w:jc w:val="both"/>
        <w:rPr>
          <w:b/>
        </w:rPr>
      </w:pPr>
      <w:r w:rsidRPr="00C25BD0">
        <w:rPr>
          <w:b/>
        </w:rPr>
        <w:t>SKAIČIAVIMAI, IŠLAIDŲ SĄMATOS, FINANSAVIMO ŠALTINIAI:</w:t>
      </w:r>
    </w:p>
    <w:p w14:paraId="49B74BE5" w14:textId="77777777" w:rsidR="003F194A" w:rsidRPr="002D24EF" w:rsidRDefault="003F194A" w:rsidP="002D24EF">
      <w:pPr>
        <w:spacing w:line="360" w:lineRule="auto"/>
        <w:jc w:val="both"/>
        <w:rPr>
          <w:vanish/>
          <w:color w:val="000000" w:themeColor="text1"/>
        </w:rPr>
      </w:pPr>
      <w:r w:rsidRPr="002D24EF">
        <w:rPr>
          <w:color w:val="000000" w:themeColor="text1"/>
        </w:rPr>
        <w:t>Savivaldybės biudžeto lėšos.</w:t>
      </w:r>
    </w:p>
    <w:p w14:paraId="49B74BE6" w14:textId="77777777" w:rsidR="004839CB" w:rsidRPr="002D24EF" w:rsidRDefault="004839CB" w:rsidP="004839CB">
      <w:pPr>
        <w:keepNext/>
        <w:keepLines/>
        <w:spacing w:line="360" w:lineRule="auto"/>
        <w:ind w:left="360"/>
        <w:jc w:val="both"/>
        <w:rPr>
          <w:color w:val="000000" w:themeColor="text1"/>
        </w:rPr>
      </w:pPr>
    </w:p>
    <w:p w14:paraId="49B74BE7" w14:textId="77777777" w:rsidR="00C25BD0" w:rsidRPr="00C25BD0" w:rsidRDefault="003F194A" w:rsidP="003F194A">
      <w:pPr>
        <w:keepNext/>
        <w:keepLines/>
        <w:spacing w:line="360" w:lineRule="auto"/>
        <w:jc w:val="both"/>
        <w:rPr>
          <w:b/>
        </w:rPr>
      </w:pPr>
      <w:r w:rsidRPr="00C25BD0">
        <w:rPr>
          <w:b/>
        </w:rPr>
        <w:t xml:space="preserve">GALIMOS NEIGIAMOS PASEKMĖS PRIĖMUS SPRENDIMĄ, KOKIŲ PRIEMONIŲ REIKĖTŲ IMTIS, KAD TOKIŲ PASEKMIŲ BŪTŲ IŠVENGTA: </w:t>
      </w:r>
    </w:p>
    <w:p w14:paraId="49B74BE8" w14:textId="77777777" w:rsidR="00CE4261" w:rsidRPr="00C25BD0" w:rsidRDefault="008A4728" w:rsidP="002D24EF">
      <w:pPr>
        <w:spacing w:line="360" w:lineRule="auto"/>
        <w:jc w:val="both"/>
      </w:pPr>
      <w:r w:rsidRPr="00C25BD0">
        <w:t>Nenumatomos</w:t>
      </w:r>
      <w:r w:rsidR="003F194A">
        <w:t>.</w:t>
      </w:r>
    </w:p>
    <w:p w14:paraId="49B74BE9" w14:textId="77777777" w:rsidR="00C25BD0" w:rsidRPr="00C25BD0" w:rsidRDefault="003F194A" w:rsidP="003F194A">
      <w:pPr>
        <w:keepNext/>
        <w:keepLines/>
        <w:spacing w:line="360" w:lineRule="auto"/>
        <w:jc w:val="both"/>
      </w:pPr>
      <w:r w:rsidRPr="00C25BD0">
        <w:rPr>
          <w:b/>
        </w:rPr>
        <w:t>KIENO INICIATYVA</w:t>
      </w:r>
      <w:r>
        <w:rPr>
          <w:b/>
        </w:rPr>
        <w:t xml:space="preserve"> PARENGTAS SPRENDIMO PROJEKTAS:</w:t>
      </w:r>
    </w:p>
    <w:p w14:paraId="49B74BEA" w14:textId="77777777" w:rsidR="00CE4261" w:rsidRDefault="008A4728" w:rsidP="002D24EF">
      <w:pPr>
        <w:tabs>
          <w:tab w:val="left" w:pos="0"/>
        </w:tabs>
        <w:spacing w:line="360" w:lineRule="auto"/>
        <w:jc w:val="both"/>
      </w:pPr>
      <w:r w:rsidRPr="00C25BD0">
        <w:t>Panevėžio miesto savivaldybės administracijos</w:t>
      </w:r>
      <w:r w:rsidR="00F436F6" w:rsidRPr="00C25BD0">
        <w:t>.</w:t>
      </w:r>
    </w:p>
    <w:p w14:paraId="49B74BEB" w14:textId="77777777" w:rsidR="006B3B3B" w:rsidRDefault="006B3B3B" w:rsidP="00C25BD0">
      <w:pPr>
        <w:tabs>
          <w:tab w:val="left" w:pos="0"/>
        </w:tabs>
        <w:spacing w:line="360" w:lineRule="auto"/>
        <w:jc w:val="both"/>
      </w:pPr>
    </w:p>
    <w:p w14:paraId="49B74BEC" w14:textId="77777777" w:rsidR="004839CB" w:rsidRDefault="003F194A" w:rsidP="00C25BD0">
      <w:pPr>
        <w:tabs>
          <w:tab w:val="left" w:pos="0"/>
        </w:tabs>
        <w:spacing w:line="360" w:lineRule="auto"/>
        <w:jc w:val="both"/>
        <w:rPr>
          <w:b/>
        </w:rPr>
      </w:pPr>
      <w:r w:rsidRPr="009F40DC">
        <w:rPr>
          <w:b/>
        </w:rPr>
        <w:t>P</w:t>
      </w:r>
      <w:r>
        <w:rPr>
          <w:b/>
        </w:rPr>
        <w:t>RIDEDAMA:</w:t>
      </w:r>
    </w:p>
    <w:p w14:paraId="49B74BED" w14:textId="77777777" w:rsidR="003F194A" w:rsidRDefault="003F194A" w:rsidP="006B3B3B">
      <w:pPr>
        <w:keepNext/>
        <w:spacing w:line="360" w:lineRule="auto"/>
        <w:ind w:firstLine="851"/>
        <w:jc w:val="both"/>
        <w:outlineLvl w:val="2"/>
        <w:rPr>
          <w:rStyle w:val="Style3"/>
        </w:rPr>
      </w:pPr>
      <w:r>
        <w:t xml:space="preserve">   1.  P</w:t>
      </w:r>
      <w:r w:rsidRPr="003F194A">
        <w:t xml:space="preserve">anevėžio miesto savivaldybės </w:t>
      </w:r>
      <w:r>
        <w:t xml:space="preserve">tarybos </w:t>
      </w:r>
      <w:r w:rsidRPr="004955BD">
        <w:rPr>
          <w:rStyle w:val="Style3"/>
        </w:rPr>
        <w:t xml:space="preserve">2019 m. spalio 29 d. </w:t>
      </w:r>
      <w:r w:rsidRPr="003F194A">
        <w:t>sprendimas</w:t>
      </w:r>
      <w:r>
        <w:t xml:space="preserve"> </w:t>
      </w:r>
      <w:r w:rsidRPr="004955BD">
        <w:rPr>
          <w:rStyle w:val="Style3"/>
        </w:rPr>
        <w:t>Nr. 1-4</w:t>
      </w:r>
      <w:r>
        <w:rPr>
          <w:rStyle w:val="Style3"/>
        </w:rPr>
        <w:t>09</w:t>
      </w:r>
    </w:p>
    <w:p w14:paraId="49B74BEE" w14:textId="77777777" w:rsidR="003F194A" w:rsidRDefault="003F194A" w:rsidP="006B3B3B">
      <w:pPr>
        <w:spacing w:line="360" w:lineRule="auto"/>
        <w:ind w:firstLine="851"/>
        <w:jc w:val="both"/>
        <w:rPr>
          <w:bCs/>
        </w:rPr>
      </w:pPr>
      <w:r w:rsidRPr="003F194A">
        <w:rPr>
          <w:bCs/>
        </w:rPr>
        <w:t>,,Dėl žemės sklypo įsigijimo savivaldybės funkcijoms vykdyti‘‘</w:t>
      </w:r>
      <w:r>
        <w:rPr>
          <w:bCs/>
        </w:rPr>
        <w:t>, 1 lapas;</w:t>
      </w:r>
    </w:p>
    <w:p w14:paraId="49B74BEF" w14:textId="77777777" w:rsidR="003F194A" w:rsidRPr="003F194A" w:rsidRDefault="003F194A" w:rsidP="006B3B3B">
      <w:pPr>
        <w:spacing w:line="360" w:lineRule="auto"/>
        <w:ind w:firstLine="851"/>
        <w:jc w:val="both"/>
      </w:pPr>
      <w:r>
        <w:rPr>
          <w:bCs/>
        </w:rPr>
        <w:t xml:space="preserve">   2. P</w:t>
      </w:r>
      <w:r w:rsidRPr="003F194A">
        <w:rPr>
          <w:bCs/>
        </w:rPr>
        <w:t>anevėžio miesto savivaldybės administracijos direktorius</w:t>
      </w:r>
      <w:r>
        <w:rPr>
          <w:bCs/>
        </w:rPr>
        <w:t xml:space="preserve"> </w:t>
      </w:r>
      <w:r>
        <w:rPr>
          <w:rStyle w:val="Style3"/>
        </w:rPr>
        <w:t>2019 m. lapkričio 7 d.</w:t>
      </w:r>
      <w:r w:rsidRPr="003F194A">
        <w:t xml:space="preserve"> įsakymas </w:t>
      </w:r>
    </w:p>
    <w:p w14:paraId="49B74BF0" w14:textId="77777777" w:rsidR="003F194A" w:rsidRDefault="003F194A" w:rsidP="006B3B3B">
      <w:pPr>
        <w:spacing w:line="360" w:lineRule="auto"/>
        <w:ind w:firstLine="851"/>
        <w:jc w:val="both"/>
      </w:pPr>
      <w:r w:rsidRPr="004F36A2">
        <w:lastRenderedPageBreak/>
        <w:t xml:space="preserve">Nr. </w:t>
      </w:r>
      <w:r w:rsidRPr="00235DDB">
        <w:t>A-813</w:t>
      </w:r>
      <w:r>
        <w:t xml:space="preserve"> ,,D</w:t>
      </w:r>
      <w:r w:rsidRPr="003F194A">
        <w:t xml:space="preserve">ėl žemės ir kitų nekilnojamųjų daiktų pirkimo komisijos sudarymo, jos darbo reglamento patvirtinimo ir savivaldybės </w:t>
      </w:r>
      <w:r w:rsidRPr="003F194A">
        <w:rPr>
          <w:bCs/>
        </w:rPr>
        <w:t xml:space="preserve">administracijos direktoriaus </w:t>
      </w:r>
      <w:r w:rsidRPr="003F194A">
        <w:t>2016 m. lapkričio 17 d. įsakymo</w:t>
      </w:r>
      <w:r w:rsidRPr="003F194A">
        <w:rPr>
          <w:rFonts w:eastAsia="Lucida Sans Unicode" w:cs="Mangal"/>
          <w:bCs/>
          <w:kern w:val="1"/>
          <w:lang w:eastAsia="zh-CN" w:bidi="hi-IN"/>
        </w:rPr>
        <w:t xml:space="preserve"> </w:t>
      </w:r>
      <w:r>
        <w:t>Nr. A</w:t>
      </w:r>
      <w:r w:rsidRPr="003F194A">
        <w:t>-1280 pripažinimo netekusiu galios</w:t>
      </w:r>
      <w:r>
        <w:t>‘‘, 2 lapai;</w:t>
      </w:r>
    </w:p>
    <w:p w14:paraId="49B74BF1" w14:textId="77777777" w:rsidR="00852119" w:rsidRDefault="00852119" w:rsidP="006B3B3B">
      <w:pPr>
        <w:spacing w:line="360" w:lineRule="auto"/>
        <w:ind w:firstLine="851"/>
        <w:jc w:val="both"/>
        <w:rPr>
          <w:bCs/>
          <w:color w:val="000000"/>
        </w:rPr>
      </w:pPr>
      <w:r>
        <w:t xml:space="preserve">   </w:t>
      </w:r>
      <w:r w:rsidR="003F194A">
        <w:t xml:space="preserve">3. </w:t>
      </w:r>
      <w:r w:rsidR="003F194A">
        <w:rPr>
          <w:color w:val="000000"/>
          <w:szCs w:val="22"/>
        </w:rPr>
        <w:t>L</w:t>
      </w:r>
      <w:r>
        <w:rPr>
          <w:color w:val="000000"/>
          <w:szCs w:val="22"/>
        </w:rPr>
        <w:t>ietuvos Respublikos V</w:t>
      </w:r>
      <w:r w:rsidR="003F194A" w:rsidRPr="003F194A">
        <w:rPr>
          <w:color w:val="000000"/>
          <w:szCs w:val="22"/>
        </w:rPr>
        <w:t>yriausybė</w:t>
      </w:r>
      <w:r w:rsidR="003F194A">
        <w:rPr>
          <w:color w:val="000000"/>
          <w:szCs w:val="22"/>
        </w:rPr>
        <w:t xml:space="preserve">s </w:t>
      </w:r>
      <w:r w:rsidR="003F194A">
        <w:t>2017 m. gruodžio 13 d</w:t>
      </w:r>
      <w:r w:rsidRPr="00852119">
        <w:rPr>
          <w:color w:val="000000"/>
          <w:szCs w:val="22"/>
        </w:rPr>
        <w:t xml:space="preserve"> </w:t>
      </w:r>
      <w:r w:rsidRPr="003F194A">
        <w:rPr>
          <w:color w:val="000000"/>
          <w:szCs w:val="22"/>
        </w:rPr>
        <w:t>nutarimas</w:t>
      </w:r>
      <w:r w:rsidRPr="00852119">
        <w:t xml:space="preserve"> </w:t>
      </w:r>
      <w:r>
        <w:t>Nr. 1036</w:t>
      </w:r>
      <w:r w:rsidRPr="00852119">
        <w:rPr>
          <w:bCs/>
          <w:color w:val="000000"/>
          <w:shd w:val="clear" w:color="auto" w:fill="FFFFFF"/>
        </w:rPr>
        <w:t xml:space="preserve"> </w:t>
      </w:r>
      <w:r>
        <w:rPr>
          <w:bCs/>
          <w:color w:val="000000"/>
          <w:shd w:val="clear" w:color="auto" w:fill="FFFFFF"/>
        </w:rPr>
        <w:t xml:space="preserve"> ,,D</w:t>
      </w:r>
      <w:r w:rsidRPr="003F194A">
        <w:rPr>
          <w:bCs/>
          <w:color w:val="000000"/>
          <w:shd w:val="clear" w:color="auto" w:fill="FFFFFF"/>
        </w:rPr>
        <w:t xml:space="preserve">ėl </w:t>
      </w:r>
      <w:r w:rsidRPr="003F194A">
        <w:rPr>
          <w:bCs/>
          <w:color w:val="000000"/>
        </w:rPr>
        <w:t>žemės, esamų pastatų ar kitų nekilnojamųjų daiktų įsigijimo arba nuomos ar t</w:t>
      </w:r>
      <w:r>
        <w:rPr>
          <w:bCs/>
          <w:color w:val="000000"/>
        </w:rPr>
        <w:t xml:space="preserve">eisių į šiuos daiktus įsigijimo </w:t>
      </w:r>
      <w:r w:rsidRPr="003F194A">
        <w:rPr>
          <w:bCs/>
          <w:color w:val="000000"/>
        </w:rPr>
        <w:t>tvarkos aprašo patvirtinimo</w:t>
      </w:r>
      <w:r>
        <w:rPr>
          <w:bCs/>
          <w:color w:val="000000"/>
        </w:rPr>
        <w:t xml:space="preserve">‘‘, 12 lapų; </w:t>
      </w:r>
    </w:p>
    <w:p w14:paraId="49B74BF2" w14:textId="77777777" w:rsidR="003F194A" w:rsidRDefault="00852119" w:rsidP="006B3B3B">
      <w:pPr>
        <w:spacing w:line="360" w:lineRule="auto"/>
        <w:ind w:firstLine="851"/>
        <w:jc w:val="both"/>
      </w:pPr>
      <w:r w:rsidRPr="00852119">
        <w:rPr>
          <w:bCs/>
          <w:color w:val="000000"/>
        </w:rPr>
        <w:t xml:space="preserve">  4. </w:t>
      </w:r>
      <w:r w:rsidRPr="00852119">
        <w:t xml:space="preserve">Panevėžio miesto savivaldybės </w:t>
      </w:r>
      <w:r>
        <w:rPr>
          <w:b/>
          <w:bCs/>
        </w:rPr>
        <w:t>a</w:t>
      </w:r>
      <w:r w:rsidRPr="00852119">
        <w:rPr>
          <w:bCs/>
        </w:rPr>
        <w:t>dministracijos direktorius</w:t>
      </w:r>
      <w:r>
        <w:rPr>
          <w:b/>
        </w:rPr>
        <w:t xml:space="preserve">  </w:t>
      </w:r>
      <w:r w:rsidRPr="00852119">
        <w:t>2019 m.</w:t>
      </w:r>
      <w:r>
        <w:rPr>
          <w:b/>
        </w:rPr>
        <w:t xml:space="preserve"> s</w:t>
      </w:r>
      <w:r w:rsidRPr="00852119">
        <w:t xml:space="preserve">palio 21 d </w:t>
      </w:r>
      <w:r>
        <w:t>į</w:t>
      </w:r>
      <w:r w:rsidRPr="00852119">
        <w:t>sakymas</w:t>
      </w:r>
      <w:r>
        <w:t xml:space="preserve">  Nr.</w:t>
      </w:r>
      <w:r w:rsidRPr="00852119">
        <w:t>A-747</w:t>
      </w:r>
      <w:r>
        <w:t xml:space="preserve">,, </w:t>
      </w:r>
      <w:r w:rsidRPr="00852119">
        <w:t>Dėl žemės sklypo įsigijimo paplūdimio įrengimo reikmėms ekonominio ir socialinio pagrindimo patvirtinimo ir administracijos direktoriaus 2</w:t>
      </w:r>
      <w:r>
        <w:t>016 m. Lapkričio 28 d. įsakymo N</w:t>
      </w:r>
      <w:r w:rsidRPr="00852119">
        <w:t>r. A-1317 pripažinimo netekusius galios</w:t>
      </w:r>
      <w:r>
        <w:t>‘‘, 4 lapai;</w:t>
      </w:r>
    </w:p>
    <w:p w14:paraId="49B74BF3" w14:textId="77777777" w:rsidR="009F40DC" w:rsidRDefault="00852119" w:rsidP="006B3B3B">
      <w:pPr>
        <w:tabs>
          <w:tab w:val="left" w:pos="0"/>
        </w:tabs>
        <w:spacing w:line="360" w:lineRule="auto"/>
        <w:ind w:firstLine="851"/>
        <w:jc w:val="both"/>
      </w:pPr>
      <w:r>
        <w:t>5</w:t>
      </w:r>
      <w:r w:rsidR="009F40DC">
        <w:t>. Teritorijos schema, 1 lapas;</w:t>
      </w:r>
    </w:p>
    <w:p w14:paraId="49B74BF4" w14:textId="77777777" w:rsidR="00852119" w:rsidRPr="002D24EF" w:rsidRDefault="00852119" w:rsidP="002D24EF">
      <w:pPr>
        <w:tabs>
          <w:tab w:val="left" w:pos="0"/>
        </w:tabs>
        <w:spacing w:line="360" w:lineRule="auto"/>
        <w:ind w:firstLine="851"/>
        <w:jc w:val="both"/>
        <w:rPr>
          <w:color w:val="000000" w:themeColor="text1"/>
          <w:szCs w:val="20"/>
        </w:rPr>
      </w:pPr>
      <w:r w:rsidRPr="002D24EF">
        <w:rPr>
          <w:color w:val="000000" w:themeColor="text1"/>
        </w:rPr>
        <w:t xml:space="preserve">6. </w:t>
      </w:r>
      <w:r w:rsidRPr="002D24EF">
        <w:rPr>
          <w:color w:val="000000" w:themeColor="text1"/>
          <w:szCs w:val="20"/>
        </w:rPr>
        <w:t>Žemės ir kitų nekilnojamųjų daikt</w:t>
      </w:r>
      <w:r w:rsidR="002D24EF">
        <w:rPr>
          <w:color w:val="000000" w:themeColor="text1"/>
          <w:szCs w:val="20"/>
        </w:rPr>
        <w:t>ų pirkimo komisijos protokolai</w:t>
      </w:r>
      <w:r w:rsidR="00BC6C5E">
        <w:rPr>
          <w:color w:val="000000" w:themeColor="text1"/>
          <w:szCs w:val="20"/>
        </w:rPr>
        <w:t xml:space="preserve">, </w:t>
      </w:r>
      <w:r w:rsidR="002D24EF">
        <w:rPr>
          <w:color w:val="000000" w:themeColor="text1"/>
          <w:szCs w:val="20"/>
        </w:rPr>
        <w:t>(susipažinti tik sekretoriate)</w:t>
      </w:r>
      <w:r w:rsidR="00BC6C5E">
        <w:rPr>
          <w:color w:val="000000" w:themeColor="text1"/>
          <w:szCs w:val="20"/>
        </w:rPr>
        <w:t>;</w:t>
      </w:r>
    </w:p>
    <w:p w14:paraId="49B74BF5" w14:textId="77777777" w:rsidR="00D27573" w:rsidRPr="00BC6C5E" w:rsidRDefault="00D27573" w:rsidP="00BC6C5E">
      <w:pPr>
        <w:tabs>
          <w:tab w:val="left" w:pos="0"/>
        </w:tabs>
        <w:spacing w:line="360" w:lineRule="auto"/>
        <w:ind w:firstLine="851"/>
        <w:jc w:val="both"/>
        <w:rPr>
          <w:color w:val="000000" w:themeColor="text1"/>
        </w:rPr>
      </w:pPr>
      <w:r w:rsidRPr="002D24EF">
        <w:rPr>
          <w:color w:val="000000" w:themeColor="text1"/>
          <w:szCs w:val="20"/>
        </w:rPr>
        <w:t xml:space="preserve">7. </w:t>
      </w:r>
      <w:r w:rsidR="00BC6C5E">
        <w:rPr>
          <w:color w:val="000000" w:themeColor="text1"/>
        </w:rPr>
        <w:t>Ž</w:t>
      </w:r>
      <w:r w:rsidRPr="002D24EF">
        <w:rPr>
          <w:color w:val="000000" w:themeColor="text1"/>
        </w:rPr>
        <w:t>emės sklyp</w:t>
      </w:r>
      <w:r w:rsidR="00BC6C5E">
        <w:rPr>
          <w:color w:val="000000" w:themeColor="text1"/>
        </w:rPr>
        <w:t>o (unikalus Nr. 4400-1008-4696) vertinamo turto  ataskaitos santrauka, 2 lapai,</w:t>
      </w:r>
      <w:r w:rsidRPr="002D24EF">
        <w:rPr>
          <w:color w:val="000000" w:themeColor="text1"/>
        </w:rPr>
        <w:t xml:space="preserve"> </w:t>
      </w:r>
      <w:r w:rsidR="00BC6C5E">
        <w:rPr>
          <w:color w:val="000000" w:themeColor="text1"/>
          <w:szCs w:val="20"/>
        </w:rPr>
        <w:t>(susipažinti tik sekretoriate);</w:t>
      </w:r>
    </w:p>
    <w:p w14:paraId="49B74BF6" w14:textId="77777777" w:rsidR="002D24EF" w:rsidRPr="002D24EF" w:rsidRDefault="002D24EF" w:rsidP="002D24EF">
      <w:pPr>
        <w:tabs>
          <w:tab w:val="left" w:pos="0"/>
        </w:tabs>
        <w:spacing w:line="360" w:lineRule="auto"/>
        <w:ind w:firstLine="851"/>
        <w:jc w:val="both"/>
        <w:rPr>
          <w:color w:val="000000" w:themeColor="text1"/>
          <w:szCs w:val="20"/>
        </w:rPr>
      </w:pPr>
      <w:r w:rsidRPr="002D24EF">
        <w:rPr>
          <w:color w:val="000000" w:themeColor="text1"/>
        </w:rPr>
        <w:t xml:space="preserve">8.  žemės sklypo ( Elektronikos g. 2 ) Nekilnojamojo turto registro  centrinio </w:t>
      </w:r>
      <w:r w:rsidR="002F237F">
        <w:rPr>
          <w:color w:val="000000" w:themeColor="text1"/>
        </w:rPr>
        <w:t>duomenų banko išrašas, 2 lapai,</w:t>
      </w:r>
      <w:r w:rsidRPr="002D24EF">
        <w:rPr>
          <w:color w:val="000000" w:themeColor="text1"/>
        </w:rPr>
        <w:t xml:space="preserve"> </w:t>
      </w:r>
      <w:r>
        <w:rPr>
          <w:color w:val="000000" w:themeColor="text1"/>
          <w:szCs w:val="20"/>
        </w:rPr>
        <w:t>(susipažinti tik sekretoriate).</w:t>
      </w:r>
    </w:p>
    <w:p w14:paraId="49B74BF7" w14:textId="77777777" w:rsidR="002D24EF" w:rsidRPr="002D24EF" w:rsidRDefault="002D24EF" w:rsidP="002D24EF">
      <w:pPr>
        <w:tabs>
          <w:tab w:val="left" w:pos="0"/>
        </w:tabs>
        <w:spacing w:line="360" w:lineRule="auto"/>
        <w:ind w:firstLine="851"/>
        <w:jc w:val="both"/>
        <w:rPr>
          <w:color w:val="000000" w:themeColor="text1"/>
        </w:rPr>
      </w:pPr>
    </w:p>
    <w:p w14:paraId="49B74BF8" w14:textId="77777777" w:rsidR="004839CB" w:rsidRPr="002D24EF" w:rsidRDefault="009F40DC" w:rsidP="006B3B3B">
      <w:pPr>
        <w:tabs>
          <w:tab w:val="left" w:pos="0"/>
        </w:tabs>
        <w:spacing w:line="360" w:lineRule="auto"/>
        <w:ind w:firstLine="851"/>
        <w:jc w:val="both"/>
        <w:rPr>
          <w:color w:val="000000" w:themeColor="text1"/>
        </w:rPr>
      </w:pPr>
      <w:r w:rsidRPr="002D24EF">
        <w:rPr>
          <w:color w:val="000000" w:themeColor="text1"/>
        </w:rPr>
        <w:t xml:space="preserve"> </w:t>
      </w:r>
    </w:p>
    <w:p w14:paraId="49B74BF9" w14:textId="77777777" w:rsidR="006B3B3B" w:rsidRPr="002D24EF" w:rsidRDefault="006B3B3B" w:rsidP="006B3B3B">
      <w:pPr>
        <w:tabs>
          <w:tab w:val="left" w:pos="0"/>
        </w:tabs>
        <w:spacing w:line="360" w:lineRule="auto"/>
        <w:ind w:firstLine="851"/>
        <w:jc w:val="both"/>
        <w:rPr>
          <w:color w:val="000000" w:themeColor="text1"/>
        </w:rPr>
      </w:pPr>
    </w:p>
    <w:p w14:paraId="49B74BFA" w14:textId="77777777" w:rsidR="004839CB" w:rsidRDefault="004839CB" w:rsidP="00C25BD0">
      <w:pPr>
        <w:tabs>
          <w:tab w:val="left" w:pos="0"/>
        </w:tabs>
        <w:spacing w:line="360" w:lineRule="auto"/>
        <w:jc w:val="both"/>
        <w:rPr>
          <w:color w:val="000000" w:themeColor="text1"/>
        </w:rPr>
      </w:pPr>
    </w:p>
    <w:p w14:paraId="49B74BFB" w14:textId="77777777" w:rsidR="002D24EF" w:rsidRDefault="002D24EF" w:rsidP="00C25BD0">
      <w:pPr>
        <w:tabs>
          <w:tab w:val="left" w:pos="0"/>
        </w:tabs>
        <w:spacing w:line="360" w:lineRule="auto"/>
        <w:jc w:val="both"/>
        <w:rPr>
          <w:color w:val="000000" w:themeColor="text1"/>
        </w:rPr>
      </w:pPr>
    </w:p>
    <w:p w14:paraId="49B74BFC" w14:textId="77777777" w:rsidR="002D24EF" w:rsidRDefault="002D24EF" w:rsidP="00C25BD0">
      <w:pPr>
        <w:tabs>
          <w:tab w:val="left" w:pos="0"/>
        </w:tabs>
        <w:spacing w:line="360" w:lineRule="auto"/>
        <w:jc w:val="both"/>
        <w:rPr>
          <w:color w:val="000000" w:themeColor="text1"/>
        </w:rPr>
      </w:pPr>
    </w:p>
    <w:p w14:paraId="49B74BFD" w14:textId="77777777" w:rsidR="002D24EF" w:rsidRDefault="002D24EF" w:rsidP="00C25BD0">
      <w:pPr>
        <w:tabs>
          <w:tab w:val="left" w:pos="0"/>
        </w:tabs>
        <w:spacing w:line="360" w:lineRule="auto"/>
        <w:jc w:val="both"/>
        <w:rPr>
          <w:color w:val="000000" w:themeColor="text1"/>
        </w:rPr>
      </w:pPr>
    </w:p>
    <w:p w14:paraId="49B74BFE" w14:textId="77777777" w:rsidR="002D24EF" w:rsidRDefault="002D24EF" w:rsidP="00C25BD0">
      <w:pPr>
        <w:tabs>
          <w:tab w:val="left" w:pos="0"/>
        </w:tabs>
        <w:spacing w:line="360" w:lineRule="auto"/>
        <w:jc w:val="both"/>
        <w:rPr>
          <w:color w:val="000000" w:themeColor="text1"/>
        </w:rPr>
      </w:pPr>
    </w:p>
    <w:p w14:paraId="49B74BFF" w14:textId="77777777" w:rsidR="002D24EF" w:rsidRDefault="002D24EF" w:rsidP="00C25BD0">
      <w:pPr>
        <w:tabs>
          <w:tab w:val="left" w:pos="0"/>
        </w:tabs>
        <w:spacing w:line="360" w:lineRule="auto"/>
        <w:jc w:val="both"/>
        <w:rPr>
          <w:color w:val="000000" w:themeColor="text1"/>
        </w:rPr>
      </w:pPr>
    </w:p>
    <w:p w14:paraId="49B74C00" w14:textId="77777777" w:rsidR="002D24EF" w:rsidRDefault="002D24EF" w:rsidP="00C25BD0">
      <w:pPr>
        <w:tabs>
          <w:tab w:val="left" w:pos="0"/>
        </w:tabs>
        <w:spacing w:line="360" w:lineRule="auto"/>
        <w:jc w:val="both"/>
        <w:rPr>
          <w:color w:val="000000" w:themeColor="text1"/>
        </w:rPr>
      </w:pPr>
    </w:p>
    <w:p w14:paraId="49B74C01" w14:textId="77777777" w:rsidR="002D24EF" w:rsidRDefault="002D24EF" w:rsidP="00C25BD0">
      <w:pPr>
        <w:tabs>
          <w:tab w:val="left" w:pos="0"/>
        </w:tabs>
        <w:spacing w:line="360" w:lineRule="auto"/>
        <w:jc w:val="both"/>
        <w:rPr>
          <w:color w:val="000000" w:themeColor="text1"/>
        </w:rPr>
      </w:pPr>
    </w:p>
    <w:p w14:paraId="49B74C02" w14:textId="77777777" w:rsidR="002D24EF" w:rsidRDefault="002D24EF" w:rsidP="00C25BD0">
      <w:pPr>
        <w:tabs>
          <w:tab w:val="left" w:pos="0"/>
        </w:tabs>
        <w:spacing w:line="360" w:lineRule="auto"/>
        <w:jc w:val="both"/>
        <w:rPr>
          <w:color w:val="000000" w:themeColor="text1"/>
        </w:rPr>
      </w:pPr>
    </w:p>
    <w:p w14:paraId="49B74C03" w14:textId="77777777" w:rsidR="002D24EF" w:rsidRPr="002D24EF" w:rsidRDefault="002D24EF" w:rsidP="00C25BD0">
      <w:pPr>
        <w:tabs>
          <w:tab w:val="left" w:pos="0"/>
        </w:tabs>
        <w:spacing w:line="360" w:lineRule="auto"/>
        <w:jc w:val="both"/>
        <w:rPr>
          <w:color w:val="000000" w:themeColor="text1"/>
        </w:rPr>
      </w:pPr>
    </w:p>
    <w:p w14:paraId="49B74C04" w14:textId="77777777" w:rsidR="004839CB" w:rsidRPr="002D24EF" w:rsidRDefault="004839CB" w:rsidP="00C25BD0">
      <w:pPr>
        <w:tabs>
          <w:tab w:val="left" w:pos="0"/>
        </w:tabs>
        <w:spacing w:line="360" w:lineRule="auto"/>
        <w:jc w:val="both"/>
        <w:rPr>
          <w:color w:val="000000" w:themeColor="text1"/>
        </w:rPr>
      </w:pPr>
    </w:p>
    <w:p w14:paraId="49B74C05" w14:textId="77777777" w:rsidR="004839CB" w:rsidRPr="00C25BD0" w:rsidRDefault="004839CB" w:rsidP="00C25BD0">
      <w:pPr>
        <w:tabs>
          <w:tab w:val="left" w:pos="0"/>
        </w:tabs>
        <w:spacing w:line="360" w:lineRule="auto"/>
        <w:jc w:val="both"/>
      </w:pPr>
      <w:r>
        <w:t>Vyriausioji specialistė                                                                                   Vitalija Baublienė</w:t>
      </w:r>
    </w:p>
    <w:p w14:paraId="49B74C06" w14:textId="77777777" w:rsidR="00E53E75" w:rsidRDefault="00E53E75" w:rsidP="00E53E75">
      <w:pPr>
        <w:pStyle w:val="Sraopastraipa"/>
        <w:ind w:left="0"/>
        <w:jc w:val="both"/>
      </w:pPr>
    </w:p>
    <w:sectPr w:rsidR="00E53E75" w:rsidSect="00D610C3">
      <w:headerReference w:type="default" r:id="rId8"/>
      <w:pgSz w:w="11907" w:h="16840" w:code="9"/>
      <w:pgMar w:top="851" w:right="708" w:bottom="709" w:left="1560"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B74C09" w14:textId="77777777" w:rsidR="007973EE" w:rsidRDefault="007973EE" w:rsidP="00D610C3">
      <w:r>
        <w:separator/>
      </w:r>
    </w:p>
  </w:endnote>
  <w:endnote w:type="continuationSeparator" w:id="0">
    <w:p w14:paraId="49B74C0A" w14:textId="77777777" w:rsidR="007973EE" w:rsidRDefault="007973EE"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B74C07" w14:textId="77777777" w:rsidR="007973EE" w:rsidRDefault="007973EE" w:rsidP="00D610C3">
      <w:r>
        <w:separator/>
      </w:r>
    </w:p>
  </w:footnote>
  <w:footnote w:type="continuationSeparator" w:id="0">
    <w:p w14:paraId="49B74C08" w14:textId="77777777" w:rsidR="007973EE" w:rsidRDefault="007973EE"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49B74C0B" w14:textId="77777777" w:rsidR="00D610C3" w:rsidRDefault="00D610C3">
        <w:pPr>
          <w:pStyle w:val="Antrats"/>
          <w:jc w:val="center"/>
        </w:pPr>
        <w:r>
          <w:fldChar w:fldCharType="begin"/>
        </w:r>
        <w:r>
          <w:instrText>PAGE   \* MERGEFORMAT</w:instrText>
        </w:r>
        <w:r>
          <w:fldChar w:fldCharType="separate"/>
        </w:r>
        <w:r w:rsidR="0093036A">
          <w:rPr>
            <w:noProof/>
          </w:rPr>
          <w:t>2</w:t>
        </w:r>
        <w:r>
          <w:fldChar w:fldCharType="end"/>
        </w:r>
      </w:p>
    </w:sdtContent>
  </w:sdt>
  <w:p w14:paraId="49B74C0C"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6"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9"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0"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8"/>
  </w:num>
  <w:num w:numId="3">
    <w:abstractNumId w:val="1"/>
  </w:num>
  <w:num w:numId="4">
    <w:abstractNumId w:val="4"/>
  </w:num>
  <w:num w:numId="5">
    <w:abstractNumId w:val="6"/>
  </w:num>
  <w:num w:numId="6">
    <w:abstractNumId w:val="3"/>
  </w:num>
  <w:num w:numId="7">
    <w:abstractNumId w:val="2"/>
  </w:num>
  <w:num w:numId="8">
    <w:abstractNumId w:val="10"/>
  </w:num>
  <w:num w:numId="9">
    <w:abstractNumId w:val="9"/>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C8C"/>
    <w:rsid w:val="00004577"/>
    <w:rsid w:val="000114DD"/>
    <w:rsid w:val="00012A0B"/>
    <w:rsid w:val="00023946"/>
    <w:rsid w:val="00035DF8"/>
    <w:rsid w:val="0003754D"/>
    <w:rsid w:val="00050CB3"/>
    <w:rsid w:val="00050D33"/>
    <w:rsid w:val="00064E1B"/>
    <w:rsid w:val="00083AD7"/>
    <w:rsid w:val="000D1CCA"/>
    <w:rsid w:val="000E6FCA"/>
    <w:rsid w:val="000F142F"/>
    <w:rsid w:val="000F6EAA"/>
    <w:rsid w:val="00101EF7"/>
    <w:rsid w:val="00105414"/>
    <w:rsid w:val="00116ED6"/>
    <w:rsid w:val="0011768C"/>
    <w:rsid w:val="00134410"/>
    <w:rsid w:val="00144285"/>
    <w:rsid w:val="00153CDD"/>
    <w:rsid w:val="00153D8F"/>
    <w:rsid w:val="00156131"/>
    <w:rsid w:val="00163648"/>
    <w:rsid w:val="00173464"/>
    <w:rsid w:val="0019105B"/>
    <w:rsid w:val="00194B34"/>
    <w:rsid w:val="001A31DD"/>
    <w:rsid w:val="001A59CF"/>
    <w:rsid w:val="001B1CD5"/>
    <w:rsid w:val="001C60B4"/>
    <w:rsid w:val="001F0F56"/>
    <w:rsid w:val="00213057"/>
    <w:rsid w:val="0021352E"/>
    <w:rsid w:val="002316BC"/>
    <w:rsid w:val="00237E62"/>
    <w:rsid w:val="00244250"/>
    <w:rsid w:val="0025348D"/>
    <w:rsid w:val="002541D9"/>
    <w:rsid w:val="00264EEB"/>
    <w:rsid w:val="00283DDC"/>
    <w:rsid w:val="00292DCE"/>
    <w:rsid w:val="0029507D"/>
    <w:rsid w:val="00296CB0"/>
    <w:rsid w:val="002A2E19"/>
    <w:rsid w:val="002A40B1"/>
    <w:rsid w:val="002B5A69"/>
    <w:rsid w:val="002C0792"/>
    <w:rsid w:val="002C333C"/>
    <w:rsid w:val="002D1241"/>
    <w:rsid w:val="002D1C76"/>
    <w:rsid w:val="002D24EF"/>
    <w:rsid w:val="002D5815"/>
    <w:rsid w:val="002E30B2"/>
    <w:rsid w:val="002E51AC"/>
    <w:rsid w:val="002F237F"/>
    <w:rsid w:val="002F52D8"/>
    <w:rsid w:val="00311EF9"/>
    <w:rsid w:val="00327D6D"/>
    <w:rsid w:val="0033014E"/>
    <w:rsid w:val="00341BA1"/>
    <w:rsid w:val="00347BF7"/>
    <w:rsid w:val="003647E6"/>
    <w:rsid w:val="003666E4"/>
    <w:rsid w:val="003A43A7"/>
    <w:rsid w:val="003C4CFD"/>
    <w:rsid w:val="003E056D"/>
    <w:rsid w:val="003F194A"/>
    <w:rsid w:val="003F3254"/>
    <w:rsid w:val="003F7786"/>
    <w:rsid w:val="0040182A"/>
    <w:rsid w:val="004127D6"/>
    <w:rsid w:val="00414B0D"/>
    <w:rsid w:val="00445877"/>
    <w:rsid w:val="0046421B"/>
    <w:rsid w:val="00466E12"/>
    <w:rsid w:val="004717F3"/>
    <w:rsid w:val="004826A2"/>
    <w:rsid w:val="004839CB"/>
    <w:rsid w:val="00487B2C"/>
    <w:rsid w:val="00495E89"/>
    <w:rsid w:val="004D7DA8"/>
    <w:rsid w:val="004E19F6"/>
    <w:rsid w:val="004F5C9C"/>
    <w:rsid w:val="00501AD3"/>
    <w:rsid w:val="0053247E"/>
    <w:rsid w:val="00533821"/>
    <w:rsid w:val="0053664B"/>
    <w:rsid w:val="00542F1D"/>
    <w:rsid w:val="00555AA5"/>
    <w:rsid w:val="00556676"/>
    <w:rsid w:val="00580FF4"/>
    <w:rsid w:val="005817D7"/>
    <w:rsid w:val="005821EF"/>
    <w:rsid w:val="005865D5"/>
    <w:rsid w:val="005978A6"/>
    <w:rsid w:val="005A3F6A"/>
    <w:rsid w:val="005B7CC3"/>
    <w:rsid w:val="005E4165"/>
    <w:rsid w:val="005E4BF1"/>
    <w:rsid w:val="005F4AB2"/>
    <w:rsid w:val="00607A29"/>
    <w:rsid w:val="00616A7A"/>
    <w:rsid w:val="00623A80"/>
    <w:rsid w:val="00633E32"/>
    <w:rsid w:val="00642F57"/>
    <w:rsid w:val="00643BDB"/>
    <w:rsid w:val="00647C0A"/>
    <w:rsid w:val="00651020"/>
    <w:rsid w:val="006633D5"/>
    <w:rsid w:val="00673E98"/>
    <w:rsid w:val="006748DD"/>
    <w:rsid w:val="00675968"/>
    <w:rsid w:val="006808AA"/>
    <w:rsid w:val="00687569"/>
    <w:rsid w:val="00693C6D"/>
    <w:rsid w:val="006A3F4E"/>
    <w:rsid w:val="006B3B3B"/>
    <w:rsid w:val="006C7F3A"/>
    <w:rsid w:val="006D1BEC"/>
    <w:rsid w:val="006F6785"/>
    <w:rsid w:val="007010AF"/>
    <w:rsid w:val="00710A07"/>
    <w:rsid w:val="00714A9E"/>
    <w:rsid w:val="007258D5"/>
    <w:rsid w:val="00751EAE"/>
    <w:rsid w:val="00761009"/>
    <w:rsid w:val="00776D79"/>
    <w:rsid w:val="007973EE"/>
    <w:rsid w:val="007C0D1B"/>
    <w:rsid w:val="008012BF"/>
    <w:rsid w:val="0080253F"/>
    <w:rsid w:val="00802F82"/>
    <w:rsid w:val="00816202"/>
    <w:rsid w:val="008217A7"/>
    <w:rsid w:val="00831518"/>
    <w:rsid w:val="008407DC"/>
    <w:rsid w:val="00843093"/>
    <w:rsid w:val="00852119"/>
    <w:rsid w:val="00876427"/>
    <w:rsid w:val="00885D3F"/>
    <w:rsid w:val="00891F8B"/>
    <w:rsid w:val="008A4728"/>
    <w:rsid w:val="008C7A8F"/>
    <w:rsid w:val="008D65D6"/>
    <w:rsid w:val="008F7852"/>
    <w:rsid w:val="009013ED"/>
    <w:rsid w:val="009104ED"/>
    <w:rsid w:val="00915CAB"/>
    <w:rsid w:val="00916F0F"/>
    <w:rsid w:val="00924E14"/>
    <w:rsid w:val="009268AA"/>
    <w:rsid w:val="0093036A"/>
    <w:rsid w:val="00934EE7"/>
    <w:rsid w:val="0095798B"/>
    <w:rsid w:val="00976D44"/>
    <w:rsid w:val="00991168"/>
    <w:rsid w:val="009A096E"/>
    <w:rsid w:val="009A5834"/>
    <w:rsid w:val="009A6C31"/>
    <w:rsid w:val="009B127A"/>
    <w:rsid w:val="009B2D57"/>
    <w:rsid w:val="009B5DBB"/>
    <w:rsid w:val="009B6303"/>
    <w:rsid w:val="009D0F94"/>
    <w:rsid w:val="009E1DB9"/>
    <w:rsid w:val="009E1E21"/>
    <w:rsid w:val="009E4A13"/>
    <w:rsid w:val="009F327D"/>
    <w:rsid w:val="009F40DC"/>
    <w:rsid w:val="009F706A"/>
    <w:rsid w:val="00A043FD"/>
    <w:rsid w:val="00A10F3E"/>
    <w:rsid w:val="00A359FC"/>
    <w:rsid w:val="00A42799"/>
    <w:rsid w:val="00A44DE0"/>
    <w:rsid w:val="00A57B12"/>
    <w:rsid w:val="00A77EA0"/>
    <w:rsid w:val="00A8179F"/>
    <w:rsid w:val="00A84DD9"/>
    <w:rsid w:val="00AA3011"/>
    <w:rsid w:val="00AB18B3"/>
    <w:rsid w:val="00AB1A7D"/>
    <w:rsid w:val="00AB2E76"/>
    <w:rsid w:val="00AB4B05"/>
    <w:rsid w:val="00AC1759"/>
    <w:rsid w:val="00AC740E"/>
    <w:rsid w:val="00AD19EB"/>
    <w:rsid w:val="00AD7EB7"/>
    <w:rsid w:val="00AF352B"/>
    <w:rsid w:val="00AF45D8"/>
    <w:rsid w:val="00B0063E"/>
    <w:rsid w:val="00B0596B"/>
    <w:rsid w:val="00B12A30"/>
    <w:rsid w:val="00B31656"/>
    <w:rsid w:val="00B40FB8"/>
    <w:rsid w:val="00B420BD"/>
    <w:rsid w:val="00B500B7"/>
    <w:rsid w:val="00B64AE4"/>
    <w:rsid w:val="00B679D1"/>
    <w:rsid w:val="00B7566C"/>
    <w:rsid w:val="00B7592A"/>
    <w:rsid w:val="00B80086"/>
    <w:rsid w:val="00B8137B"/>
    <w:rsid w:val="00BC6C5E"/>
    <w:rsid w:val="00BE171C"/>
    <w:rsid w:val="00BE26DB"/>
    <w:rsid w:val="00BF4BB8"/>
    <w:rsid w:val="00BF5709"/>
    <w:rsid w:val="00C0667D"/>
    <w:rsid w:val="00C14522"/>
    <w:rsid w:val="00C212BD"/>
    <w:rsid w:val="00C22CD9"/>
    <w:rsid w:val="00C23621"/>
    <w:rsid w:val="00C25BD0"/>
    <w:rsid w:val="00C30DCB"/>
    <w:rsid w:val="00C526B7"/>
    <w:rsid w:val="00C56D5C"/>
    <w:rsid w:val="00C60A01"/>
    <w:rsid w:val="00C64801"/>
    <w:rsid w:val="00C75A8D"/>
    <w:rsid w:val="00C9221F"/>
    <w:rsid w:val="00C96D4D"/>
    <w:rsid w:val="00CA23AE"/>
    <w:rsid w:val="00CA7E83"/>
    <w:rsid w:val="00CC063E"/>
    <w:rsid w:val="00CC6D07"/>
    <w:rsid w:val="00CC7B37"/>
    <w:rsid w:val="00CE4261"/>
    <w:rsid w:val="00CF6FD9"/>
    <w:rsid w:val="00D019E3"/>
    <w:rsid w:val="00D04B9C"/>
    <w:rsid w:val="00D24BC8"/>
    <w:rsid w:val="00D27573"/>
    <w:rsid w:val="00D43A91"/>
    <w:rsid w:val="00D55973"/>
    <w:rsid w:val="00D610C3"/>
    <w:rsid w:val="00D72E08"/>
    <w:rsid w:val="00D91DC5"/>
    <w:rsid w:val="00DB7386"/>
    <w:rsid w:val="00DC1ACF"/>
    <w:rsid w:val="00DD14EE"/>
    <w:rsid w:val="00DD1CE9"/>
    <w:rsid w:val="00DE01E2"/>
    <w:rsid w:val="00DE774C"/>
    <w:rsid w:val="00E01517"/>
    <w:rsid w:val="00E07856"/>
    <w:rsid w:val="00E142DD"/>
    <w:rsid w:val="00E14F26"/>
    <w:rsid w:val="00E30C40"/>
    <w:rsid w:val="00E34D0F"/>
    <w:rsid w:val="00E421BD"/>
    <w:rsid w:val="00E53E75"/>
    <w:rsid w:val="00E600EB"/>
    <w:rsid w:val="00E6133F"/>
    <w:rsid w:val="00E6427C"/>
    <w:rsid w:val="00E7201B"/>
    <w:rsid w:val="00E77D95"/>
    <w:rsid w:val="00E966EA"/>
    <w:rsid w:val="00EA10BE"/>
    <w:rsid w:val="00EA6318"/>
    <w:rsid w:val="00EA7709"/>
    <w:rsid w:val="00EB0BEF"/>
    <w:rsid w:val="00EB2F9A"/>
    <w:rsid w:val="00EB65FA"/>
    <w:rsid w:val="00EC373D"/>
    <w:rsid w:val="00EC4035"/>
    <w:rsid w:val="00ED5674"/>
    <w:rsid w:val="00EF1E80"/>
    <w:rsid w:val="00F027F3"/>
    <w:rsid w:val="00F16EA1"/>
    <w:rsid w:val="00F17D6A"/>
    <w:rsid w:val="00F20CFE"/>
    <w:rsid w:val="00F230DC"/>
    <w:rsid w:val="00F24CDA"/>
    <w:rsid w:val="00F2547C"/>
    <w:rsid w:val="00F436F6"/>
    <w:rsid w:val="00F5430F"/>
    <w:rsid w:val="00F73A98"/>
    <w:rsid w:val="00F74901"/>
    <w:rsid w:val="00F8746D"/>
    <w:rsid w:val="00F931C0"/>
    <w:rsid w:val="00F966EC"/>
    <w:rsid w:val="00FA04C3"/>
    <w:rsid w:val="00FD4F97"/>
    <w:rsid w:val="00FE4127"/>
    <w:rsid w:val="00FE73F9"/>
    <w:rsid w:val="00FF0392"/>
    <w:rsid w:val="00FF18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74BCE"/>
  <w15:docId w15:val="{5BC6954D-7197-4C96-92F7-D0ECB0AAF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398EE-58FD-44F8-9DB3-02F5E947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4252</Words>
  <Characters>2424</Characters>
  <Application>Microsoft Office Word</Application>
  <DocSecurity>4</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6663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Daiva Breivienė</cp:lastModifiedBy>
  <cp:revision>2</cp:revision>
  <cp:lastPrinted>2019-10-18T08:05:00Z</cp:lastPrinted>
  <dcterms:created xsi:type="dcterms:W3CDTF">2019-12-12T08:57:00Z</dcterms:created>
  <dcterms:modified xsi:type="dcterms:W3CDTF">2019-12-12T08:57:00Z</dcterms:modified>
</cp:coreProperties>
</file>