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30AE6" w14:textId="77777777" w:rsidR="00FE7BED" w:rsidRDefault="00FE7BED">
      <w:pPr>
        <w:pStyle w:val="Standard"/>
        <w:ind w:hanging="142"/>
        <w:jc w:val="center"/>
        <w:rPr>
          <w:b/>
          <w:sz w:val="22"/>
          <w:szCs w:val="22"/>
        </w:rPr>
      </w:pPr>
      <w:bookmarkStart w:id="0" w:name="_GoBack"/>
      <w:bookmarkEnd w:id="0"/>
    </w:p>
    <w:p w14:paraId="23630AE7" w14:textId="77777777" w:rsidR="00FE7BED" w:rsidRDefault="00FE7BED">
      <w:pPr>
        <w:pStyle w:val="Standard"/>
        <w:ind w:hanging="142"/>
        <w:jc w:val="center"/>
        <w:rPr>
          <w:b/>
          <w:sz w:val="22"/>
          <w:szCs w:val="22"/>
        </w:rPr>
      </w:pPr>
    </w:p>
    <w:p w14:paraId="23630AE8" w14:textId="77777777" w:rsidR="00FE7BED" w:rsidRDefault="00FE7BED">
      <w:pPr>
        <w:pStyle w:val="Standard"/>
        <w:ind w:hanging="142"/>
        <w:jc w:val="center"/>
        <w:rPr>
          <w:b/>
          <w:sz w:val="22"/>
          <w:szCs w:val="22"/>
        </w:rPr>
      </w:pPr>
    </w:p>
    <w:p w14:paraId="23630AE9" w14:textId="77777777" w:rsidR="00FE7BED" w:rsidRDefault="00FE7BED">
      <w:pPr>
        <w:pStyle w:val="Standard"/>
        <w:ind w:hanging="142"/>
        <w:jc w:val="center"/>
        <w:rPr>
          <w:b/>
          <w:sz w:val="22"/>
          <w:szCs w:val="22"/>
        </w:rPr>
      </w:pPr>
    </w:p>
    <w:p w14:paraId="23630AEA" w14:textId="77777777" w:rsidR="00FE7BED" w:rsidRDefault="00FE7BED">
      <w:pPr>
        <w:pStyle w:val="Standard"/>
        <w:ind w:hanging="142"/>
        <w:jc w:val="center"/>
        <w:rPr>
          <w:b/>
          <w:sz w:val="22"/>
          <w:szCs w:val="22"/>
        </w:rPr>
      </w:pPr>
    </w:p>
    <w:p w14:paraId="23630AEB" w14:textId="77777777" w:rsidR="00FE7BED" w:rsidRDefault="003F65FF">
      <w:pPr>
        <w:pStyle w:val="Standard"/>
        <w:ind w:hanging="142"/>
        <w:jc w:val="center"/>
      </w:pPr>
      <w:r>
        <w:rPr>
          <w:b/>
          <w:sz w:val="22"/>
          <w:szCs w:val="22"/>
        </w:rPr>
        <w:t>AIŠKINAMASIS RAŠTAS</w:t>
      </w:r>
    </w:p>
    <w:p w14:paraId="23630AEC" w14:textId="77777777" w:rsidR="00FE7BED" w:rsidRDefault="00FE7BED">
      <w:pPr>
        <w:pStyle w:val="Standard"/>
        <w:tabs>
          <w:tab w:val="left" w:pos="720"/>
        </w:tabs>
        <w:ind w:firstLine="312"/>
        <w:jc w:val="center"/>
        <w:rPr>
          <w:b/>
          <w:sz w:val="22"/>
          <w:szCs w:val="22"/>
        </w:rPr>
      </w:pPr>
    </w:p>
    <w:p w14:paraId="23630AED" w14:textId="77777777" w:rsidR="00FE7BED" w:rsidRPr="004C516B" w:rsidRDefault="003F65FF">
      <w:pPr>
        <w:widowControl/>
        <w:jc w:val="center"/>
        <w:rPr>
          <w:rFonts w:eastAsia="Times New Roman" w:cs="Times New Roman"/>
          <w:b/>
          <w:lang w:eastAsia="en-US" w:bidi="ar-SA"/>
        </w:rPr>
      </w:pPr>
      <w:bookmarkStart w:id="1" w:name="Pavadinimas"/>
      <w:r>
        <w:rPr>
          <w:rFonts w:eastAsia="Times New Roman" w:cs="Times New Roman"/>
          <w:b/>
          <w:lang w:eastAsia="en-US" w:bidi="ar-SA"/>
        </w:rPr>
        <w:t xml:space="preserve">DĖL PANEVĖŽIO MIESTO SAVIVALDYBĖS KULTŪROS IR MENO TARYBOS NUOSTATŲ, PATVIRTINTŲ SAVIVALDYBĖS TARYBOS </w:t>
      </w:r>
      <w:r w:rsidR="004C516B" w:rsidRPr="004C516B">
        <w:rPr>
          <w:rFonts w:eastAsia="Times New Roman" w:cs="Times New Roman"/>
          <w:b/>
          <w:lang w:eastAsia="en-US" w:bidi="ar-SA"/>
        </w:rPr>
        <w:t>2019</w:t>
      </w:r>
      <w:r w:rsidRPr="004C516B">
        <w:rPr>
          <w:rFonts w:eastAsia="Times New Roman" w:cs="Times New Roman"/>
          <w:b/>
          <w:lang w:eastAsia="en-US" w:bidi="ar-SA"/>
        </w:rPr>
        <w:t xml:space="preserve"> M. RUGSĖJO </w:t>
      </w:r>
      <w:r w:rsidR="00831261">
        <w:rPr>
          <w:rFonts w:eastAsia="Times New Roman" w:cs="Times New Roman"/>
          <w:b/>
          <w:lang w:eastAsia="en-US" w:bidi="ar-SA"/>
        </w:rPr>
        <w:t>26</w:t>
      </w:r>
      <w:r w:rsidRPr="004C516B">
        <w:rPr>
          <w:rFonts w:eastAsia="Times New Roman" w:cs="Times New Roman"/>
          <w:b/>
          <w:lang w:eastAsia="en-US" w:bidi="ar-SA"/>
        </w:rPr>
        <w:t xml:space="preserve"> D. SPRENDIMU NR. </w:t>
      </w:r>
      <w:r w:rsidR="00831261">
        <w:rPr>
          <w:rFonts w:eastAsia="Times New Roman" w:cs="Times New Roman"/>
          <w:b/>
          <w:lang w:eastAsia="en-US" w:bidi="ar-SA"/>
        </w:rPr>
        <w:t>1-338</w:t>
      </w:r>
      <w:r>
        <w:rPr>
          <w:rFonts w:eastAsia="Times New Roman" w:cs="Times New Roman"/>
          <w:b/>
          <w:lang w:eastAsia="en-US" w:bidi="ar-SA"/>
        </w:rPr>
        <w:t xml:space="preserve">, </w:t>
      </w:r>
      <w:bookmarkStart w:id="2" w:name="Nr"/>
      <w:r>
        <w:rPr>
          <w:rFonts w:eastAsia="Times New Roman" w:cs="Times New Roman"/>
          <w:b/>
          <w:lang w:eastAsia="en-US" w:bidi="ar-SA"/>
        </w:rPr>
        <w:t>PAKEITIMO</w:t>
      </w:r>
      <w:bookmarkEnd w:id="1"/>
      <w:bookmarkEnd w:id="2"/>
    </w:p>
    <w:p w14:paraId="23630AEE" w14:textId="77777777" w:rsidR="00FE7BED" w:rsidRDefault="00FE7BED">
      <w:pPr>
        <w:pStyle w:val="Standard"/>
        <w:rPr>
          <w:b/>
          <w:sz w:val="22"/>
          <w:szCs w:val="22"/>
          <w:lang w:eastAsia="lt-LT"/>
        </w:rPr>
      </w:pPr>
    </w:p>
    <w:p w14:paraId="23630AEF" w14:textId="77777777" w:rsidR="00831261" w:rsidRDefault="00831261" w:rsidP="00831261">
      <w:pPr>
        <w:jc w:val="center"/>
      </w:pPr>
      <w:r>
        <w:t>2019 m. spalio 22</w:t>
      </w:r>
      <w:r>
        <w:rPr>
          <w:lang w:val="en-US"/>
        </w:rPr>
        <w:t xml:space="preserve"> </w:t>
      </w:r>
      <w:r>
        <w:t>d.</w:t>
      </w:r>
    </w:p>
    <w:p w14:paraId="23630AF0" w14:textId="77777777" w:rsidR="00FE7BED" w:rsidRPr="00831261" w:rsidRDefault="003F65FF">
      <w:pPr>
        <w:pStyle w:val="Standard"/>
        <w:spacing w:before="28" w:after="28"/>
        <w:jc w:val="center"/>
      </w:pPr>
      <w:r w:rsidRPr="00831261">
        <w:rPr>
          <w:sz w:val="22"/>
          <w:szCs w:val="22"/>
          <w:lang w:eastAsia="lt-LT"/>
        </w:rPr>
        <w:t>Panevėžys</w:t>
      </w:r>
    </w:p>
    <w:p w14:paraId="23630AF1" w14:textId="77777777" w:rsidR="00FE7BED" w:rsidRDefault="00FE7BED">
      <w:pPr>
        <w:pStyle w:val="Standard"/>
        <w:spacing w:before="28" w:after="28"/>
        <w:ind w:firstLine="720"/>
        <w:jc w:val="center"/>
        <w:rPr>
          <w:b/>
          <w:sz w:val="22"/>
          <w:szCs w:val="22"/>
          <w:lang w:eastAsia="lt-LT"/>
        </w:rPr>
      </w:pPr>
    </w:p>
    <w:p w14:paraId="23630AF2" w14:textId="77777777" w:rsidR="00FE7BED" w:rsidRDefault="00FE7BED">
      <w:pPr>
        <w:pStyle w:val="Standard"/>
        <w:spacing w:before="28" w:after="28"/>
        <w:ind w:firstLine="720"/>
        <w:jc w:val="both"/>
        <w:rPr>
          <w:b/>
          <w:sz w:val="22"/>
          <w:szCs w:val="22"/>
          <w:lang w:eastAsia="lt-LT"/>
        </w:rPr>
      </w:pPr>
    </w:p>
    <w:p w14:paraId="23630AF3" w14:textId="77777777" w:rsidR="00FE7BED" w:rsidRDefault="003F65FF">
      <w:pPr>
        <w:pStyle w:val="Standard"/>
        <w:spacing w:before="28" w:after="28"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>Problemos esmė:</w:t>
      </w:r>
    </w:p>
    <w:p w14:paraId="23630AF4" w14:textId="77777777" w:rsidR="00FE7BED" w:rsidRPr="00144B75" w:rsidRDefault="003F65FF">
      <w:pPr>
        <w:pStyle w:val="Standard"/>
        <w:spacing w:before="28" w:after="28" w:line="360" w:lineRule="auto"/>
        <w:ind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Panevėžio</w:t>
      </w:r>
      <w:r w:rsidR="00144B75">
        <w:rPr>
          <w:sz w:val="22"/>
          <w:szCs w:val="22"/>
          <w:lang w:eastAsia="lt-LT"/>
        </w:rPr>
        <w:t xml:space="preserve"> miesto savivaldybės taryba 2019</w:t>
      </w:r>
      <w:r>
        <w:rPr>
          <w:sz w:val="22"/>
          <w:szCs w:val="22"/>
          <w:lang w:eastAsia="lt-LT"/>
        </w:rPr>
        <w:t xml:space="preserve"> m. rugsėjo </w:t>
      </w:r>
      <w:r w:rsidR="00831261">
        <w:rPr>
          <w:sz w:val="22"/>
          <w:szCs w:val="22"/>
          <w:lang w:eastAsia="lt-LT"/>
        </w:rPr>
        <w:t>26</w:t>
      </w:r>
      <w:r>
        <w:rPr>
          <w:sz w:val="22"/>
          <w:szCs w:val="22"/>
          <w:lang w:eastAsia="lt-LT"/>
        </w:rPr>
        <w:t xml:space="preserve"> d. sprendimu </w:t>
      </w:r>
      <w:proofErr w:type="spellStart"/>
      <w:r>
        <w:rPr>
          <w:sz w:val="22"/>
          <w:szCs w:val="22"/>
          <w:lang w:eastAsia="lt-LT"/>
        </w:rPr>
        <w:t>Nr</w:t>
      </w:r>
      <w:proofErr w:type="spellEnd"/>
      <w:r w:rsidR="00144B75" w:rsidRPr="00144B75">
        <w:rPr>
          <w:sz w:val="22"/>
          <w:szCs w:val="22"/>
          <w:lang w:eastAsia="lt-LT"/>
        </w:rPr>
        <w:t xml:space="preserve"> </w:t>
      </w:r>
      <w:r w:rsidR="00831261">
        <w:rPr>
          <w:sz w:val="22"/>
          <w:szCs w:val="22"/>
          <w:lang w:eastAsia="lt-LT"/>
        </w:rPr>
        <w:t>1-338</w:t>
      </w:r>
      <w:r w:rsidR="00C06739"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  <w:lang w:eastAsia="lt-LT"/>
        </w:rPr>
        <w:t>„</w:t>
      </w:r>
      <w:r w:rsidR="00144B75" w:rsidRPr="00144B75">
        <w:rPr>
          <w:sz w:val="22"/>
          <w:szCs w:val="22"/>
          <w:lang w:eastAsia="lt-LT"/>
        </w:rPr>
        <w:t>Dėl Panevėžio miesto savivaldybės kultūros ir meno tarybos nuostatų, patvirtintų Savivaldybės tarybos 2015 m. rugsėjo 24 d. sprendimu Nr. 1-249, pakeitimo</w:t>
      </w:r>
      <w:r>
        <w:rPr>
          <w:sz w:val="22"/>
          <w:szCs w:val="22"/>
          <w:lang w:eastAsia="lt-LT"/>
        </w:rPr>
        <w:t>“ pa</w:t>
      </w:r>
      <w:r w:rsidR="00144B75">
        <w:rPr>
          <w:sz w:val="22"/>
          <w:szCs w:val="22"/>
          <w:lang w:eastAsia="lt-LT"/>
        </w:rPr>
        <w:t>keitė</w:t>
      </w:r>
      <w:r w:rsidR="00C06739">
        <w:rPr>
          <w:sz w:val="22"/>
          <w:szCs w:val="22"/>
          <w:lang w:eastAsia="lt-LT"/>
        </w:rPr>
        <w:t xml:space="preserve"> </w:t>
      </w:r>
      <w:r w:rsidR="00144B75">
        <w:rPr>
          <w:sz w:val="22"/>
          <w:szCs w:val="22"/>
          <w:lang w:eastAsia="lt-LT"/>
        </w:rPr>
        <w:t>T</w:t>
      </w:r>
      <w:r>
        <w:rPr>
          <w:sz w:val="22"/>
          <w:szCs w:val="22"/>
          <w:lang w:eastAsia="lt-LT"/>
        </w:rPr>
        <w:t>aryb</w:t>
      </w:r>
      <w:r w:rsidR="00144B75">
        <w:rPr>
          <w:sz w:val="22"/>
          <w:szCs w:val="22"/>
          <w:lang w:eastAsia="lt-LT"/>
        </w:rPr>
        <w:t>os nuostatų 10 punktą</w:t>
      </w:r>
      <w:r>
        <w:rPr>
          <w:sz w:val="22"/>
          <w:szCs w:val="22"/>
          <w:lang w:eastAsia="lt-LT"/>
        </w:rPr>
        <w:t>. Tarybos nuostatų 10 p</w:t>
      </w:r>
      <w:r w:rsidR="00144B75">
        <w:rPr>
          <w:sz w:val="22"/>
          <w:szCs w:val="22"/>
          <w:lang w:eastAsia="lt-LT"/>
        </w:rPr>
        <w:t>unkte nurodyta, kad Tarybą iš 9</w:t>
      </w:r>
      <w:r>
        <w:rPr>
          <w:sz w:val="22"/>
          <w:szCs w:val="22"/>
          <w:lang w:eastAsia="lt-LT"/>
        </w:rPr>
        <w:t xml:space="preserve"> narių tvirtina Savivaldybės taryba savo kadencijos laikotarp</w:t>
      </w:r>
      <w:r w:rsidR="00144B75">
        <w:rPr>
          <w:sz w:val="22"/>
          <w:szCs w:val="22"/>
          <w:lang w:eastAsia="lt-LT"/>
        </w:rPr>
        <w:t>iui. Į Kultūros ir meno tarybą 6</w:t>
      </w:r>
      <w:r>
        <w:rPr>
          <w:sz w:val="22"/>
          <w:szCs w:val="22"/>
          <w:lang w:eastAsia="lt-LT"/>
        </w:rPr>
        <w:t xml:space="preserve"> atstovus deleguoja miesto meno kūrėjų asociacijos  ir  3 atstovus – Savivaldybės meras.</w:t>
      </w:r>
    </w:p>
    <w:p w14:paraId="23630AF5" w14:textId="77777777" w:rsidR="00FE7BED" w:rsidRDefault="003F65FF">
      <w:pPr>
        <w:pStyle w:val="Standard"/>
        <w:spacing w:before="28" w:after="28"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>Sprendimo priėmimo būtinumo pagrindimas:</w:t>
      </w:r>
    </w:p>
    <w:p w14:paraId="23630AF6" w14:textId="77777777" w:rsidR="00FE7BED" w:rsidRPr="004C516B" w:rsidRDefault="004C516B">
      <w:pPr>
        <w:pStyle w:val="Standard"/>
        <w:spacing w:before="28" w:after="28" w:line="360" w:lineRule="auto"/>
        <w:ind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Tarybos nuostatuose nurodyta, kad Kultūros ir meno tarybos uždavinys, „</w:t>
      </w:r>
      <w:r>
        <w:rPr>
          <w:color w:val="000000"/>
        </w:rPr>
        <w:t xml:space="preserve">6.4. vadovaujantis </w:t>
      </w:r>
      <w:r w:rsidRPr="004C516B">
        <w:rPr>
          <w:b/>
          <w:color w:val="000000"/>
        </w:rPr>
        <w:t>visų kultūros sričių lygiateisiškumu</w:t>
      </w:r>
      <w:r>
        <w:rPr>
          <w:color w:val="000000"/>
        </w:rPr>
        <w:t xml:space="preserve">, </w:t>
      </w:r>
      <w:r w:rsidRPr="004C516B">
        <w:rPr>
          <w:sz w:val="22"/>
          <w:szCs w:val="22"/>
          <w:lang w:eastAsia="lt-LT"/>
        </w:rPr>
        <w:t xml:space="preserve">skatinti kultūros ir meno raidą, rūpintis laisva žmogaus kūrybine raiška, jos individualumu, kultūros vertybėmis, menininkų ir kitų kultūros kūrėjų prestižu, miesto kultūros bei meno sklaida šalyje ir užsienyje.“ </w:t>
      </w:r>
      <w:r w:rsidR="003F65FF">
        <w:rPr>
          <w:sz w:val="22"/>
          <w:szCs w:val="22"/>
          <w:lang w:eastAsia="lt-LT"/>
        </w:rPr>
        <w:t xml:space="preserve">Kadangi Panevėžio mieste gausi meno </w:t>
      </w:r>
      <w:r w:rsidR="00144B75">
        <w:rPr>
          <w:sz w:val="22"/>
          <w:szCs w:val="22"/>
          <w:lang w:eastAsia="lt-LT"/>
        </w:rPr>
        <w:t>mėgėjų</w:t>
      </w:r>
      <w:r w:rsidR="003F65FF">
        <w:rPr>
          <w:sz w:val="22"/>
          <w:szCs w:val="22"/>
          <w:lang w:eastAsia="lt-LT"/>
        </w:rPr>
        <w:t xml:space="preserve"> bendruomenė</w:t>
      </w:r>
      <w:r w:rsidR="00144B75">
        <w:rPr>
          <w:sz w:val="22"/>
          <w:szCs w:val="22"/>
          <w:lang w:eastAsia="lt-LT"/>
        </w:rPr>
        <w:t>, kuri pagal Tarybos nuostatus nėra atstovaujama</w:t>
      </w:r>
      <w:r w:rsidR="003F65FF">
        <w:rPr>
          <w:sz w:val="22"/>
          <w:szCs w:val="22"/>
          <w:lang w:eastAsia="lt-LT"/>
        </w:rPr>
        <w:t xml:space="preserve">, siūlome </w:t>
      </w:r>
      <w:r w:rsidR="00144B75">
        <w:rPr>
          <w:sz w:val="22"/>
          <w:szCs w:val="22"/>
          <w:lang w:eastAsia="lt-LT"/>
        </w:rPr>
        <w:t>padidinti jos sudėtį iki 11</w:t>
      </w:r>
      <w:r w:rsidR="003F65FF">
        <w:rPr>
          <w:sz w:val="22"/>
          <w:szCs w:val="22"/>
          <w:lang w:eastAsia="lt-LT"/>
        </w:rPr>
        <w:t xml:space="preserve"> narių: 6 atstovus deleguotų meno kūrėjų asociacijos</w:t>
      </w:r>
      <w:r w:rsidR="00144B75">
        <w:rPr>
          <w:sz w:val="22"/>
          <w:szCs w:val="22"/>
          <w:lang w:eastAsia="lt-LT"/>
        </w:rPr>
        <w:t>, 2 – meno mėgėjų kolektyvai</w:t>
      </w:r>
      <w:r w:rsidR="003F65FF">
        <w:rPr>
          <w:sz w:val="22"/>
          <w:szCs w:val="22"/>
          <w:lang w:eastAsia="lt-LT"/>
        </w:rPr>
        <w:t xml:space="preserve"> ir 3 –  Savivaldybės meras.</w:t>
      </w:r>
    </w:p>
    <w:p w14:paraId="23630AF7" w14:textId="77777777" w:rsidR="00FE7BED" w:rsidRDefault="003F65FF">
      <w:pPr>
        <w:pStyle w:val="Standard"/>
        <w:spacing w:before="28" w:after="28"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>Skaičiavimai, išlaidų sąmatos, finansavimo šaltiniai:</w:t>
      </w:r>
    </w:p>
    <w:p w14:paraId="23630AF8" w14:textId="77777777" w:rsidR="00FE7BED" w:rsidRDefault="003F65FF">
      <w:pPr>
        <w:pStyle w:val="Standard"/>
        <w:spacing w:before="28" w:after="28" w:line="360" w:lineRule="auto"/>
        <w:ind w:firstLine="720"/>
        <w:jc w:val="both"/>
      </w:pPr>
      <w:r>
        <w:rPr>
          <w:sz w:val="22"/>
          <w:szCs w:val="22"/>
          <w:lang w:eastAsia="lt-LT"/>
        </w:rPr>
        <w:t>Nėra</w:t>
      </w:r>
      <w:r w:rsidR="00833641">
        <w:rPr>
          <w:sz w:val="22"/>
          <w:szCs w:val="22"/>
          <w:lang w:eastAsia="lt-LT"/>
        </w:rPr>
        <w:t>.</w:t>
      </w:r>
    </w:p>
    <w:p w14:paraId="23630AF9" w14:textId="77777777" w:rsidR="00FE7BED" w:rsidRDefault="003F65FF">
      <w:pPr>
        <w:pStyle w:val="Standard"/>
        <w:spacing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>Kokių pozityvių rezultatų laukiama:</w:t>
      </w:r>
    </w:p>
    <w:p w14:paraId="23630AFA" w14:textId="77777777" w:rsidR="00FE7BED" w:rsidRDefault="003F65FF">
      <w:pPr>
        <w:pStyle w:val="Standard"/>
        <w:spacing w:line="360" w:lineRule="auto"/>
        <w:ind w:firstLine="720"/>
        <w:jc w:val="both"/>
      </w:pPr>
      <w:r>
        <w:rPr>
          <w:sz w:val="22"/>
          <w:szCs w:val="22"/>
          <w:lang w:eastAsia="lt-LT"/>
        </w:rPr>
        <w:t>Kultūros ir meno taryba</w:t>
      </w:r>
      <w:r w:rsidR="00144B75">
        <w:rPr>
          <w:sz w:val="22"/>
          <w:szCs w:val="22"/>
          <w:lang w:eastAsia="lt-LT"/>
        </w:rPr>
        <w:t xml:space="preserve"> atstovautų profesionalaus ir mėgėjų meno atstovus ir jų interesus</w:t>
      </w:r>
      <w:r>
        <w:rPr>
          <w:sz w:val="22"/>
          <w:szCs w:val="22"/>
          <w:lang w:eastAsia="lt-LT"/>
        </w:rPr>
        <w:t>.</w:t>
      </w:r>
    </w:p>
    <w:p w14:paraId="23630AFB" w14:textId="77777777" w:rsidR="00FE7BED" w:rsidRDefault="003F65FF">
      <w:pPr>
        <w:pStyle w:val="Standard"/>
        <w:spacing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>Galimos neigiamos pasekmės priėmus projektą, kokių priemonių reikėtų imtis, kad tokių pasekmių būtų išvengta:</w:t>
      </w:r>
    </w:p>
    <w:p w14:paraId="23630AFC" w14:textId="77777777" w:rsidR="00FE7BED" w:rsidRDefault="003F65FF">
      <w:pPr>
        <w:pStyle w:val="Standard"/>
        <w:spacing w:line="360" w:lineRule="auto"/>
        <w:ind w:firstLine="720"/>
        <w:jc w:val="both"/>
      </w:pPr>
      <w:r>
        <w:rPr>
          <w:sz w:val="22"/>
          <w:szCs w:val="22"/>
          <w:lang w:eastAsia="lt-LT"/>
        </w:rPr>
        <w:t>Priėmus šį savivaldybės tarybos sprendimą, neigiamų pasekmių nenumatoma.</w:t>
      </w:r>
    </w:p>
    <w:p w14:paraId="23630AFD" w14:textId="77777777" w:rsidR="00FE7BED" w:rsidRDefault="003F65FF">
      <w:pPr>
        <w:pStyle w:val="Standard"/>
        <w:spacing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 xml:space="preserve">Kieno iniciatyva parengtas sprendimo projektas:  </w:t>
      </w:r>
    </w:p>
    <w:p w14:paraId="23630AFE" w14:textId="77777777" w:rsidR="00FE7BED" w:rsidRDefault="003F65FF">
      <w:pPr>
        <w:pStyle w:val="Standard"/>
        <w:spacing w:line="360" w:lineRule="auto"/>
        <w:ind w:firstLine="720"/>
        <w:jc w:val="both"/>
      </w:pPr>
      <w:r>
        <w:rPr>
          <w:sz w:val="22"/>
          <w:szCs w:val="22"/>
          <w:lang w:eastAsia="lt-LT"/>
        </w:rPr>
        <w:t xml:space="preserve">Sprendimo projektas parengtas </w:t>
      </w:r>
      <w:r w:rsidR="00144B75">
        <w:rPr>
          <w:sz w:val="22"/>
          <w:szCs w:val="22"/>
          <w:lang w:eastAsia="lt-LT"/>
        </w:rPr>
        <w:t>frakcijos KARTU iniciatyva</w:t>
      </w:r>
      <w:r>
        <w:rPr>
          <w:sz w:val="22"/>
          <w:szCs w:val="22"/>
          <w:lang w:eastAsia="lt-LT"/>
        </w:rPr>
        <w:t>.</w:t>
      </w:r>
    </w:p>
    <w:p w14:paraId="23630AFF" w14:textId="77777777" w:rsidR="00FE7BED" w:rsidRDefault="00FE7BED">
      <w:pPr>
        <w:pStyle w:val="Standard"/>
        <w:jc w:val="both"/>
        <w:rPr>
          <w:b/>
          <w:sz w:val="22"/>
          <w:szCs w:val="22"/>
        </w:rPr>
      </w:pPr>
    </w:p>
    <w:p w14:paraId="23630B00" w14:textId="77777777" w:rsidR="00FE7BED" w:rsidRDefault="00FE7BED">
      <w:pPr>
        <w:pStyle w:val="Standard"/>
        <w:jc w:val="both"/>
        <w:rPr>
          <w:b/>
          <w:sz w:val="22"/>
          <w:szCs w:val="22"/>
        </w:rPr>
      </w:pPr>
    </w:p>
    <w:p w14:paraId="23630B01" w14:textId="77777777" w:rsidR="00FE7BED" w:rsidRPr="00831261" w:rsidRDefault="00831261">
      <w:pPr>
        <w:pStyle w:val="Standard"/>
        <w:jc w:val="both"/>
        <w:rPr>
          <w:sz w:val="22"/>
          <w:szCs w:val="22"/>
        </w:rPr>
      </w:pPr>
      <w:r w:rsidRPr="00831261">
        <w:rPr>
          <w:sz w:val="22"/>
          <w:szCs w:val="22"/>
        </w:rPr>
        <w:t>Tarybos narys</w:t>
      </w:r>
      <w:r>
        <w:rPr>
          <w:sz w:val="22"/>
          <w:szCs w:val="22"/>
        </w:rPr>
        <w:t xml:space="preserve">                                                                                                                   Ričardas Bakanauskas</w:t>
      </w:r>
    </w:p>
    <w:p w14:paraId="23630B02" w14:textId="77777777" w:rsidR="00FE7BED" w:rsidRDefault="00FE7BED">
      <w:pPr>
        <w:pStyle w:val="Standard"/>
        <w:jc w:val="both"/>
      </w:pPr>
    </w:p>
    <w:p w14:paraId="23630B03" w14:textId="77777777" w:rsidR="00FE7BED" w:rsidRDefault="00FE7BED">
      <w:pPr>
        <w:pStyle w:val="Standard"/>
      </w:pPr>
    </w:p>
    <w:sectPr w:rsidR="00FE7BED" w:rsidSect="00BB34D7">
      <w:headerReference w:type="default" r:id="rId7"/>
      <w:footerReference w:type="default" r:id="rId8"/>
      <w:footerReference w:type="first" r:id="rId9"/>
      <w:pgSz w:w="11906" w:h="16838"/>
      <w:pgMar w:top="0" w:right="567" w:bottom="1191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30B06" w14:textId="77777777" w:rsidR="009A76E8" w:rsidRDefault="009A76E8">
      <w:r>
        <w:separator/>
      </w:r>
    </w:p>
  </w:endnote>
  <w:endnote w:type="continuationSeparator" w:id="0">
    <w:p w14:paraId="23630B07" w14:textId="77777777" w:rsidR="009A76E8" w:rsidRDefault="009A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30B0B" w14:textId="77777777" w:rsidR="00A344C8" w:rsidRDefault="003F65FF">
    <w:pPr>
      <w:pStyle w:val="Standard"/>
      <w:tabs>
        <w:tab w:val="center" w:pos="4320"/>
        <w:tab w:val="left" w:pos="8445"/>
        <w:tab w:val="right" w:pos="8640"/>
      </w:tabs>
    </w:pPr>
    <w:r>
      <w:tab/>
    </w:r>
  </w:p>
  <w:p w14:paraId="23630B0C" w14:textId="77777777" w:rsidR="00A344C8" w:rsidRDefault="000A7441">
    <w:pPr>
      <w:pStyle w:val="Standard"/>
    </w:pPr>
  </w:p>
  <w:p w14:paraId="23630B0D" w14:textId="77777777" w:rsidR="00A344C8" w:rsidRDefault="000A744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30B0E" w14:textId="77777777" w:rsidR="00A344C8" w:rsidRDefault="000A7441">
    <w:pPr>
      <w:pStyle w:val="Porat"/>
    </w:pPr>
  </w:p>
  <w:p w14:paraId="23630B0F" w14:textId="77777777" w:rsidR="00A344C8" w:rsidRDefault="000A7441">
    <w:pPr>
      <w:pStyle w:val="Porat"/>
    </w:pPr>
  </w:p>
  <w:p w14:paraId="23630B10" w14:textId="77777777" w:rsidR="00A344C8" w:rsidRDefault="000A7441">
    <w:pPr>
      <w:pStyle w:val="Porat"/>
    </w:pPr>
  </w:p>
  <w:p w14:paraId="23630B11" w14:textId="77777777" w:rsidR="00A344C8" w:rsidRDefault="000A744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30B04" w14:textId="77777777" w:rsidR="009A76E8" w:rsidRDefault="009A76E8">
      <w:r>
        <w:rPr>
          <w:color w:val="000000"/>
        </w:rPr>
        <w:separator/>
      </w:r>
    </w:p>
  </w:footnote>
  <w:footnote w:type="continuationSeparator" w:id="0">
    <w:p w14:paraId="23630B05" w14:textId="77777777" w:rsidR="009A76E8" w:rsidRDefault="009A7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30B08" w14:textId="77777777" w:rsidR="00A344C8" w:rsidRDefault="000A7441">
    <w:pPr>
      <w:pStyle w:val="Antrats"/>
      <w:jc w:val="center"/>
    </w:pPr>
  </w:p>
  <w:p w14:paraId="23630B09" w14:textId="77777777" w:rsidR="00A344C8" w:rsidRDefault="00BB34D7">
    <w:pPr>
      <w:pStyle w:val="Antrats"/>
      <w:jc w:val="center"/>
    </w:pPr>
    <w:r>
      <w:fldChar w:fldCharType="begin"/>
    </w:r>
    <w:r w:rsidR="003F65FF">
      <w:instrText xml:space="preserve"> PAGE </w:instrText>
    </w:r>
    <w:r>
      <w:fldChar w:fldCharType="end"/>
    </w:r>
  </w:p>
  <w:p w14:paraId="23630B0A" w14:textId="77777777" w:rsidR="00A344C8" w:rsidRDefault="000A74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9109F"/>
    <w:multiLevelType w:val="multilevel"/>
    <w:tmpl w:val="A5C89D6A"/>
    <w:styleLink w:val="WWNum1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ED"/>
    <w:rsid w:val="000A7441"/>
    <w:rsid w:val="00144B75"/>
    <w:rsid w:val="003F65FF"/>
    <w:rsid w:val="004C516B"/>
    <w:rsid w:val="0061233A"/>
    <w:rsid w:val="006D456C"/>
    <w:rsid w:val="00831261"/>
    <w:rsid w:val="00833641"/>
    <w:rsid w:val="009A76E8"/>
    <w:rsid w:val="00B607CB"/>
    <w:rsid w:val="00BB34D7"/>
    <w:rsid w:val="00C06739"/>
    <w:rsid w:val="00E52605"/>
    <w:rsid w:val="00E85095"/>
    <w:rsid w:val="00FE7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0AE6"/>
  <w15:docId w15:val="{12AF26F3-A8C9-40C6-A65F-4C371D7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BB34D7"/>
    <w:pPr>
      <w:suppressAutoHyphens/>
    </w:pPr>
  </w:style>
  <w:style w:type="paragraph" w:styleId="Antrat1">
    <w:name w:val="heading 1"/>
    <w:basedOn w:val="Standard"/>
    <w:next w:val="Textbody"/>
    <w:rsid w:val="00BB34D7"/>
    <w:pPr>
      <w:keepNext/>
      <w:jc w:val="center"/>
      <w:outlineLvl w:val="0"/>
    </w:pPr>
    <w:rPr>
      <w:b/>
    </w:rPr>
  </w:style>
  <w:style w:type="paragraph" w:styleId="Antrat2">
    <w:name w:val="heading 2"/>
    <w:basedOn w:val="Standard"/>
    <w:next w:val="Textbody"/>
    <w:rsid w:val="00BB34D7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Standard"/>
    <w:next w:val="Textbody"/>
    <w:rsid w:val="00BB34D7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Standard"/>
    <w:next w:val="Textbody"/>
    <w:rsid w:val="00BB34D7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B34D7"/>
    <w:pPr>
      <w:widowControl/>
      <w:suppressAutoHyphens/>
    </w:pPr>
    <w:rPr>
      <w:szCs w:val="20"/>
      <w:lang w:eastAsia="en-US"/>
    </w:rPr>
  </w:style>
  <w:style w:type="paragraph" w:styleId="Pavadinimas">
    <w:name w:val="Title"/>
    <w:basedOn w:val="Standard"/>
    <w:next w:val="Textbody"/>
    <w:rsid w:val="00BB34D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B34D7"/>
    <w:pPr>
      <w:jc w:val="right"/>
    </w:pPr>
    <w:rPr>
      <w:sz w:val="20"/>
    </w:rPr>
  </w:style>
  <w:style w:type="paragraph" w:styleId="Sraas">
    <w:name w:val="List"/>
    <w:basedOn w:val="Textbody"/>
    <w:rsid w:val="00BB34D7"/>
  </w:style>
  <w:style w:type="paragraph" w:styleId="Antrat">
    <w:name w:val="caption"/>
    <w:basedOn w:val="Standard"/>
    <w:rsid w:val="00BB34D7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BB34D7"/>
    <w:pPr>
      <w:suppressLineNumbers/>
    </w:pPr>
  </w:style>
  <w:style w:type="paragraph" w:styleId="Antrats">
    <w:name w:val="header"/>
    <w:basedOn w:val="Standard"/>
    <w:rsid w:val="00BB34D7"/>
    <w:pPr>
      <w:suppressLineNumbers/>
      <w:tabs>
        <w:tab w:val="center" w:pos="4320"/>
        <w:tab w:val="right" w:pos="8640"/>
      </w:tabs>
    </w:pPr>
  </w:style>
  <w:style w:type="paragraph" w:styleId="Porat">
    <w:name w:val="footer"/>
    <w:basedOn w:val="Standard"/>
    <w:rsid w:val="00BB34D7"/>
    <w:pPr>
      <w:suppressLineNumbers/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Standard"/>
    <w:rsid w:val="00BB34D7"/>
    <w:rPr>
      <w:sz w:val="2"/>
    </w:rPr>
  </w:style>
  <w:style w:type="paragraph" w:styleId="Pagrindinistekstas2">
    <w:name w:val="Body Text 2"/>
    <w:basedOn w:val="Standard"/>
    <w:rsid w:val="00BB34D7"/>
    <w:pPr>
      <w:spacing w:after="120" w:line="480" w:lineRule="auto"/>
    </w:pPr>
  </w:style>
  <w:style w:type="paragraph" w:customStyle="1" w:styleId="Textbodyindent">
    <w:name w:val="Text body indent"/>
    <w:basedOn w:val="Standard"/>
    <w:rsid w:val="00BB34D7"/>
    <w:pPr>
      <w:spacing w:after="120"/>
      <w:ind w:left="283"/>
    </w:pPr>
  </w:style>
  <w:style w:type="paragraph" w:customStyle="1" w:styleId="bodytext">
    <w:name w:val="bodytext"/>
    <w:basedOn w:val="Standard"/>
    <w:rsid w:val="00BB34D7"/>
    <w:pPr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Antrat1Diagrama">
    <w:name w:val="Antraštė 1 Diagrama"/>
    <w:basedOn w:val="Numatytasispastraiposriftas"/>
    <w:rsid w:val="00BB34D7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rsid w:val="00BB34D7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rsid w:val="00BB34D7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rsid w:val="00BB34D7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rsid w:val="00BB34D7"/>
    <w:rPr>
      <w:sz w:val="20"/>
      <w:lang w:eastAsia="en-US"/>
    </w:rPr>
  </w:style>
  <w:style w:type="character" w:customStyle="1" w:styleId="PoratDiagrama">
    <w:name w:val="Poraštė Diagrama"/>
    <w:basedOn w:val="Numatytasispastraiposriftas"/>
    <w:rsid w:val="00BB34D7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rsid w:val="00BB34D7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rsid w:val="00BB34D7"/>
    <w:rPr>
      <w:sz w:val="2"/>
      <w:lang w:eastAsia="en-US"/>
    </w:rPr>
  </w:style>
  <w:style w:type="character" w:customStyle="1" w:styleId="Internetlink">
    <w:name w:val="Internet link"/>
    <w:basedOn w:val="Numatytasispastraiposriftas"/>
    <w:rsid w:val="00BB34D7"/>
    <w:rPr>
      <w:rFonts w:cs="Times New Roman"/>
      <w:color w:val="0000FF"/>
      <w:u w:val="single"/>
    </w:rPr>
  </w:style>
  <w:style w:type="character" w:customStyle="1" w:styleId="AntratsDiagrama">
    <w:name w:val="Antraštės Diagrama"/>
    <w:rsid w:val="00BB34D7"/>
    <w:rPr>
      <w:sz w:val="24"/>
      <w:lang w:eastAsia="en-US"/>
    </w:rPr>
  </w:style>
  <w:style w:type="character" w:customStyle="1" w:styleId="BodyText2Char">
    <w:name w:val="Body Text 2 Char"/>
    <w:basedOn w:val="Numatytasispastraiposriftas"/>
    <w:rsid w:val="00BB34D7"/>
    <w:rPr>
      <w:sz w:val="20"/>
      <w:lang w:eastAsia="en-US"/>
    </w:rPr>
  </w:style>
  <w:style w:type="character" w:customStyle="1" w:styleId="Pagrindinistekstas2Diagrama">
    <w:name w:val="Pagrindinis tekstas 2 Diagrama"/>
    <w:rsid w:val="00BB34D7"/>
    <w:rPr>
      <w:sz w:val="24"/>
      <w:lang w:eastAsia="en-US"/>
    </w:rPr>
  </w:style>
  <w:style w:type="character" w:customStyle="1" w:styleId="Antrat2Diagrama">
    <w:name w:val="Antraštė 2 Diagrama"/>
    <w:rsid w:val="00BB34D7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rsid w:val="00BB34D7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rsid w:val="00BB34D7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rsid w:val="00BB34D7"/>
    <w:rPr>
      <w:sz w:val="20"/>
      <w:lang w:eastAsia="en-US"/>
    </w:rPr>
  </w:style>
  <w:style w:type="character" w:customStyle="1" w:styleId="PagrindiniotekstotraukaDiagrama">
    <w:name w:val="Pagrindinio teksto įtrauka Diagrama"/>
    <w:rsid w:val="00BB34D7"/>
    <w:rPr>
      <w:sz w:val="24"/>
      <w:lang w:eastAsia="en-US"/>
    </w:rPr>
  </w:style>
  <w:style w:type="character" w:customStyle="1" w:styleId="FontStyle13">
    <w:name w:val="Font Style13"/>
    <w:rsid w:val="00BB34D7"/>
    <w:rPr>
      <w:rFonts w:ascii="Times New Roman" w:hAnsi="Times New Roman"/>
      <w:sz w:val="22"/>
    </w:rPr>
  </w:style>
  <w:style w:type="character" w:customStyle="1" w:styleId="Style3">
    <w:name w:val="Style3"/>
    <w:rsid w:val="00BB34D7"/>
    <w:rPr>
      <w:rFonts w:ascii="Times New Roman" w:hAnsi="Times New Roman"/>
      <w:sz w:val="24"/>
    </w:rPr>
  </w:style>
  <w:style w:type="numbering" w:customStyle="1" w:styleId="WWNum1">
    <w:name w:val="WWNum1"/>
    <w:basedOn w:val="Sraonra"/>
    <w:rsid w:val="00BB34D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726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2019-09-11T13:51:00Z</cp:lastPrinted>
  <dcterms:created xsi:type="dcterms:W3CDTF">2019-10-22T06:11:00Z</dcterms:created>
  <dcterms:modified xsi:type="dcterms:W3CDTF">2019-10-22T06:11:00Z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PMS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