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5AF8D" w14:textId="08D11742" w:rsidR="00AD7AE2" w:rsidRDefault="00AD7AE2">
      <w:bookmarkStart w:id="0" w:name="_GoBack"/>
      <w:bookmarkEnd w:id="0"/>
    </w:p>
    <w:p w14:paraId="5875F9DE" w14:textId="40FFB102" w:rsidR="00D4022E" w:rsidRDefault="00D4022E"/>
    <w:p w14:paraId="2178F809" w14:textId="68C24681" w:rsidR="00D4022E" w:rsidRPr="00D4022E" w:rsidRDefault="00D4022E" w:rsidP="00D40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D4022E">
        <w:rPr>
          <w:rFonts w:ascii="Times New Roman" w:hAnsi="Times New Roman" w:cs="Times New Roman"/>
          <w:sz w:val="24"/>
          <w:szCs w:val="24"/>
        </w:rPr>
        <w:t>PATVIRTINTA</w:t>
      </w:r>
    </w:p>
    <w:p w14:paraId="38D0354E" w14:textId="4F722A19" w:rsidR="00D4022E" w:rsidRPr="00D4022E" w:rsidRDefault="00D4022E" w:rsidP="00D40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D4022E">
        <w:rPr>
          <w:rFonts w:ascii="Times New Roman" w:hAnsi="Times New Roman" w:cs="Times New Roman"/>
          <w:sz w:val="24"/>
          <w:szCs w:val="24"/>
        </w:rPr>
        <w:t>Panevėžio miesto savivaldybės tarybos</w:t>
      </w:r>
    </w:p>
    <w:p w14:paraId="2699C87B" w14:textId="51A63E99" w:rsidR="00D4022E" w:rsidRPr="00D4022E" w:rsidRDefault="00D4022E" w:rsidP="00D402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4022E">
        <w:rPr>
          <w:rFonts w:ascii="Times New Roman" w:hAnsi="Times New Roman" w:cs="Times New Roman"/>
          <w:sz w:val="24"/>
          <w:szCs w:val="24"/>
        </w:rPr>
        <w:t>2019 m. sausio 31 d. sprendimu Nr. 1-13</w:t>
      </w:r>
    </w:p>
    <w:p w14:paraId="4BC999F4" w14:textId="77777777" w:rsidR="00D4022E" w:rsidRDefault="00D4022E" w:rsidP="00D402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CD3AC" w14:textId="37F84DB3" w:rsidR="00D4022E" w:rsidRPr="00D4022E" w:rsidRDefault="00D4022E" w:rsidP="00D40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022E">
        <w:rPr>
          <w:rFonts w:ascii="Times New Roman" w:hAnsi="Times New Roman" w:cs="Times New Roman"/>
          <w:b/>
          <w:bCs/>
          <w:sz w:val="24"/>
          <w:szCs w:val="24"/>
        </w:rPr>
        <w:t>PINIGINĖS SOCIALINĖS PARAMOS NEPASITURINTIEMS GYVENTOJAMS</w:t>
      </w:r>
    </w:p>
    <w:p w14:paraId="2C368121" w14:textId="77777777" w:rsidR="00D4022E" w:rsidRPr="00D4022E" w:rsidRDefault="00D4022E" w:rsidP="00D402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022E">
        <w:rPr>
          <w:rFonts w:ascii="Times New Roman" w:hAnsi="Times New Roman" w:cs="Times New Roman"/>
          <w:b/>
          <w:bCs/>
          <w:sz w:val="24"/>
          <w:szCs w:val="24"/>
        </w:rPr>
        <w:t>TEIKIMO TVARKOS APRAŠAS</w:t>
      </w:r>
    </w:p>
    <w:p w14:paraId="506D1AEC" w14:textId="04AEBA49" w:rsidR="00D4022E" w:rsidRPr="00D4022E" w:rsidRDefault="00D4022E" w:rsidP="00D4022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308764" w14:textId="4207B611" w:rsidR="00D4022E" w:rsidRPr="00D4022E" w:rsidRDefault="00D4022E" w:rsidP="000F5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2E">
        <w:rPr>
          <w:rFonts w:ascii="Times New Roman" w:hAnsi="Times New Roman" w:cs="Times New Roman"/>
          <w:sz w:val="24"/>
          <w:szCs w:val="24"/>
        </w:rPr>
        <w:t>72.Vienkartinė pašalpa – vienkartinio pobūdžio išmoka, skiriama vieną kartą bendrai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022E">
        <w:rPr>
          <w:rFonts w:ascii="Times New Roman" w:hAnsi="Times New Roman" w:cs="Times New Roman"/>
          <w:sz w:val="24"/>
          <w:szCs w:val="24"/>
        </w:rPr>
        <w:t>gyvenantiems asmenims arba vienam gyvenančiam asmeniui siekiant suteikti paramą individualiu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022E">
        <w:rPr>
          <w:rFonts w:ascii="Times New Roman" w:hAnsi="Times New Roman" w:cs="Times New Roman"/>
          <w:sz w:val="24"/>
          <w:szCs w:val="24"/>
        </w:rPr>
        <w:t xml:space="preserve">atveju, </w:t>
      </w:r>
      <w:r w:rsidR="000F50A6">
        <w:rPr>
          <w:rFonts w:ascii="Times New Roman" w:hAnsi="Times New Roman" w:cs="Times New Roman"/>
          <w:sz w:val="24"/>
          <w:szCs w:val="24"/>
        </w:rPr>
        <w:t>n</w:t>
      </w:r>
      <w:r w:rsidRPr="00D4022E">
        <w:rPr>
          <w:rFonts w:ascii="Times New Roman" w:hAnsi="Times New Roman" w:cs="Times New Roman"/>
          <w:sz w:val="24"/>
          <w:szCs w:val="24"/>
        </w:rPr>
        <w:t>evertinant jo ir (ar) su juo bendrai gyvenančių asmenų pajamų, turimo turto ir gyvenimo</w:t>
      </w:r>
    </w:p>
    <w:p w14:paraId="06C6EB10" w14:textId="77777777" w:rsidR="00D4022E" w:rsidRPr="00D4022E" w:rsidRDefault="00D4022E" w:rsidP="000F5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2E">
        <w:rPr>
          <w:rFonts w:ascii="Times New Roman" w:hAnsi="Times New Roman" w:cs="Times New Roman"/>
          <w:sz w:val="24"/>
          <w:szCs w:val="24"/>
        </w:rPr>
        <w:t>sąlygų:</w:t>
      </w:r>
    </w:p>
    <w:p w14:paraId="18346F3A" w14:textId="77777777" w:rsidR="00D4022E" w:rsidRPr="00D4022E" w:rsidRDefault="00D4022E" w:rsidP="000F5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2E">
        <w:rPr>
          <w:rFonts w:ascii="Times New Roman" w:hAnsi="Times New Roman" w:cs="Times New Roman"/>
          <w:sz w:val="24"/>
          <w:szCs w:val="24"/>
        </w:rPr>
        <w:t>72.1. 6 BSI dydžio asmeniui, sulaukusiam 100 metų jubiliejaus;</w:t>
      </w:r>
    </w:p>
    <w:p w14:paraId="2E9BB034" w14:textId="77777777" w:rsidR="00D4022E" w:rsidRPr="00D4022E" w:rsidRDefault="00D4022E" w:rsidP="000F5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2E">
        <w:rPr>
          <w:rFonts w:ascii="Times New Roman" w:hAnsi="Times New Roman" w:cs="Times New Roman"/>
          <w:sz w:val="24"/>
          <w:szCs w:val="24"/>
        </w:rPr>
        <w:t>72.2. 8 BSI dydžio gimus dvynukams už kiekvieną vaiką;</w:t>
      </w:r>
    </w:p>
    <w:p w14:paraId="25C39435" w14:textId="77777777" w:rsidR="00D4022E" w:rsidRPr="00D4022E" w:rsidRDefault="00D4022E" w:rsidP="000F5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2E">
        <w:rPr>
          <w:rFonts w:ascii="Times New Roman" w:hAnsi="Times New Roman" w:cs="Times New Roman"/>
          <w:sz w:val="24"/>
          <w:szCs w:val="24"/>
        </w:rPr>
        <w:t>72.3. 10 BSI dydžio gimus trynukams ir daugiau vaikų už kiekvieną vaiką;</w:t>
      </w:r>
    </w:p>
    <w:p w14:paraId="5B197C82" w14:textId="77777777" w:rsidR="00D4022E" w:rsidRPr="00D4022E" w:rsidRDefault="00D4022E" w:rsidP="000F5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2E">
        <w:rPr>
          <w:rFonts w:ascii="Times New Roman" w:hAnsi="Times New Roman" w:cs="Times New Roman"/>
          <w:sz w:val="24"/>
          <w:szCs w:val="24"/>
        </w:rPr>
        <w:t>72.4. 2 BSI dydžio – asmeniui, kuris laisvės atėmimo vietoje, socialinės ir psichologinės</w:t>
      </w:r>
    </w:p>
    <w:p w14:paraId="7BCA7D76" w14:textId="77777777" w:rsidR="00D4022E" w:rsidRPr="00D4022E" w:rsidRDefault="00D4022E" w:rsidP="000F5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2E">
        <w:rPr>
          <w:rFonts w:ascii="Times New Roman" w:hAnsi="Times New Roman" w:cs="Times New Roman"/>
          <w:sz w:val="24"/>
          <w:szCs w:val="24"/>
        </w:rPr>
        <w:t>reabilitacijos įstaigoje ar kardomojo kalinimo vietoje buvo ne trumpiau kaip 4 mėnesius, ir kreipėsi</w:t>
      </w:r>
    </w:p>
    <w:p w14:paraId="223C09D6" w14:textId="77777777" w:rsidR="00D4022E" w:rsidRPr="00D4022E" w:rsidRDefault="00D4022E" w:rsidP="000F5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2E">
        <w:rPr>
          <w:rFonts w:ascii="Times New Roman" w:hAnsi="Times New Roman" w:cs="Times New Roman"/>
          <w:sz w:val="24"/>
          <w:szCs w:val="24"/>
        </w:rPr>
        <w:t>nepraėjus 2 mėnesiams po grįžimo iš laisvės atėmimo vietos, socialinės ir psichologinės</w:t>
      </w:r>
    </w:p>
    <w:p w14:paraId="745214DB" w14:textId="77777777" w:rsidR="00D4022E" w:rsidRPr="00D4022E" w:rsidRDefault="00D4022E" w:rsidP="000F5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2E">
        <w:rPr>
          <w:rFonts w:ascii="Times New Roman" w:hAnsi="Times New Roman" w:cs="Times New Roman"/>
          <w:sz w:val="24"/>
          <w:szCs w:val="24"/>
        </w:rPr>
        <w:t>reabilitacijos įstaigos ar kardomojo kalinimo vietos;</w:t>
      </w:r>
    </w:p>
    <w:p w14:paraId="0BF705A8" w14:textId="77777777" w:rsidR="00D4022E" w:rsidRPr="00D4022E" w:rsidRDefault="00D4022E" w:rsidP="000F5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2E">
        <w:rPr>
          <w:rFonts w:ascii="Times New Roman" w:hAnsi="Times New Roman" w:cs="Times New Roman"/>
          <w:sz w:val="24"/>
          <w:szCs w:val="24"/>
        </w:rPr>
        <w:t>72.5. 4 BSI dydžio asmeniui, pasibaigus jo globai (rūpybai) dėl pilnametystės ar</w:t>
      </w:r>
    </w:p>
    <w:p w14:paraId="1EA0A752" w14:textId="77777777" w:rsidR="00D4022E" w:rsidRPr="00D4022E" w:rsidRDefault="00D4022E" w:rsidP="000F5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2E">
        <w:rPr>
          <w:rFonts w:ascii="Times New Roman" w:hAnsi="Times New Roman" w:cs="Times New Roman"/>
          <w:sz w:val="24"/>
          <w:szCs w:val="24"/>
        </w:rPr>
        <w:t>emancipacijos, bet ne vėliau iki jam sukaks 24 metai;</w:t>
      </w:r>
    </w:p>
    <w:p w14:paraId="143FAB7D" w14:textId="77777777" w:rsidR="00D4022E" w:rsidRPr="00D4022E" w:rsidRDefault="00D4022E" w:rsidP="000F5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2E">
        <w:rPr>
          <w:rFonts w:ascii="Times New Roman" w:hAnsi="Times New Roman" w:cs="Times New Roman"/>
          <w:sz w:val="24"/>
          <w:szCs w:val="24"/>
        </w:rPr>
        <w:t>72.6. iki 80 BSI dydžio vienam gyvenančiam asmeniui ir (ar) su juo bendrai gyvenantiems</w:t>
      </w:r>
    </w:p>
    <w:p w14:paraId="69A2A4D0" w14:textId="77777777" w:rsidR="00D4022E" w:rsidRPr="00D4022E" w:rsidRDefault="00D4022E" w:rsidP="000F5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2E">
        <w:rPr>
          <w:rFonts w:ascii="Times New Roman" w:hAnsi="Times New Roman" w:cs="Times New Roman"/>
          <w:sz w:val="24"/>
          <w:szCs w:val="24"/>
        </w:rPr>
        <w:t>asmenims ypatingais, Apraše nenumatytais, atvejais, Savivaldybės tarybos sprendimu, pasiūlius</w:t>
      </w:r>
    </w:p>
    <w:p w14:paraId="3E2D413C" w14:textId="1F99A791" w:rsidR="00D4022E" w:rsidRPr="00D4022E" w:rsidRDefault="00D4022E" w:rsidP="000F50A6">
      <w:pPr>
        <w:jc w:val="both"/>
        <w:rPr>
          <w:rFonts w:ascii="Times New Roman" w:hAnsi="Times New Roman" w:cs="Times New Roman"/>
          <w:sz w:val="24"/>
          <w:szCs w:val="24"/>
        </w:rPr>
      </w:pPr>
      <w:r w:rsidRPr="00D4022E">
        <w:rPr>
          <w:rFonts w:ascii="Times New Roman" w:hAnsi="Times New Roman" w:cs="Times New Roman"/>
          <w:sz w:val="24"/>
          <w:szCs w:val="24"/>
        </w:rPr>
        <w:t>Paramos teikimo komisijai.</w:t>
      </w:r>
    </w:p>
    <w:sectPr w:rsidR="00D4022E" w:rsidRPr="00D4022E" w:rsidSect="00FD6EF0">
      <w:pgSz w:w="11906" w:h="16838" w:code="9"/>
      <w:pgMar w:top="567" w:right="567" w:bottom="1134" w:left="1701" w:header="567" w:footer="567" w:gutter="0"/>
      <w:paperSrc w:first="15" w:other="15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F7"/>
    <w:rsid w:val="000F50A6"/>
    <w:rsid w:val="008C09F7"/>
    <w:rsid w:val="00AD7AE2"/>
    <w:rsid w:val="00D4022E"/>
    <w:rsid w:val="00E976FF"/>
    <w:rsid w:val="00FD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4AFF5"/>
  <w15:chartTrackingRefBased/>
  <w15:docId w15:val="{656C073C-F96B-42BA-8AAB-FA1924E33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942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K121</dc:creator>
  <cp:keywords/>
  <dc:description/>
  <cp:lastModifiedBy>Raimonda Misevičienė</cp:lastModifiedBy>
  <cp:revision>4</cp:revision>
  <dcterms:created xsi:type="dcterms:W3CDTF">2019-10-17T08:51:00Z</dcterms:created>
  <dcterms:modified xsi:type="dcterms:W3CDTF">2019-10-17T08:51:00Z</dcterms:modified>
</cp:coreProperties>
</file>