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E300" w14:textId="5E36AA5F" w:rsidR="002B0CF5" w:rsidRDefault="002B0CF5" w:rsidP="00B7238A">
      <w:pPr>
        <w:pStyle w:val="Pavadinimas"/>
      </w:pPr>
      <w:r>
        <w:rPr>
          <w:noProof/>
          <w:lang w:eastAsia="lt-LT"/>
        </w:rPr>
        <w:drawing>
          <wp:inline distT="0" distB="0" distL="0" distR="0" wp14:anchorId="7828E31B" wp14:editId="7828E31C">
            <wp:extent cx="501015" cy="596265"/>
            <wp:effectExtent l="0" t="0" r="0" b="0"/>
            <wp:docPr id="1" name="Paveikslėlis 1" descr="PanHerbasnespalvotas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Herbasnespalvotas do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596265"/>
                    </a:xfrm>
                    <a:prstGeom prst="rect">
                      <a:avLst/>
                    </a:prstGeom>
                    <a:noFill/>
                    <a:ln>
                      <a:noFill/>
                    </a:ln>
                  </pic:spPr>
                </pic:pic>
              </a:graphicData>
            </a:graphic>
          </wp:inline>
        </w:drawing>
      </w:r>
    </w:p>
    <w:p w14:paraId="7828E301" w14:textId="77777777" w:rsidR="002B0CF5" w:rsidRDefault="002B0CF5" w:rsidP="002B0CF5">
      <w:pPr>
        <w:pStyle w:val="Pavadinimas"/>
        <w:rPr>
          <w:b w:val="0"/>
          <w:bCs/>
        </w:rPr>
      </w:pPr>
    </w:p>
    <w:p w14:paraId="7828E302" w14:textId="77777777" w:rsidR="002B0CF5" w:rsidRDefault="002B0CF5" w:rsidP="002B0CF5">
      <w:pPr>
        <w:pStyle w:val="Pavadinimas"/>
      </w:pPr>
      <w:r>
        <w:t>PANEVĖŽIO MIESTO SAVIVALDYBĖS TARYBA</w:t>
      </w:r>
    </w:p>
    <w:p w14:paraId="7828E303" w14:textId="27312A5E" w:rsidR="00A16564" w:rsidRDefault="00A16564" w:rsidP="002B0CF5">
      <w:pPr>
        <w:jc w:val="both"/>
        <w:rPr>
          <w:sz w:val="24"/>
        </w:rPr>
      </w:pPr>
    </w:p>
    <w:p w14:paraId="7828E304" w14:textId="35C5C8D1" w:rsidR="002B0CF5" w:rsidRDefault="002B0CF5" w:rsidP="002B0CF5">
      <w:pPr>
        <w:jc w:val="both"/>
        <w:rPr>
          <w:sz w:val="24"/>
        </w:rPr>
      </w:pPr>
    </w:p>
    <w:p w14:paraId="7828E305" w14:textId="77777777" w:rsidR="002B0CF5" w:rsidRDefault="002B0CF5" w:rsidP="002B0CF5">
      <w:pPr>
        <w:pStyle w:val="Antrat2"/>
      </w:pPr>
      <w:r>
        <w:t>SPRENDIMAS</w:t>
      </w:r>
    </w:p>
    <w:p w14:paraId="7828E306" w14:textId="7C8FC31F" w:rsidR="002B0CF5" w:rsidRDefault="002B0CF5" w:rsidP="002B0CF5">
      <w:pPr>
        <w:jc w:val="center"/>
        <w:rPr>
          <w:b/>
          <w:sz w:val="24"/>
        </w:rPr>
      </w:pPr>
      <w:r>
        <w:rPr>
          <w:b/>
          <w:sz w:val="24"/>
        </w:rPr>
        <w:t>DĖL ADVOKATO ČESLOVO PETRUŠKEVIČIAUS VILOS PASTATŲ KOMPLEKSO (UNIKALUS KODAS KULTŪROS VERTYBIŲ REGISTRE 43759) PASKELBIMO SAVIVALDYBĖS S</w:t>
      </w:r>
      <w:r w:rsidR="00B7238A">
        <w:rPr>
          <w:b/>
          <w:sz w:val="24"/>
        </w:rPr>
        <w:t>AUGOMU KULTŪROS PAVELDO OBJEKTU</w:t>
      </w:r>
    </w:p>
    <w:p w14:paraId="7828E307" w14:textId="77777777" w:rsidR="00A16564" w:rsidRDefault="00A16564" w:rsidP="002B0CF5">
      <w:pPr>
        <w:jc w:val="center"/>
        <w:rPr>
          <w:b/>
          <w:sz w:val="24"/>
        </w:rPr>
      </w:pPr>
    </w:p>
    <w:p w14:paraId="27553EA7" w14:textId="77777777" w:rsidR="00CB2987" w:rsidRDefault="00CB2987" w:rsidP="00CB2987">
      <w:pPr>
        <w:jc w:val="center"/>
        <w:rPr>
          <w:sz w:val="24"/>
        </w:rPr>
      </w:pPr>
      <w:bookmarkStart w:id="0" w:name="_GoBack"/>
      <w:r>
        <w:rPr>
          <w:sz w:val="24"/>
        </w:rPr>
        <w:t>2019 m. rugpjūčio 7 d. Nr. TSP-329</w:t>
      </w:r>
    </w:p>
    <w:bookmarkEnd w:id="0"/>
    <w:p w14:paraId="7828E309" w14:textId="77777777" w:rsidR="002B0CF5" w:rsidRDefault="002B0CF5" w:rsidP="002B0CF5">
      <w:pPr>
        <w:pStyle w:val="Antrat3"/>
      </w:pPr>
      <w:r>
        <w:t>Panevėžys</w:t>
      </w:r>
    </w:p>
    <w:p w14:paraId="7828E30A" w14:textId="77777777" w:rsidR="00A16564" w:rsidRPr="00A16564" w:rsidRDefault="00A16564" w:rsidP="00A16564"/>
    <w:p w14:paraId="7828E30C" w14:textId="0D9D8D8B" w:rsidR="002B0CF5" w:rsidRDefault="002B0CF5" w:rsidP="00B7238A">
      <w:pPr>
        <w:spacing w:line="360" w:lineRule="auto"/>
        <w:ind w:firstLine="851"/>
        <w:jc w:val="both"/>
        <w:rPr>
          <w:sz w:val="24"/>
        </w:rPr>
      </w:pPr>
      <w:r>
        <w:rPr>
          <w:sz w:val="24"/>
        </w:rPr>
        <w:t xml:space="preserve">Vadovaudamasi Lietuvos Respublikos vietos savivaldos įstatymo 16 straipsnio 2 dalies </w:t>
      </w:r>
      <w:r w:rsidR="00B7238A">
        <w:rPr>
          <w:sz w:val="24"/>
        </w:rPr>
        <w:br/>
      </w:r>
      <w:r>
        <w:rPr>
          <w:sz w:val="24"/>
        </w:rPr>
        <w:t xml:space="preserve">33 punktu, 18 straipsnio </w:t>
      </w:r>
      <w:r w:rsidR="00472A46">
        <w:rPr>
          <w:sz w:val="24"/>
        </w:rPr>
        <w:t>1</w:t>
      </w:r>
      <w:r>
        <w:rPr>
          <w:sz w:val="24"/>
        </w:rPr>
        <w:t xml:space="preserve"> dalimi ir Lietuvos Respublikos nekilnojamojo kultūros paveldo apsaugos įstatymo 10 straipsnio 4, 5 dalimis</w:t>
      </w:r>
      <w:r w:rsidR="00E17D5C">
        <w:rPr>
          <w:sz w:val="24"/>
        </w:rPr>
        <w:t>,</w:t>
      </w:r>
      <w:r>
        <w:rPr>
          <w:sz w:val="24"/>
        </w:rPr>
        <w:t xml:space="preserve"> Panevėžio miesto savivaldybės taryba n u s p r e n d ž i a:</w:t>
      </w:r>
    </w:p>
    <w:p w14:paraId="7828E30D" w14:textId="471161D9" w:rsidR="002B0CF5" w:rsidRPr="00B7238A" w:rsidRDefault="00A33B16" w:rsidP="00B7238A">
      <w:pPr>
        <w:pStyle w:val="Sraopastraipa"/>
        <w:numPr>
          <w:ilvl w:val="0"/>
          <w:numId w:val="4"/>
        </w:numPr>
        <w:spacing w:line="360" w:lineRule="auto"/>
        <w:ind w:left="0" w:firstLine="851"/>
        <w:jc w:val="both"/>
        <w:rPr>
          <w:sz w:val="24"/>
        </w:rPr>
      </w:pPr>
      <w:r w:rsidRPr="00B7238A">
        <w:rPr>
          <w:sz w:val="24"/>
        </w:rPr>
        <w:t>Pas</w:t>
      </w:r>
      <w:r w:rsidR="002B0CF5" w:rsidRPr="00B7238A">
        <w:rPr>
          <w:sz w:val="24"/>
        </w:rPr>
        <w:t xml:space="preserve">kelbti </w:t>
      </w:r>
      <w:r w:rsidRPr="00B7238A">
        <w:rPr>
          <w:sz w:val="24"/>
        </w:rPr>
        <w:t>advokato Česlovo Petruškevičiaus vilos pastatų kompleksą (unikalus kodas Kultūros vertybių registre 43759)</w:t>
      </w:r>
      <w:r w:rsidR="002078F2" w:rsidRPr="00B7238A">
        <w:rPr>
          <w:sz w:val="24"/>
        </w:rPr>
        <w:t>: advokato Česlovo Petruškevičiaus vilos pastatų komplekso vila (unikalus kodas 31205); advokato</w:t>
      </w:r>
      <w:r w:rsidRPr="00B7238A">
        <w:rPr>
          <w:sz w:val="24"/>
        </w:rPr>
        <w:t xml:space="preserve"> </w:t>
      </w:r>
      <w:r w:rsidR="002078F2" w:rsidRPr="00B7238A">
        <w:rPr>
          <w:sz w:val="24"/>
        </w:rPr>
        <w:t>Česlovo Petruškevičiaus vilos pastatų komplekso namas (unikalus kodas 43760); advokato Česlovo Petruškevičiaus vilos pastatų komplekso pirmas ūkinis pastatas (unikalus kodas 43761); advokato Česlovo Petruškevičiaus vilos pastatų komplekso antras ū</w:t>
      </w:r>
      <w:r w:rsidR="00B7238A">
        <w:rPr>
          <w:sz w:val="24"/>
        </w:rPr>
        <w:t>kinis pastatas (unikalus kodas</w:t>
      </w:r>
      <w:r w:rsidR="002B0CF5" w:rsidRPr="00B7238A">
        <w:rPr>
          <w:sz w:val="24"/>
        </w:rPr>
        <w:t xml:space="preserve"> </w:t>
      </w:r>
      <w:r w:rsidR="002078F2" w:rsidRPr="00B7238A">
        <w:rPr>
          <w:sz w:val="24"/>
        </w:rPr>
        <w:t>43762); advokato Česlovo Petruškevičiaus vilos pastatų komplekso rūsys (unikalus kodas 43763), esan</w:t>
      </w:r>
      <w:r w:rsidR="00472A46" w:rsidRPr="00B7238A">
        <w:rPr>
          <w:sz w:val="24"/>
        </w:rPr>
        <w:t>tį</w:t>
      </w:r>
      <w:r w:rsidR="002078F2" w:rsidRPr="00B7238A">
        <w:rPr>
          <w:sz w:val="24"/>
        </w:rPr>
        <w:t xml:space="preserve"> Smėlynės g. 171, Panevėžyje, </w:t>
      </w:r>
      <w:r w:rsidR="002B0CF5" w:rsidRPr="00B7238A">
        <w:rPr>
          <w:sz w:val="24"/>
        </w:rPr>
        <w:t>Savivaldybės saugom</w:t>
      </w:r>
      <w:r w:rsidR="00472A46" w:rsidRPr="00B7238A">
        <w:rPr>
          <w:sz w:val="24"/>
        </w:rPr>
        <w:t>u</w:t>
      </w:r>
      <w:r w:rsidR="002B0CF5" w:rsidRPr="00B7238A">
        <w:rPr>
          <w:sz w:val="24"/>
        </w:rPr>
        <w:t xml:space="preserve"> kultūros paveldo </w:t>
      </w:r>
      <w:r w:rsidRPr="00B7238A">
        <w:rPr>
          <w:sz w:val="24"/>
        </w:rPr>
        <w:t>objektu.</w:t>
      </w:r>
    </w:p>
    <w:p w14:paraId="7828E30E" w14:textId="77777777" w:rsidR="002B0CF5" w:rsidRPr="00472A46" w:rsidRDefault="002B0CF5" w:rsidP="00B7238A">
      <w:pPr>
        <w:pStyle w:val="Sraopastraipa"/>
        <w:numPr>
          <w:ilvl w:val="0"/>
          <w:numId w:val="4"/>
        </w:numPr>
        <w:spacing w:line="360" w:lineRule="auto"/>
        <w:ind w:left="0" w:firstLine="851"/>
        <w:jc w:val="both"/>
        <w:rPr>
          <w:sz w:val="24"/>
        </w:rPr>
      </w:pPr>
      <w:r w:rsidRPr="00472A46">
        <w:rPr>
          <w:sz w:val="24"/>
        </w:rPr>
        <w:t>Nustatyti, kad:</w:t>
      </w:r>
    </w:p>
    <w:p w14:paraId="7828E30F" w14:textId="180D52CA" w:rsidR="002B0CF5" w:rsidRPr="00B7238A" w:rsidRDefault="002078F2" w:rsidP="00B7238A">
      <w:pPr>
        <w:pStyle w:val="Sraopastraipa"/>
        <w:numPr>
          <w:ilvl w:val="1"/>
          <w:numId w:val="4"/>
        </w:numPr>
        <w:spacing w:line="360" w:lineRule="auto"/>
        <w:ind w:left="0" w:firstLine="851"/>
        <w:jc w:val="both"/>
        <w:rPr>
          <w:sz w:val="24"/>
        </w:rPr>
      </w:pPr>
      <w:r w:rsidRPr="00B7238A">
        <w:rPr>
          <w:sz w:val="24"/>
        </w:rPr>
        <w:t>Advokato Česlovo Petruškevičiaus vilos pastatų kompleksas saugomas vi</w:t>
      </w:r>
      <w:r w:rsidR="00B7238A">
        <w:rPr>
          <w:sz w:val="24"/>
        </w:rPr>
        <w:t>ešajam pažinimui ir naudojimui.</w:t>
      </w:r>
    </w:p>
    <w:p w14:paraId="7828E310" w14:textId="73F0D71F" w:rsidR="002078F2" w:rsidRPr="00B7238A" w:rsidRDefault="002078F2" w:rsidP="00B7238A">
      <w:pPr>
        <w:pStyle w:val="Sraopastraipa"/>
        <w:numPr>
          <w:ilvl w:val="1"/>
          <w:numId w:val="4"/>
        </w:numPr>
        <w:spacing w:line="360" w:lineRule="auto"/>
        <w:ind w:left="0" w:firstLine="851"/>
        <w:jc w:val="both"/>
        <w:rPr>
          <w:sz w:val="24"/>
        </w:rPr>
      </w:pPr>
      <w:r w:rsidRPr="00B7238A">
        <w:rPr>
          <w:sz w:val="24"/>
        </w:rPr>
        <w:t>Advokato Česlovo Petruškevičiaus vilos pastatų komplekso reikšmingumą lemiančių vertingųjų savybių pobūdis y</w:t>
      </w:r>
      <w:r w:rsidR="00B7238A" w:rsidRPr="00B7238A">
        <w:rPr>
          <w:sz w:val="24"/>
        </w:rPr>
        <w:t>ra architektūrinis, istorinis.</w:t>
      </w:r>
    </w:p>
    <w:p w14:paraId="7828E311" w14:textId="5D3354D9" w:rsidR="002B0CF5" w:rsidRPr="00B7238A" w:rsidRDefault="002B0CF5" w:rsidP="00B7238A">
      <w:pPr>
        <w:pStyle w:val="Sraopastraipa"/>
        <w:numPr>
          <w:ilvl w:val="0"/>
          <w:numId w:val="4"/>
        </w:numPr>
        <w:spacing w:line="360" w:lineRule="auto"/>
        <w:ind w:left="0" w:firstLine="851"/>
        <w:jc w:val="both"/>
        <w:rPr>
          <w:sz w:val="24"/>
        </w:rPr>
      </w:pPr>
      <w:r w:rsidRPr="00B7238A">
        <w:rPr>
          <w:sz w:val="24"/>
        </w:rPr>
        <w:t xml:space="preserve">Patvirtinti </w:t>
      </w:r>
      <w:r w:rsidR="00A16564" w:rsidRPr="00B7238A">
        <w:rPr>
          <w:sz w:val="24"/>
        </w:rPr>
        <w:t xml:space="preserve">advokato Česlovo Petruškevičiaus vilos pastatų komplekso teritorijos ribas </w:t>
      </w:r>
      <w:r w:rsidR="001363A5" w:rsidRPr="00B7238A">
        <w:rPr>
          <w:sz w:val="24"/>
        </w:rPr>
        <w:t>pagal Kul</w:t>
      </w:r>
      <w:r w:rsidR="001A0599">
        <w:rPr>
          <w:sz w:val="24"/>
        </w:rPr>
        <w:t>tūros vertybių registro</w:t>
      </w:r>
      <w:r w:rsidR="001363A5" w:rsidRPr="00B7238A">
        <w:rPr>
          <w:sz w:val="24"/>
        </w:rPr>
        <w:t xml:space="preserve"> ribas </w:t>
      </w:r>
      <w:r w:rsidR="00A16564" w:rsidRPr="00B7238A">
        <w:rPr>
          <w:sz w:val="24"/>
        </w:rPr>
        <w:t>(pridedama).</w:t>
      </w:r>
    </w:p>
    <w:p w14:paraId="7828E314" w14:textId="64F2ECE7" w:rsidR="00A16564" w:rsidRDefault="00B7238A" w:rsidP="00B7238A">
      <w:pPr>
        <w:spacing w:line="360" w:lineRule="auto"/>
        <w:ind w:firstLine="851"/>
        <w:jc w:val="both"/>
        <w:rPr>
          <w:sz w:val="24"/>
        </w:rPr>
      </w:pPr>
      <w:r w:rsidRPr="00B7238A">
        <w:rPr>
          <w:sz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28E318" w14:textId="77777777" w:rsidR="00A16564" w:rsidRDefault="00A16564" w:rsidP="00A16564">
      <w:pPr>
        <w:spacing w:line="360" w:lineRule="auto"/>
        <w:jc w:val="both"/>
        <w:rPr>
          <w:sz w:val="24"/>
        </w:rPr>
      </w:pPr>
    </w:p>
    <w:p w14:paraId="7828E319" w14:textId="5CC6663A" w:rsidR="002B0CF5" w:rsidRDefault="00A16564" w:rsidP="00A16564">
      <w:pPr>
        <w:spacing w:line="360" w:lineRule="auto"/>
        <w:jc w:val="both"/>
        <w:rPr>
          <w:sz w:val="24"/>
        </w:rPr>
      </w:pPr>
      <w:r>
        <w:rPr>
          <w:sz w:val="24"/>
        </w:rPr>
        <w:t>Savi</w:t>
      </w:r>
      <w:r w:rsidR="002B0CF5">
        <w:rPr>
          <w:sz w:val="24"/>
        </w:rPr>
        <w:t xml:space="preserve">valdybės meras                                                                </w:t>
      </w:r>
      <w:r w:rsidR="00472A46">
        <w:rPr>
          <w:sz w:val="24"/>
        </w:rPr>
        <w:t xml:space="preserve">                   </w:t>
      </w:r>
      <w:r w:rsidR="00B7238A">
        <w:rPr>
          <w:sz w:val="24"/>
        </w:rPr>
        <w:t xml:space="preserve">  Rytis Mykolas Račkauskas</w:t>
      </w:r>
    </w:p>
    <w:sectPr w:rsidR="002B0CF5" w:rsidSect="00B7238A">
      <w:headerReference w:type="default" r:id="rId8"/>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7BDF1" w14:textId="77777777" w:rsidR="007A44C3" w:rsidRDefault="007A44C3" w:rsidP="00355C83">
      <w:r>
        <w:separator/>
      </w:r>
    </w:p>
  </w:endnote>
  <w:endnote w:type="continuationSeparator" w:id="0">
    <w:p w14:paraId="6E89EBEE" w14:textId="77777777" w:rsidR="007A44C3" w:rsidRDefault="007A44C3" w:rsidP="0035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28C8" w14:textId="77777777" w:rsidR="007A44C3" w:rsidRDefault="007A44C3" w:rsidP="00355C83">
      <w:r>
        <w:separator/>
      </w:r>
    </w:p>
  </w:footnote>
  <w:footnote w:type="continuationSeparator" w:id="0">
    <w:p w14:paraId="67D75B03" w14:textId="77777777" w:rsidR="007A44C3" w:rsidRDefault="007A44C3" w:rsidP="0035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E321" w14:textId="77777777" w:rsidR="00355C83" w:rsidRDefault="00355C83" w:rsidP="00355C83">
    <w:pPr>
      <w:pStyle w:val="Antrats"/>
    </w:pPr>
  </w:p>
  <w:p w14:paraId="7828E322" w14:textId="77777777" w:rsidR="00355C83" w:rsidRDefault="00355C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459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D386E"/>
    <w:multiLevelType w:val="hybridMultilevel"/>
    <w:tmpl w:val="4536855A"/>
    <w:lvl w:ilvl="0" w:tplc="C0029D7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C74360"/>
    <w:multiLevelType w:val="hybridMultilevel"/>
    <w:tmpl w:val="04BE6038"/>
    <w:lvl w:ilvl="0" w:tplc="1260397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F5"/>
    <w:rsid w:val="000144B8"/>
    <w:rsid w:val="000A6C8F"/>
    <w:rsid w:val="001363A5"/>
    <w:rsid w:val="001A0599"/>
    <w:rsid w:val="002078F2"/>
    <w:rsid w:val="002B0CF5"/>
    <w:rsid w:val="00355C83"/>
    <w:rsid w:val="00472A46"/>
    <w:rsid w:val="006A3085"/>
    <w:rsid w:val="00706BCC"/>
    <w:rsid w:val="00712C23"/>
    <w:rsid w:val="007A44C3"/>
    <w:rsid w:val="00A16564"/>
    <w:rsid w:val="00A33B16"/>
    <w:rsid w:val="00B7238A"/>
    <w:rsid w:val="00CB2987"/>
    <w:rsid w:val="00E17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300"/>
  <w15:docId w15:val="{D5BBD7C3-0B01-4383-A839-F1FFF27F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CF5"/>
  </w:style>
  <w:style w:type="paragraph" w:styleId="Antrat1">
    <w:name w:val="heading 1"/>
    <w:basedOn w:val="prastasis"/>
    <w:next w:val="prastasis"/>
    <w:link w:val="Antrat1Diagrama"/>
    <w:qFormat/>
    <w:rsid w:val="00712C23"/>
    <w:pPr>
      <w:keepNext/>
      <w:jc w:val="center"/>
      <w:outlineLvl w:val="0"/>
    </w:pPr>
    <w:rPr>
      <w:rFonts w:ascii="HelveticaLT" w:hAnsi="HelveticaLT"/>
      <w:sz w:val="28"/>
    </w:rPr>
  </w:style>
  <w:style w:type="paragraph" w:styleId="Antrat2">
    <w:name w:val="heading 2"/>
    <w:basedOn w:val="prastasis"/>
    <w:next w:val="prastasis"/>
    <w:link w:val="Antrat2Diagrama"/>
    <w:semiHidden/>
    <w:unhideWhenUsed/>
    <w:qFormat/>
    <w:rsid w:val="002B0CF5"/>
    <w:pPr>
      <w:keepNext/>
      <w:jc w:val="center"/>
      <w:outlineLvl w:val="1"/>
    </w:pPr>
    <w:rPr>
      <w:b/>
      <w:sz w:val="24"/>
    </w:rPr>
  </w:style>
  <w:style w:type="paragraph" w:styleId="Antrat3">
    <w:name w:val="heading 3"/>
    <w:basedOn w:val="prastasis"/>
    <w:next w:val="prastasis"/>
    <w:link w:val="Antrat3Diagrama"/>
    <w:semiHidden/>
    <w:unhideWhenUsed/>
    <w:qFormat/>
    <w:rsid w:val="002B0CF5"/>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2C23"/>
    <w:rPr>
      <w:rFonts w:ascii="HelveticaLT" w:hAnsi="HelveticaLT"/>
      <w:sz w:val="28"/>
    </w:rPr>
  </w:style>
  <w:style w:type="character" w:styleId="Grietas">
    <w:name w:val="Strong"/>
    <w:basedOn w:val="Numatytasispastraiposriftas"/>
    <w:qFormat/>
    <w:rsid w:val="00712C23"/>
    <w:rPr>
      <w:b/>
      <w:bCs/>
    </w:rPr>
  </w:style>
  <w:style w:type="character" w:customStyle="1" w:styleId="Antrat2Diagrama">
    <w:name w:val="Antraštė 2 Diagrama"/>
    <w:basedOn w:val="Numatytasispastraiposriftas"/>
    <w:link w:val="Antrat2"/>
    <w:semiHidden/>
    <w:rsid w:val="002B0CF5"/>
    <w:rPr>
      <w:b/>
      <w:sz w:val="24"/>
    </w:rPr>
  </w:style>
  <w:style w:type="character" w:customStyle="1" w:styleId="Antrat3Diagrama">
    <w:name w:val="Antraštė 3 Diagrama"/>
    <w:basedOn w:val="Numatytasispastraiposriftas"/>
    <w:link w:val="Antrat3"/>
    <w:semiHidden/>
    <w:rsid w:val="002B0CF5"/>
    <w:rPr>
      <w:sz w:val="24"/>
    </w:rPr>
  </w:style>
  <w:style w:type="paragraph" w:styleId="Pavadinimas">
    <w:name w:val="Title"/>
    <w:basedOn w:val="prastasis"/>
    <w:link w:val="PavadinimasDiagrama"/>
    <w:qFormat/>
    <w:rsid w:val="002B0CF5"/>
    <w:pPr>
      <w:jc w:val="center"/>
    </w:pPr>
    <w:rPr>
      <w:b/>
      <w:sz w:val="28"/>
    </w:rPr>
  </w:style>
  <w:style w:type="character" w:customStyle="1" w:styleId="PavadinimasDiagrama">
    <w:name w:val="Pavadinimas Diagrama"/>
    <w:basedOn w:val="Numatytasispastraiposriftas"/>
    <w:link w:val="Pavadinimas"/>
    <w:rsid w:val="002B0CF5"/>
    <w:rPr>
      <w:b/>
      <w:sz w:val="28"/>
    </w:rPr>
  </w:style>
  <w:style w:type="paragraph" w:styleId="Sraopastraipa">
    <w:name w:val="List Paragraph"/>
    <w:basedOn w:val="prastasis"/>
    <w:uiPriority w:val="34"/>
    <w:qFormat/>
    <w:rsid w:val="002B0CF5"/>
    <w:pPr>
      <w:ind w:left="720"/>
      <w:contextualSpacing/>
    </w:pPr>
  </w:style>
  <w:style w:type="paragraph" w:styleId="Debesliotekstas">
    <w:name w:val="Balloon Text"/>
    <w:basedOn w:val="prastasis"/>
    <w:link w:val="DebesliotekstasDiagrama"/>
    <w:uiPriority w:val="99"/>
    <w:semiHidden/>
    <w:unhideWhenUsed/>
    <w:rsid w:val="002B0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0CF5"/>
    <w:rPr>
      <w:rFonts w:ascii="Tahoma" w:hAnsi="Tahoma" w:cs="Tahoma"/>
      <w:sz w:val="16"/>
      <w:szCs w:val="16"/>
    </w:rPr>
  </w:style>
  <w:style w:type="paragraph" w:styleId="Antrats">
    <w:name w:val="header"/>
    <w:basedOn w:val="prastasis"/>
    <w:link w:val="AntratsDiagrama"/>
    <w:uiPriority w:val="99"/>
    <w:unhideWhenUsed/>
    <w:rsid w:val="00355C83"/>
    <w:pPr>
      <w:tabs>
        <w:tab w:val="center" w:pos="4819"/>
        <w:tab w:val="right" w:pos="9638"/>
      </w:tabs>
    </w:pPr>
  </w:style>
  <w:style w:type="character" w:customStyle="1" w:styleId="AntratsDiagrama">
    <w:name w:val="Antraštės Diagrama"/>
    <w:basedOn w:val="Numatytasispastraiposriftas"/>
    <w:link w:val="Antrats"/>
    <w:uiPriority w:val="99"/>
    <w:rsid w:val="00355C83"/>
  </w:style>
  <w:style w:type="paragraph" w:styleId="Porat">
    <w:name w:val="footer"/>
    <w:basedOn w:val="prastasis"/>
    <w:link w:val="PoratDiagrama"/>
    <w:uiPriority w:val="99"/>
    <w:unhideWhenUsed/>
    <w:rsid w:val="00355C83"/>
    <w:pPr>
      <w:tabs>
        <w:tab w:val="center" w:pos="4819"/>
        <w:tab w:val="right" w:pos="9638"/>
      </w:tabs>
    </w:pPr>
  </w:style>
  <w:style w:type="character" w:customStyle="1" w:styleId="PoratDiagrama">
    <w:name w:val="Poraštė Diagrama"/>
    <w:basedOn w:val="Numatytasispastraiposriftas"/>
    <w:link w:val="Porat"/>
    <w:uiPriority w:val="99"/>
    <w:rsid w:val="0035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1388</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Mantas Navaruckis</cp:lastModifiedBy>
  <cp:revision>3</cp:revision>
  <dcterms:created xsi:type="dcterms:W3CDTF">2019-08-07T10:47:00Z</dcterms:created>
  <dcterms:modified xsi:type="dcterms:W3CDTF">2019-08-08T12:06:00Z</dcterms:modified>
</cp:coreProperties>
</file>