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DB254"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731DB255" w14:textId="77777777" w:rsidR="00633245" w:rsidRPr="00683AAF" w:rsidRDefault="00633245" w:rsidP="000A22EC">
      <w:pPr>
        <w:jc w:val="center"/>
      </w:pPr>
    </w:p>
    <w:p w14:paraId="731DB256" w14:textId="77777777" w:rsidR="0084779E" w:rsidRPr="001E71CC" w:rsidRDefault="001E71CC" w:rsidP="000A22EC">
      <w:pPr>
        <w:jc w:val="center"/>
        <w:rPr>
          <w:b/>
          <w:bCs/>
        </w:rPr>
      </w:pPr>
      <w:r w:rsidRPr="001E71CC">
        <w:rPr>
          <w:b/>
          <w:bCs/>
        </w:rPr>
        <w:t xml:space="preserve">DĖL SAVIVALDYBĖS TARYBOS </w:t>
      </w:r>
      <w:r w:rsidRPr="001E71CC">
        <w:rPr>
          <w:rStyle w:val="Style3"/>
          <w:b/>
          <w:bCs/>
        </w:rPr>
        <w:t xml:space="preserve">2019 M. BALANDŽIO 12 D. </w:t>
      </w:r>
      <w:r w:rsidRPr="001E71CC">
        <w:rPr>
          <w:b/>
          <w:bCs/>
        </w:rPr>
        <w:t xml:space="preserve">SPRENDIMO </w:t>
      </w:r>
      <w:r w:rsidRPr="001E71CC">
        <w:rPr>
          <w:rStyle w:val="Style3"/>
          <w:b/>
          <w:bCs/>
        </w:rPr>
        <w:t>NR. 1-131 „</w:t>
      </w:r>
      <w:r w:rsidRPr="001E71CC">
        <w:rPr>
          <w:b/>
          <w:bCs/>
        </w:rPr>
        <w:t>DĖL VŠĮ PANEVĖŽIO PALAIKOMOJO GYDYMO IR SLAUGOS LIGONINĖS VADOVO MĖNESINĖS ALGOS KINTAMOSIOS DALIES NUSTATYMO“ PAKEITIMO</w:t>
      </w:r>
    </w:p>
    <w:p w14:paraId="731DB257" w14:textId="77777777" w:rsidR="001E71CC" w:rsidRPr="00683AAF" w:rsidRDefault="001E71CC" w:rsidP="000A22EC">
      <w:pPr>
        <w:jc w:val="center"/>
      </w:pPr>
    </w:p>
    <w:p w14:paraId="731DB258"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066318">
        <w:rPr>
          <w:color w:val="000000"/>
        </w:rPr>
        <w:t>5</w:t>
      </w:r>
      <w:r>
        <w:rPr>
          <w:color w:val="000000"/>
        </w:rPr>
        <w:t xml:space="preserve"> d.</w:t>
      </w:r>
    </w:p>
    <w:p w14:paraId="731DB259" w14:textId="77777777" w:rsidR="00633245" w:rsidRPr="00683AAF" w:rsidRDefault="00633245" w:rsidP="000A22EC">
      <w:pPr>
        <w:jc w:val="center"/>
      </w:pPr>
      <w:r w:rsidRPr="00683AAF">
        <w:t>Panevėžys</w:t>
      </w:r>
    </w:p>
    <w:p w14:paraId="731DB25A" w14:textId="77777777" w:rsidR="00633245" w:rsidRPr="00683AAF" w:rsidRDefault="00633245" w:rsidP="000A22EC">
      <w:pPr>
        <w:jc w:val="center"/>
      </w:pPr>
    </w:p>
    <w:p w14:paraId="731DB25B"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731DB25C" w14:textId="77777777" w:rsidR="00B36C8B"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w:t>
      </w:r>
      <w:r>
        <w:t>io</w:t>
      </w:r>
      <w:r w:rsidR="001754F1">
        <w:t xml:space="preserv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t>4</w:t>
      </w:r>
      <w:r w:rsidR="001754F1">
        <w:t xml:space="preserve"> punkt</w:t>
      </w:r>
      <w:r>
        <w:t>u,</w:t>
      </w:r>
      <w:r w:rsidR="001754F1">
        <w:t xml:space="preserve"> </w:t>
      </w:r>
      <w:r>
        <w:t xml:space="preserve">Panevėžio miesto savivaldybės taryba </w:t>
      </w:r>
      <w:r w:rsidRPr="00A32F87">
        <w:rPr>
          <w:rStyle w:val="Style3"/>
        </w:rPr>
        <w:t xml:space="preserve">2019 m. balandžio </w:t>
      </w:r>
      <w:r>
        <w:rPr>
          <w:rStyle w:val="Style3"/>
        </w:rPr>
        <w:t>12</w:t>
      </w:r>
      <w:r w:rsidRPr="00A32F87">
        <w:rPr>
          <w:rStyle w:val="Style3"/>
        </w:rPr>
        <w:t xml:space="preserve"> d. </w:t>
      </w:r>
      <w:r>
        <w:t xml:space="preserve">sprendimu </w:t>
      </w:r>
      <w:r w:rsidRPr="00A32F87">
        <w:rPr>
          <w:rStyle w:val="Style3"/>
        </w:rPr>
        <w:t xml:space="preserve">Nr. </w:t>
      </w:r>
      <w:r>
        <w:rPr>
          <w:rStyle w:val="Style3"/>
        </w:rPr>
        <w:t>1</w:t>
      </w:r>
      <w:r w:rsidRPr="00A32F87">
        <w:rPr>
          <w:rStyle w:val="Style3"/>
        </w:rPr>
        <w:t>-1</w:t>
      </w:r>
      <w:r>
        <w:rPr>
          <w:rStyle w:val="Style3"/>
        </w:rPr>
        <w:t>3</w:t>
      </w:r>
      <w:r w:rsidR="001E71CC">
        <w:rPr>
          <w:rStyle w:val="Style3"/>
        </w:rPr>
        <w:t>1</w:t>
      </w:r>
      <w:r>
        <w:rPr>
          <w:rStyle w:val="Style3"/>
        </w:rPr>
        <w:t xml:space="preserve"> „</w:t>
      </w:r>
      <w:r>
        <w:t xml:space="preserve">Dėl </w:t>
      </w:r>
      <w:r w:rsidR="001E71CC">
        <w:t xml:space="preserve">VšĮ Panevėžio palaikomojo gydymo ir slaugos ligoninės </w:t>
      </w:r>
      <w:r>
        <w:t>vadovo mėnesinės algos kintamosios dalies nustatymo“</w:t>
      </w:r>
      <w:r w:rsidR="009D285D">
        <w:t xml:space="preserve"> (toliau - Sprendimas)</w:t>
      </w:r>
      <w:r w:rsidR="000F404A">
        <w:t xml:space="preserve">, nuo 2019 m. gegužės 1 d. iki 2020 m. balandžio 30 d. </w:t>
      </w:r>
      <w:r>
        <w:t xml:space="preserve">nustatė </w:t>
      </w:r>
      <w:r w:rsidR="001E71CC">
        <w:t xml:space="preserve">VšĮ Panevėžio palaikomojo gydymo ir slaugos ligoninės </w:t>
      </w:r>
      <w:r>
        <w:t>vadov</w:t>
      </w:r>
      <w:r w:rsidR="000F404A">
        <w:t>ui</w:t>
      </w:r>
      <w:r>
        <w:t xml:space="preserve"> </w:t>
      </w:r>
      <w:r w:rsidR="000F404A">
        <w:t xml:space="preserve">40 proc. dydžio mėnesinės algos kintamąją dalį. </w:t>
      </w:r>
    </w:p>
    <w:p w14:paraId="731DB25D" w14:textId="77777777" w:rsidR="001754F1" w:rsidRPr="00AD392F" w:rsidRDefault="000F404A" w:rsidP="007E6DF6">
      <w:pPr>
        <w:spacing w:line="360" w:lineRule="auto"/>
        <w:ind w:firstLine="709"/>
        <w:jc w:val="both"/>
      </w:pPr>
      <w:r>
        <w:t xml:space="preserve">Nuo 2019 m. rugsėjo 1 d. įsigalioja </w:t>
      </w:r>
      <w:hyperlink r:id="rId8" w:history="1">
        <w:r w:rsidRPr="00B12B99">
          <w:rPr>
            <w:rStyle w:val="Hipersaitas"/>
          </w:rPr>
          <w:t>Lietuvos Respublikos sveikatos priežiūros įstaigų įstatymo pakeitimas, kurio 15</w:t>
        </w:r>
        <w:r w:rsidRPr="00B12B99">
          <w:rPr>
            <w:rStyle w:val="Hipersaitas"/>
            <w:vertAlign w:val="superscript"/>
          </w:rPr>
          <w:t>1</w:t>
        </w:r>
        <w:r w:rsidRPr="00B12B99">
          <w:rPr>
            <w:rStyle w:val="Hipersaitas"/>
          </w:rPr>
          <w:t xml:space="preserve"> straipsnio 10 dalyje</w:t>
        </w:r>
      </w:hyperlink>
      <w:r>
        <w:t xml:space="preserve"> nurodoma, kad </w:t>
      </w:r>
      <w:r w:rsidR="00B12B99">
        <w:t>LNSS viešųjų įstaigų vadovaujančiųjų darbuotojų mėnesin</w:t>
      </w:r>
      <w:r w:rsidR="00B12B99">
        <w:rPr>
          <w:bCs/>
        </w:rPr>
        <w:t>io</w:t>
      </w:r>
      <w:r w:rsidR="00B12B99">
        <w:t xml:space="preserve"> </w:t>
      </w:r>
      <w:r w:rsidR="00B12B99">
        <w:rPr>
          <w:bCs/>
        </w:rPr>
        <w:t>darbo užmokesčio</w:t>
      </w:r>
      <w:r w:rsidR="00B12B99">
        <w:t xml:space="preserve"> kintamosios dalies dydis negali viršyti </w:t>
      </w:r>
      <w:r w:rsidR="00B12B99">
        <w:rPr>
          <w:bCs/>
        </w:rPr>
        <w:t>20</w:t>
      </w:r>
      <w:r w:rsidR="00B12B99">
        <w:t xml:space="preserve"> procentų vadovaujančiajam darbuotojui nustatyto mėnesinio darbo užmokesčio </w:t>
      </w:r>
      <w:r w:rsidR="00B12B99">
        <w:rPr>
          <w:bCs/>
        </w:rPr>
        <w:t>pastoviosios dalies dydžio</w:t>
      </w:r>
      <w:r w:rsidR="00B12B99">
        <w:t xml:space="preserve">. Vadovaujantis teisės aktų viršenybės principu </w:t>
      </w:r>
      <w:r w:rsidR="003E061C">
        <w:t xml:space="preserve">ir siekiant užtikrinti Tarybos sprendimo atitikimą galiojantiems teisės aktams, </w:t>
      </w:r>
      <w:r w:rsidR="00B12B99">
        <w:t>būtina</w:t>
      </w:r>
      <w:r w:rsidR="003E061C">
        <w:t xml:space="preserve"> pakeisti </w:t>
      </w:r>
      <w:r w:rsidR="009D285D">
        <w:t>S</w:t>
      </w:r>
      <w:r w:rsidR="003E061C">
        <w:t>prendimą</w:t>
      </w:r>
      <w:r w:rsidR="009D285D">
        <w:t>.</w:t>
      </w:r>
    </w:p>
    <w:p w14:paraId="731DB25E"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731DB25F" w14:textId="77777777" w:rsidR="009D285D" w:rsidRDefault="009D285D" w:rsidP="007E6DF6">
      <w:pPr>
        <w:spacing w:line="360" w:lineRule="auto"/>
        <w:ind w:firstLine="709"/>
        <w:jc w:val="both"/>
      </w:pPr>
      <w:r>
        <w:t xml:space="preserve">Kadangi </w:t>
      </w:r>
      <w:r w:rsidR="008B2A66">
        <w:t xml:space="preserve">Panevėžio miesto savivaldybės taryba </w:t>
      </w:r>
      <w:r w:rsidR="008B2A66" w:rsidRPr="00A32F87">
        <w:rPr>
          <w:rStyle w:val="Style3"/>
        </w:rPr>
        <w:t xml:space="preserve">2019 m. balandžio </w:t>
      </w:r>
      <w:r w:rsidR="008B2A66">
        <w:rPr>
          <w:rStyle w:val="Style3"/>
        </w:rPr>
        <w:t>12</w:t>
      </w:r>
      <w:r w:rsidR="008B2A66" w:rsidRPr="00A32F87">
        <w:rPr>
          <w:rStyle w:val="Style3"/>
        </w:rPr>
        <w:t xml:space="preserve"> d.</w:t>
      </w:r>
      <w:r w:rsidR="008B2A66">
        <w:rPr>
          <w:rStyle w:val="Style3"/>
        </w:rPr>
        <w:t xml:space="preserve"> atsižvelgdama į Aprašo nuostatas, </w:t>
      </w:r>
      <w:r w:rsidR="001E71CC">
        <w:t xml:space="preserve">VšĮ Panevėžio palaikomojo gydymo ir slaugos ligoninės </w:t>
      </w:r>
      <w:r>
        <w:t>vadovui nustat</w:t>
      </w:r>
      <w:r w:rsidR="008B2A66">
        <w:t>ė</w:t>
      </w:r>
      <w:r>
        <w:t xml:space="preserve"> maksimal</w:t>
      </w:r>
      <w:r w:rsidR="008B2A66">
        <w:t>ų</w:t>
      </w:r>
      <w:r>
        <w:t xml:space="preserve"> mėnesinės algos kintamosios dalies</w:t>
      </w:r>
      <w:r w:rsidR="008B2A66">
        <w:t xml:space="preserve"> dydį (40 procentų), parengtas sprendimo projektas </w:t>
      </w:r>
      <w:r w:rsidR="00066318">
        <w:t xml:space="preserve">kuriuo </w:t>
      </w:r>
      <w:r w:rsidR="008B2A66">
        <w:t xml:space="preserve"> </w:t>
      </w:r>
      <w:r w:rsidR="00066318">
        <w:t>nuo 2019 m. rugsėjo 1 d. nustatomas galimas maksimalus mėnesinės algos kintamosios dalies dydis (20 procentų).</w:t>
      </w:r>
    </w:p>
    <w:p w14:paraId="731DB260"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731DB261"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1E71CC">
        <w:t>VšĮ Panevėžio palaikomojo gydymo ir slaugos ligoninės</w:t>
      </w:r>
      <w:r w:rsidR="001E71CC"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731DB262"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731DB263"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731DB264" w14:textId="77777777" w:rsidR="006E5C14" w:rsidRPr="00683AAF" w:rsidRDefault="00D3098F" w:rsidP="007E6DF6">
      <w:pPr>
        <w:spacing w:line="360" w:lineRule="auto"/>
        <w:ind w:firstLine="709"/>
        <w:jc w:val="both"/>
      </w:pPr>
      <w:r>
        <w:t xml:space="preserve">PRIDEDAMA: </w:t>
      </w:r>
      <w:r w:rsidR="00066318">
        <w:t xml:space="preserve">Panevėžio miesto savivaldybės taryba </w:t>
      </w:r>
      <w:r w:rsidR="00066318" w:rsidRPr="00A32F87">
        <w:rPr>
          <w:rStyle w:val="Style3"/>
        </w:rPr>
        <w:t xml:space="preserve">2019 m. balandžio </w:t>
      </w:r>
      <w:r w:rsidR="00066318">
        <w:rPr>
          <w:rStyle w:val="Style3"/>
        </w:rPr>
        <w:t>12</w:t>
      </w:r>
      <w:r w:rsidR="00066318" w:rsidRPr="00A32F87">
        <w:rPr>
          <w:rStyle w:val="Style3"/>
        </w:rPr>
        <w:t xml:space="preserve"> d. </w:t>
      </w:r>
      <w:r w:rsidR="00066318">
        <w:t xml:space="preserve">sprendimu </w:t>
      </w:r>
      <w:r w:rsidR="00066318" w:rsidRPr="00A32F87">
        <w:rPr>
          <w:rStyle w:val="Style3"/>
        </w:rPr>
        <w:t xml:space="preserve">Nr. </w:t>
      </w:r>
      <w:r w:rsidR="00066318">
        <w:rPr>
          <w:rStyle w:val="Style3"/>
        </w:rPr>
        <w:t>1</w:t>
      </w:r>
      <w:r w:rsidR="00066318" w:rsidRPr="00A32F87">
        <w:rPr>
          <w:rStyle w:val="Style3"/>
        </w:rPr>
        <w:t>-1</w:t>
      </w:r>
      <w:r w:rsidR="00066318">
        <w:rPr>
          <w:rStyle w:val="Style3"/>
        </w:rPr>
        <w:t>3</w:t>
      </w:r>
      <w:r w:rsidR="001E71CC">
        <w:rPr>
          <w:rStyle w:val="Style3"/>
        </w:rPr>
        <w:t>1</w:t>
      </w:r>
      <w:r w:rsidR="00066318">
        <w:rPr>
          <w:rStyle w:val="Style3"/>
        </w:rPr>
        <w:t xml:space="preserve"> „</w:t>
      </w:r>
      <w:r w:rsidR="00066318">
        <w:t xml:space="preserve">Dėl </w:t>
      </w:r>
      <w:r w:rsidR="001E71CC">
        <w:t xml:space="preserve">VšĮ Panevėžio palaikomojo gydymo ir slaugos ligoninės </w:t>
      </w:r>
      <w:r w:rsidR="00066318">
        <w:t>vadovo mėnesinės algos kintamosios dalies nustatymo“, 1 lapas</w:t>
      </w:r>
      <w:r>
        <w:t>.</w:t>
      </w:r>
    </w:p>
    <w:p w14:paraId="731DB265" w14:textId="77777777" w:rsidR="00BE2713" w:rsidRPr="00683AAF" w:rsidRDefault="00BE2713" w:rsidP="00BE2713"/>
    <w:p w14:paraId="731DB266" w14:textId="77777777" w:rsidR="00D3098F" w:rsidRDefault="00D3098F" w:rsidP="00706D0A">
      <w:pPr>
        <w:jc w:val="both"/>
      </w:pPr>
      <w:r>
        <w:t xml:space="preserve">Socialinių reikalų skyriaus </w:t>
      </w:r>
    </w:p>
    <w:p w14:paraId="731DB267"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66318"/>
    <w:rsid w:val="000A22EC"/>
    <w:rsid w:val="000A3A4D"/>
    <w:rsid w:val="000B713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2608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DB254"/>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a333b9002cf11e9a017f05dde6559c6"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31CE-E335-4BBB-80B2-A6C98DB3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2748</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2019-08-07T10:11:00Z</dcterms:created>
  <dcterms:modified xsi:type="dcterms:W3CDTF">2019-08-07T10:11:00Z</dcterms:modified>
</cp:coreProperties>
</file>